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jc w:val="center"/>
        <w:rPr>
          <w:rFonts w:hint="eastAsia" w:ascii="方正小标宋_GBK" w:hAnsi="方正小标宋_GBK" w:eastAsia="方正小标宋_GBK" w:cs="方正小标宋_GBK"/>
          <w:sz w:val="44"/>
          <w:szCs w:val="32"/>
        </w:rPr>
      </w:pPr>
      <w:bookmarkStart w:id="0" w:name="_GoBack"/>
      <w:bookmarkEnd w:id="0"/>
      <w:r>
        <w:rPr>
          <w:rFonts w:hint="eastAsia" w:ascii="方正小标宋简体" w:hAnsi="方正小标宋简体" w:eastAsia="方正小标宋简体"/>
          <w:bCs/>
          <w:sz w:val="40"/>
          <w:szCs w:val="44"/>
        </w:rPr>
        <w:t>大学生年度人物推荐人选事迹材料</w:t>
      </w:r>
    </w:p>
    <w:p>
      <w:pPr>
        <w:widowControl w:val="0"/>
        <w:spacing w:before="0" w:beforeLines="0" w:after="0" w:afterLines="0" w:line="240" w:lineRule="auto"/>
        <w:ind w:firstLine="0" w:firstLineChars="0"/>
        <w:jc w:val="center"/>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一朵</w:t>
      </w:r>
      <w:r>
        <w:rPr>
          <w:rFonts w:hint="eastAsia" w:ascii="方正小标宋_GBK" w:hAnsi="方正小标宋_GBK" w:eastAsia="方正小标宋_GBK" w:cs="方正小标宋_GBK"/>
          <w:sz w:val="44"/>
          <w:szCs w:val="32"/>
          <w:lang w:val="en-US" w:eastAsia="zh-CN"/>
        </w:rPr>
        <w:t>绽放</w:t>
      </w:r>
      <w:r>
        <w:rPr>
          <w:rFonts w:hint="eastAsia" w:ascii="方正小标宋_GBK" w:hAnsi="方正小标宋_GBK" w:eastAsia="方正小标宋_GBK" w:cs="方正小标宋_GBK"/>
          <w:sz w:val="44"/>
          <w:szCs w:val="32"/>
        </w:rPr>
        <w:t>在玉泉河畔的天山雪莲</w:t>
      </w:r>
    </w:p>
    <w:p>
      <w:pPr>
        <w:widowControl w:val="0"/>
        <w:spacing w:before="0" w:beforeLines="0" w:after="0" w:afterLines="0" w:line="560" w:lineRule="exact"/>
        <w:ind w:firstLine="640" w:firstLineChars="200"/>
        <w:rPr>
          <w:rFonts w:hint="eastAsia" w:ascii="黑体" w:hAnsi="黑体" w:eastAsia="黑体" w:cs="黑体"/>
          <w:sz w:val="32"/>
          <w:szCs w:val="32"/>
        </w:rPr>
      </w:pPr>
    </w:p>
    <w:p>
      <w:pPr>
        <w:widowControl w:val="0"/>
        <w:spacing w:before="0" w:beforeLines="0" w:after="0" w:afterLines="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一、个人简介</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组丽皮叶·阿布肚热合曼，女，维吾尔族，2001年3月出生，中共党员，江苏师范大学文学院汉语言文学（师范）专业2020级本科生，副班长。</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相较于其他同学，组丽皮叶的童年更加艰辛，成长</w:t>
      </w:r>
      <w:r>
        <w:rPr>
          <w:rFonts w:hint="eastAsia" w:ascii="仿宋" w:hAnsi="仿宋" w:eastAsia="仿宋" w:cs="仿宋"/>
          <w:sz w:val="32"/>
          <w:szCs w:val="32"/>
          <w:lang w:val="en-US" w:eastAsia="zh-CN"/>
        </w:rPr>
        <w:t>于</w:t>
      </w:r>
      <w:r>
        <w:rPr>
          <w:rFonts w:hint="eastAsia" w:ascii="仿宋" w:hAnsi="仿宋" w:eastAsia="仿宋" w:cs="仿宋"/>
          <w:sz w:val="32"/>
          <w:szCs w:val="32"/>
        </w:rPr>
        <w:t>祖国西部边陲，自小与</w:t>
      </w:r>
      <w:r>
        <w:rPr>
          <w:rFonts w:hint="eastAsia" w:ascii="仿宋" w:hAnsi="仿宋" w:eastAsia="仿宋" w:cs="仿宋"/>
          <w:sz w:val="32"/>
          <w:szCs w:val="32"/>
          <w:lang w:val="en-US" w:eastAsia="zh-CN"/>
        </w:rPr>
        <w:t>外公</w:t>
      </w:r>
      <w:r>
        <w:rPr>
          <w:rFonts w:hint="eastAsia" w:ascii="仿宋" w:hAnsi="仿宋" w:eastAsia="仿宋" w:cs="仿宋"/>
          <w:sz w:val="32"/>
          <w:szCs w:val="32"/>
        </w:rPr>
        <w:t>、母亲相依为命，母亲疾病缠身，家庭经济异常窘迫。但她始终认为</w:t>
      </w:r>
      <w:r>
        <w:rPr>
          <w:rFonts w:hint="eastAsia" w:ascii="仿宋" w:hAnsi="仿宋" w:eastAsia="仿宋" w:cs="仿宋"/>
          <w:sz w:val="32"/>
          <w:szCs w:val="32"/>
          <w:lang w:eastAsia="zh-CN"/>
        </w:rPr>
        <w:t>“</w:t>
      </w:r>
      <w:r>
        <w:rPr>
          <w:rFonts w:hint="eastAsia" w:ascii="仿宋" w:hAnsi="仿宋" w:eastAsia="仿宋" w:cs="仿宋"/>
          <w:sz w:val="32"/>
          <w:szCs w:val="32"/>
        </w:rPr>
        <w:t>在心里种花，人生才不会荒芜</w:t>
      </w:r>
      <w:r>
        <w:rPr>
          <w:rFonts w:hint="eastAsia" w:ascii="仿宋" w:hAnsi="仿宋" w:eastAsia="仿宋" w:cs="仿宋"/>
          <w:sz w:val="32"/>
          <w:szCs w:val="32"/>
          <w:lang w:eastAsia="zh-CN"/>
        </w:rPr>
        <w:t>”</w:t>
      </w:r>
      <w:r>
        <w:rPr>
          <w:rFonts w:hint="eastAsia" w:ascii="仿宋" w:hAnsi="仿宋" w:eastAsia="仿宋" w:cs="仿宋"/>
          <w:sz w:val="32"/>
          <w:szCs w:val="32"/>
        </w:rPr>
        <w:t>，她的</w:t>
      </w:r>
      <w:r>
        <w:rPr>
          <w:rFonts w:hint="eastAsia" w:ascii="仿宋" w:hAnsi="仿宋" w:eastAsia="仿宋" w:cs="仿宋"/>
          <w:sz w:val="32"/>
          <w:szCs w:val="32"/>
          <w:lang w:val="en-US" w:eastAsia="zh-CN"/>
        </w:rPr>
        <w:t>外公</w:t>
      </w:r>
      <w:r>
        <w:rPr>
          <w:rFonts w:hint="eastAsia" w:ascii="仿宋" w:hAnsi="仿宋" w:eastAsia="仿宋" w:cs="仿宋"/>
          <w:sz w:val="32"/>
          <w:szCs w:val="32"/>
        </w:rPr>
        <w:t>是一位有60多年党龄的老党员，深受红色家庭影响，她自幼</w:t>
      </w:r>
      <w:r>
        <w:rPr>
          <w:rFonts w:hint="eastAsia" w:ascii="仿宋" w:hAnsi="仿宋" w:eastAsia="仿宋" w:cs="仿宋"/>
          <w:sz w:val="32"/>
          <w:szCs w:val="32"/>
          <w:lang w:val="en-US" w:eastAsia="zh-CN"/>
        </w:rPr>
        <w:t>勤奋刻苦</w:t>
      </w:r>
      <w:r>
        <w:rPr>
          <w:rFonts w:hint="eastAsia" w:ascii="仿宋" w:hAnsi="仿宋" w:eastAsia="仿宋" w:cs="仿宋"/>
          <w:sz w:val="32"/>
          <w:szCs w:val="32"/>
        </w:rPr>
        <w:t>，乐观向上，考上内地大学后，她深耕专业学习、活跃多个舞台，多次获得国家励志奖学金、一等奖学金、三好学生标兵、优秀少数民族学生、苏师榜样入围奖等荣誉，收获校级及以上奖项30余项，参与志愿活动50余次，个人志愿服务时长超170小时，学分绩点4.0，成功获得新疆大学保研资格，</w:t>
      </w:r>
      <w:r>
        <w:rPr>
          <w:rFonts w:hint="eastAsia" w:ascii="仿宋" w:hAnsi="仿宋" w:eastAsia="仿宋" w:cs="仿宋"/>
          <w:sz w:val="32"/>
          <w:szCs w:val="32"/>
          <w:lang w:val="en-US" w:eastAsia="zh-CN"/>
        </w:rPr>
        <w:t>“民考汉”学生能取得如此成绩，在全国范围内不多见。</w:t>
      </w:r>
      <w:r>
        <w:rPr>
          <w:rFonts w:hint="eastAsia" w:ascii="仿宋" w:hAnsi="仿宋" w:eastAsia="仿宋" w:cs="仿宋"/>
          <w:sz w:val="32"/>
          <w:szCs w:val="32"/>
        </w:rPr>
        <w:t>她用热爱和奋斗诠释了少数民族学生也可以拥有学霸人生的深刻内涵。</w:t>
      </w:r>
    </w:p>
    <w:p>
      <w:pPr>
        <w:widowControl w:val="0"/>
        <w:spacing w:before="0" w:beforeLines="0" w:after="0" w:afterLines="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二、突出事迹</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赓续薪火，以赤诚之心让青春“红”起来</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组丽皮叶的成长经历中，她外公的言传身教给了她最宝贵的精神力量。外公是一名有60年党龄的老党员，历经了抗日战争、新中国成立、抗美援朝和改革开放等重大历史进程性事件，被授予“光荣在党五十年”纪念章。</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外公不仅身体力行关心国家大事，帮助社会弱小，还时常给我讲述战争时期的筚路蓝缕，教诲我要永远心怀国家和人民。”每当组丽皮叶抚摸那镌刻着外公奋斗痕迹的、熠熠生辉的奖章时，心中充满了敬仰，更坚定了她自己的奋斗信念。</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惠于党和国家的政策资助，她少年时来到上海就读内地新疆高中班。数千公里的跋涉、语言文化的差异、经济拮据的窘迫，都不能阻挡她对知识和梦想的追求，纵使勤工助学她也要攀跃书山学海，哪怕星夜兼程她始终甘之若饴。进入大学后，她最早向党组织递交了入党申请书，始终以党员标准严格要求自己，认真学习党的理论思想，处处身先士卒、争做表率，大二时第一批加入党组织，大三时如期转正。在学业上组丽皮叶也本着“争当模范、争做示范”的理念，勤勉刻苦、踏实好学，连续两年获得国家励志奖学金，连续三年获得校级一等奖学金、三好学生，获得三好学生标兵荣誉称号，以4.0的学分绩点成功获得保研资格，全国范围内“民考汉”的学生能够获此殊荣</w:t>
      </w:r>
      <w:r>
        <w:rPr>
          <w:rFonts w:hint="eastAsia" w:ascii="仿宋" w:hAnsi="仿宋" w:eastAsia="仿宋" w:cs="仿宋"/>
          <w:sz w:val="32"/>
          <w:szCs w:val="32"/>
          <w:lang w:val="en-US" w:eastAsia="zh-CN"/>
        </w:rPr>
        <w:t>确不多见</w:t>
      </w:r>
      <w:r>
        <w:rPr>
          <w:rFonts w:hint="eastAsia" w:ascii="仿宋" w:hAnsi="仿宋" w:eastAsia="仿宋" w:cs="仿宋"/>
          <w:sz w:val="32"/>
          <w:szCs w:val="32"/>
        </w:rPr>
        <w:t>。组丽皮叶的家乡是新疆喀什巴楚县，近几年，在党和国家的扶持下，巴楚县取得了巨大的发展变化，社会治理效能显著提升，走在家乡的街道上，组丽皮叶的心中点亮了回馈家乡的火种，在保研填报志愿时，</w:t>
      </w:r>
      <w:r>
        <w:rPr>
          <w:rFonts w:hint="eastAsia" w:ascii="仿宋" w:hAnsi="仿宋" w:eastAsia="仿宋" w:cs="仿宋"/>
          <w:sz w:val="32"/>
          <w:szCs w:val="32"/>
          <w:lang w:val="en-US" w:eastAsia="zh-CN"/>
        </w:rPr>
        <w:t>南京师范大学、华南师范大学、中央民族大学等高校向她伸出了橄榄枝，但</w:t>
      </w:r>
      <w:r>
        <w:rPr>
          <w:rFonts w:hint="eastAsia" w:ascii="仿宋" w:hAnsi="仿宋" w:eastAsia="仿宋" w:cs="仿宋"/>
          <w:sz w:val="32"/>
          <w:szCs w:val="32"/>
        </w:rPr>
        <w:t>她毅然选择了新疆大学，要继续为祖国边疆建设和民族团结贡献力量。</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心系社会，以致远之志让青春“燃”起来</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丽皮叶热心社会公益，积极参加社会实践，即使自己也在风雨中成长，但依旧坚持为他人擎伞。在徐州睢宁县中学支教过程中，其优秀的教学能力和高度的责任心获得老师和学生好评；作为迎新志愿者，帮助新生搬运行李、信息登记、发放物资；作为交通疏导志愿者，高铁驿站常有其身影；参与“徐州沦陷80周年艺术展”等多项志愿活动，荣获徐州市“优秀志愿者”荣誉称号；疫情防控关键期，她坚守在核酸检测、秩序疏导防控前线，做防疫的“战斗员”和“宣传员”。</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为学生干部，课堂考勤、评奖评优、宿舍晚点名等学生工作中，她始终在学院班级之间发挥桥梁作用，确保学院工作高效推进；怀揣对建设家乡的热忱，寒暑假回到家乡广泛宣讲党对西部学子的优惠政策、国家对经济困难学生的资助帮扶；用其所学帮助民族学生、经济困难学生查漏补缺，精进学业；为社区党员干部分担基层工作，涵养党性，提高社会工作能力。她勤学奋进、闪闪发光的身影是西部学子向上向优的榜样。“同为民族学生，每到期末考试周到来，组丽皮叶都会尽己所能地给我讲解一些知识难点，我们几名民族学生都接受过她的帮助。”组丽皮叶的同学尼噶尔说。</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全面发展，以奋斗之姿让青春“优”起来</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于家庭情况的特殊性，组丽皮叶比同龄的女孩多了几分沉稳和成熟，义务教育阶段，组丽皮叶的成绩一直比较突出，她始终坚持“莫向光阴惰寸功”的意志，努力全面提升自己。2017年，受惠于党和国家的政策资助，她得到了前往上海就读内地新疆高中班的机会。大学阶段，她努力提高自身的科研能力，投身时代创新浪潮，参加由东南大学主办的第十九届国际城市语言学年会等学术会议，增进学术视野；参与的大学生创新创业训练项目获“校级优秀项目”。“在上海就读高中班的机会是我梦想真正的开始，正是因为党和政府对于我的关心和爱护，我才有机会来到江苏师大。”因此，组丽皮叶愈加珍惜读书的时光。</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她参与多项专业竞赛，致力提升专业技能水平。获全国大学生作文竞赛二等奖、</w:t>
      </w:r>
      <w:r>
        <w:rPr>
          <w:rFonts w:hint="eastAsia" w:ascii="仿宋" w:hAnsi="仿宋" w:eastAsia="仿宋" w:cs="仿宋"/>
          <w:sz w:val="32"/>
          <w:szCs w:val="32"/>
          <w:lang w:val="en-US" w:eastAsia="zh-CN"/>
        </w:rPr>
        <w:t>校</w:t>
      </w:r>
      <w:r>
        <w:rPr>
          <w:rFonts w:hint="eastAsia" w:ascii="仿宋" w:hAnsi="仿宋" w:eastAsia="仿宋" w:cs="仿宋"/>
          <w:sz w:val="32"/>
          <w:szCs w:val="32"/>
        </w:rPr>
        <w:t>少数民族征文比赛二等奖、“我与普通话”主题征文比赛三等奖。她是学院的“金话筒”，获校园主持人大赛优秀奖、文学院主持人大赛一等奖；她是中国诗词的“朗诵者”，获建党一百周年中华诗词诵读比赛二等奖、党员朗诵决赛二等奖；她是运动场上的“活力星”，获“军训优秀学员”、体育文化展示奖一等、射箭比赛优秀奖。</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黑体" w:hAnsi="黑体" w:eastAsia="黑体" w:cs="黑体"/>
          <w:sz w:val="32"/>
          <w:szCs w:val="32"/>
        </w:rPr>
      </w:pPr>
      <w:r>
        <w:rPr>
          <w:rFonts w:hint="eastAsia" w:ascii="仿宋" w:hAnsi="仿宋" w:eastAsia="仿宋" w:cs="仿宋"/>
          <w:sz w:val="32"/>
          <w:szCs w:val="32"/>
        </w:rPr>
        <w:t>光而不耀，静水流深。组丽皮叶之坚韧，是</w:t>
      </w:r>
      <w:r>
        <w:rPr>
          <w:rFonts w:hint="eastAsia" w:ascii="仿宋" w:hAnsi="仿宋" w:eastAsia="仿宋" w:cs="仿宋"/>
          <w:sz w:val="32"/>
          <w:szCs w:val="32"/>
          <w:lang w:val="en-US" w:eastAsia="zh-CN"/>
        </w:rPr>
        <w:t>绽放</w:t>
      </w:r>
      <w:r>
        <w:rPr>
          <w:rFonts w:hint="eastAsia" w:ascii="仿宋" w:hAnsi="仿宋" w:eastAsia="仿宋" w:cs="仿宋"/>
          <w:sz w:val="32"/>
          <w:szCs w:val="32"/>
        </w:rPr>
        <w:t>在玉泉河畔的</w:t>
      </w:r>
      <w:r>
        <w:rPr>
          <w:rFonts w:hint="eastAsia" w:ascii="仿宋" w:hAnsi="仿宋" w:eastAsia="仿宋" w:cs="仿宋"/>
          <w:sz w:val="32"/>
          <w:szCs w:val="32"/>
          <w:lang w:val="en-US" w:eastAsia="zh-CN"/>
        </w:rPr>
        <w:t>天山</w:t>
      </w:r>
      <w:r>
        <w:rPr>
          <w:rFonts w:hint="eastAsia" w:ascii="仿宋" w:hAnsi="仿宋" w:eastAsia="仿宋" w:cs="仿宋"/>
          <w:sz w:val="32"/>
          <w:szCs w:val="32"/>
        </w:rPr>
        <w:t>雪莲，身处苦寒依旧傲霜斗雪，朝气蓬勃。她立志回到故乡，造福乡梓，“不远万里求学，为接受更好的教育，为开拓眼界，为学有所成回馈家乡，方不辜负党和国家对我们的殷切期望和关怀。”她在接受当地电视台采访时说道。她持自强之笔，和青春之色，以青春小我融入家国大我，与党同心、同行，在民族团结中传递爱与温暖、贡献青春力量。</w:t>
      </w:r>
    </w:p>
    <w:p>
      <w:pPr>
        <w:widowControl w:val="0"/>
        <w:spacing w:before="0" w:beforeLines="0" w:after="0" w:afterLines="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三、所获荣誉</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国家级：2021年4月第十六届全国大学生文学作品大赛二等奖、2022年11月</w:t>
      </w:r>
      <w:r>
        <w:rPr>
          <w:rFonts w:hint="eastAsia" w:ascii="仿宋" w:hAnsi="仿宋" w:eastAsia="仿宋" w:cs="仿宋"/>
          <w:sz w:val="32"/>
          <w:szCs w:val="32"/>
          <w:lang w:eastAsia="zh-CN"/>
        </w:rPr>
        <w:t>、</w:t>
      </w:r>
      <w:r>
        <w:rPr>
          <w:rFonts w:hint="eastAsia" w:ascii="仿宋" w:hAnsi="仿宋" w:eastAsia="仿宋" w:cs="仿宋"/>
          <w:sz w:val="32"/>
          <w:szCs w:val="32"/>
        </w:rPr>
        <w:t>2023年11月国家励志奖学金。</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市级：2021年5月徐州市沦陷83周年文献艺术展志愿活动优秀志愿者、2021年6月徐州市第十一届广场舞大赛“银紫薇花奖”。</w:t>
      </w:r>
    </w:p>
    <w:p>
      <w:pPr>
        <w:keepNext w:val="0"/>
        <w:keepLines w:val="0"/>
        <w:pageBreakBefore w:val="0"/>
        <w:widowControl/>
        <w:kinsoku/>
        <w:wordWrap/>
        <w:overflowPunct/>
        <w:topLinePunct w:val="0"/>
        <w:autoSpaceDE/>
        <w:autoSpaceDN/>
        <w:bidi w:val="0"/>
        <w:adjustRightInd/>
        <w:snapToGrid/>
        <w:spacing w:before="0" w:beforeLines="0" w:after="0" w:afterLines="0"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校级：2021年11月-2023年11月连续三年获得校一等奖学金、三好学生、2021年11月三好学生标、2023年5月获苏师榜样入围奖</w:t>
      </w:r>
      <w:r>
        <w:rPr>
          <w:rFonts w:hint="eastAsia" w:ascii="仿宋" w:hAnsi="仿宋" w:eastAsia="仿宋" w:cs="仿宋"/>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1D2DAB-754A-4C4C-9A15-BA26C11E07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Luxi Sans">
    <w:altName w:val="Segoe Print"/>
    <w:panose1 w:val="00000000000000000000"/>
    <w:charset w:val="00"/>
    <w:family w:val="auto"/>
    <w:pitch w:val="default"/>
    <w:sig w:usb0="00000000" w:usb1="00000000" w:usb2="00000000" w:usb3="00000000" w:csb0="00000000" w:csb1="00000000"/>
  </w:font>
  <w:font w:name="荣耀黑体">
    <w:altName w:val="黑体"/>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embedRegular r:id="rId2" w:fontKey="{81EA4621-EF91-4BFC-A2F0-0B8981E959EF}"/>
  </w:font>
  <w:font w:name="方正小标宋简体">
    <w:panose1 w:val="02000000000000000000"/>
    <w:charset w:val="86"/>
    <w:family w:val="script"/>
    <w:pitch w:val="default"/>
    <w:sig w:usb0="A00002BF" w:usb1="184F6CFA" w:usb2="00000012" w:usb3="00000000" w:csb0="00040001" w:csb1="00000000"/>
    <w:embedRegular r:id="rId3" w:fontKey="{9CCBFE38-4FC0-4271-B9B6-51D74129C222}"/>
  </w:font>
  <w:font w:name="仿宋">
    <w:panose1 w:val="02010609060101010101"/>
    <w:charset w:val="86"/>
    <w:family w:val="auto"/>
    <w:pitch w:val="default"/>
    <w:sig w:usb0="800002BF" w:usb1="38CF7CFA" w:usb2="00000016" w:usb3="00000000" w:csb0="00040001" w:csb1="00000000"/>
    <w:embedRegular r:id="rId4" w:fontKey="{BD73435D-D68A-402F-8352-0E6DE2BEC015}"/>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growAutofit/>
    <w:useFELayout/>
    <w:compatSetting w:name="compatibilityMode" w:uri="http://schemas.microsoft.com/office/word" w:val="14"/>
  </w:compat>
  <w:docVars>
    <w:docVar w:name="commondata" w:val="eyJoZGlkIjoiNmUwNDk3MDE5NGE0YjVkMmMzNjlhYjcxMmEwODkzYjkifQ=="/>
  </w:docVars>
  <w:rsids>
    <w:rsidRoot w:val="00000000"/>
    <w:rsid w:val="01DD091E"/>
    <w:rsid w:val="03212624"/>
    <w:rsid w:val="25B80673"/>
    <w:rsid w:val="2F1D2FF6"/>
    <w:rsid w:val="305869A6"/>
    <w:rsid w:val="3203475A"/>
    <w:rsid w:val="33C4002C"/>
    <w:rsid w:val="37CA58AA"/>
    <w:rsid w:val="429569E3"/>
    <w:rsid w:val="42984CC3"/>
    <w:rsid w:val="45386B25"/>
    <w:rsid w:val="477B5E28"/>
    <w:rsid w:val="49397DB1"/>
    <w:rsid w:val="4F7E4024"/>
    <w:rsid w:val="56710779"/>
    <w:rsid w:val="5821437D"/>
    <w:rsid w:val="63AC5238"/>
    <w:rsid w:val="63C10DFE"/>
    <w:rsid w:val="63FE0403"/>
    <w:rsid w:val="6B8B0D94"/>
    <w:rsid w:val="70792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before="50" w:beforeLines="50" w:after="50" w:afterLines="50" w:line="360" w:lineRule="auto"/>
      <w:jc w:val="both"/>
    </w:pPr>
    <w:rPr>
      <w:rFonts w:ascii="等线" w:hAnsi="Times New Roman" w:eastAsia="等线" w:cs="Arial"/>
      <w:kern w:val="2"/>
      <w:sz w:val="21"/>
      <w:szCs w:val="22"/>
      <w:lang w:val="en-US" w:eastAsia="zh-CN" w:bidi="ar-SA"/>
    </w:rPr>
  </w:style>
  <w:style w:type="paragraph" w:styleId="3">
    <w:name w:val="heading 1"/>
    <w:basedOn w:val="1"/>
    <w:next w:val="1"/>
    <w:autoRedefine/>
    <w:qFormat/>
    <w:uiPriority w:val="0"/>
    <w:pPr>
      <w:keepNext/>
      <w:keepLines/>
      <w:spacing w:before="340" w:beforeLines="0" w:after="330" w:afterLines="0" w:line="578" w:lineRule="auto"/>
      <w:outlineLvl w:val="0"/>
    </w:pPr>
    <w:rPr>
      <w:b/>
      <w:bCs/>
      <w:kern w:val="44"/>
      <w:sz w:val="44"/>
    </w:rPr>
  </w:style>
  <w:style w:type="paragraph" w:styleId="4">
    <w:name w:val="heading 2"/>
    <w:basedOn w:val="1"/>
    <w:next w:val="1"/>
    <w:autoRedefine/>
    <w:qFormat/>
    <w:uiPriority w:val="0"/>
    <w:pPr>
      <w:keepNext/>
      <w:keepLines/>
      <w:spacing w:before="260" w:beforeLines="0" w:after="260" w:afterLines="0" w:line="415" w:lineRule="auto"/>
      <w:outlineLvl w:val="1"/>
    </w:pPr>
    <w:rPr>
      <w:rFonts w:ascii="Luxi Sans" w:hAnsi="Luxi Sans" w:eastAsia="荣耀黑体"/>
      <w:b/>
      <w:sz w:val="32"/>
    </w:rPr>
  </w:style>
  <w:style w:type="paragraph" w:styleId="5">
    <w:name w:val="heading 3"/>
    <w:basedOn w:val="1"/>
    <w:next w:val="1"/>
    <w:autoRedefine/>
    <w:qFormat/>
    <w:uiPriority w:val="0"/>
    <w:pPr>
      <w:keepNext/>
      <w:keepLines/>
      <w:spacing w:before="260" w:beforeLines="0" w:after="260" w:afterLines="0" w:line="415" w:lineRule="auto"/>
      <w:outlineLvl w:val="2"/>
    </w:pPr>
    <w:rPr>
      <w:b/>
      <w:sz w:val="32"/>
    </w:rPr>
  </w:style>
  <w:style w:type="character" w:default="1" w:styleId="7">
    <w:name w:val="Default Paragraph Font"/>
    <w:autoRedefine/>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2648</Words>
  <Characters>2742</Characters>
  <Lines>107</Lines>
  <Paragraphs>20</Paragraphs>
  <TotalTime>20</TotalTime>
  <ScaleCrop>false</ScaleCrop>
  <LinksUpToDate>false</LinksUpToDate>
  <CharactersWithSpaces>2742</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2024-03-17T09:09:00Z</dcterms:created>
  <dc:creator>123</dc:creator>
  <cp:lastModifiedBy>Re`venge</cp:lastModifiedBy>
  <cp:lastPrinted>2024-03-26T00:24:00Z</cp:lastPrinted>
  <dcterms:modified xsi:type="dcterms:W3CDTF">2024-05-15T02:28:16Z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E99814E15B6E42DB9C3EF6EE77CCDA8D_13</vt:lpwstr>
  </property>
</Properties>
</file>