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F31" w:rsidRDefault="00503F31">
      <w:pPr>
        <w:jc w:val="center"/>
        <w:rPr>
          <w:rFonts w:ascii="宋体" w:hAnsi="宋体"/>
          <w:spacing w:val="1"/>
          <w:kern w:val="0"/>
          <w:sz w:val="43"/>
          <w:szCs w:val="43"/>
        </w:rPr>
      </w:pPr>
    </w:p>
    <w:p w:rsidR="00503F31" w:rsidRDefault="00503F31">
      <w:pPr>
        <w:jc w:val="center"/>
        <w:rPr>
          <w:rFonts w:ascii="宋体" w:hAnsi="宋体"/>
        </w:rPr>
      </w:pPr>
    </w:p>
    <w:p w:rsidR="00503F31" w:rsidRDefault="00503F31">
      <w:pPr>
        <w:autoSpaceDE w:val="0"/>
        <w:autoSpaceDN w:val="0"/>
        <w:adjustRightInd w:val="0"/>
        <w:spacing w:line="801" w:lineRule="exact"/>
        <w:jc w:val="center"/>
        <w:rPr>
          <w:rFonts w:ascii="宋体" w:hAnsi="宋体"/>
          <w:kern w:val="0"/>
          <w:sz w:val="52"/>
          <w:szCs w:val="52"/>
        </w:rPr>
      </w:pPr>
    </w:p>
    <w:p w:rsidR="00503F31" w:rsidRDefault="00A53532">
      <w:pPr>
        <w:autoSpaceDE w:val="0"/>
        <w:autoSpaceDN w:val="0"/>
        <w:adjustRightInd w:val="0"/>
        <w:spacing w:line="801" w:lineRule="exact"/>
        <w:jc w:val="center"/>
        <w:rPr>
          <w:rFonts w:ascii="宋体" w:hAnsi="宋体"/>
          <w:b/>
          <w:kern w:val="0"/>
          <w:sz w:val="52"/>
          <w:szCs w:val="52"/>
        </w:rPr>
      </w:pPr>
      <w:r>
        <w:rPr>
          <w:rFonts w:ascii="宋体" w:hAnsi="宋体" w:hint="eastAsia"/>
          <w:b/>
          <w:kern w:val="0"/>
          <w:sz w:val="52"/>
          <w:szCs w:val="52"/>
        </w:rPr>
        <w:t>江苏师范大学</w:t>
      </w:r>
    </w:p>
    <w:p w:rsidR="00503F31" w:rsidRDefault="00A53532">
      <w:pPr>
        <w:autoSpaceDE w:val="0"/>
        <w:autoSpaceDN w:val="0"/>
        <w:adjustRightInd w:val="0"/>
        <w:spacing w:line="801" w:lineRule="exact"/>
        <w:jc w:val="center"/>
        <w:rPr>
          <w:rFonts w:ascii="宋体" w:hAnsi="宋体"/>
          <w:b/>
          <w:kern w:val="0"/>
          <w:sz w:val="52"/>
          <w:szCs w:val="52"/>
        </w:rPr>
      </w:pPr>
      <w:r>
        <w:rPr>
          <w:rFonts w:ascii="宋体" w:hAnsi="宋体" w:hint="eastAsia"/>
          <w:b/>
          <w:kern w:val="0"/>
          <w:sz w:val="52"/>
          <w:szCs w:val="52"/>
        </w:rPr>
        <w:t>科技园保安专项服务</w:t>
      </w:r>
    </w:p>
    <w:p w:rsidR="00503F31" w:rsidRDefault="00503F31">
      <w:pPr>
        <w:autoSpaceDE w:val="0"/>
        <w:autoSpaceDN w:val="0"/>
        <w:adjustRightInd w:val="0"/>
        <w:spacing w:line="600" w:lineRule="exact"/>
        <w:jc w:val="center"/>
        <w:rPr>
          <w:rFonts w:ascii="宋体" w:hAnsi="宋体"/>
          <w:b/>
          <w:kern w:val="0"/>
          <w:sz w:val="32"/>
          <w:szCs w:val="32"/>
        </w:rPr>
      </w:pPr>
    </w:p>
    <w:p w:rsidR="00503F31" w:rsidRDefault="00A53532">
      <w:pPr>
        <w:autoSpaceDE w:val="0"/>
        <w:autoSpaceDN w:val="0"/>
        <w:adjustRightInd w:val="0"/>
        <w:spacing w:line="600" w:lineRule="exact"/>
        <w:jc w:val="center"/>
        <w:rPr>
          <w:rFonts w:ascii="宋体" w:hAnsi="宋体"/>
          <w:b/>
          <w:kern w:val="0"/>
          <w:sz w:val="32"/>
          <w:szCs w:val="32"/>
        </w:rPr>
      </w:pPr>
      <w:r>
        <w:rPr>
          <w:rFonts w:ascii="宋体" w:hAnsi="宋体" w:hint="eastAsia"/>
          <w:b/>
          <w:kern w:val="0"/>
          <w:sz w:val="32"/>
          <w:szCs w:val="32"/>
        </w:rPr>
        <w:t>(</w:t>
      </w:r>
      <w:r>
        <w:rPr>
          <w:rFonts w:ascii="宋体" w:hAnsi="宋体"/>
          <w:b/>
          <w:kern w:val="0"/>
          <w:sz w:val="32"/>
          <w:szCs w:val="32"/>
        </w:rPr>
        <w:t>项目编号</w:t>
      </w:r>
      <w:r>
        <w:rPr>
          <w:rFonts w:ascii="宋体" w:hAnsi="宋体" w:hint="eastAsia"/>
          <w:b/>
          <w:kern w:val="0"/>
          <w:sz w:val="32"/>
          <w:szCs w:val="32"/>
        </w:rPr>
        <w:t>：</w:t>
      </w:r>
      <w:r>
        <w:rPr>
          <w:rFonts w:ascii="宋体" w:hAnsi="宋体"/>
          <w:b/>
          <w:kern w:val="0"/>
          <w:sz w:val="32"/>
          <w:szCs w:val="32"/>
        </w:rPr>
        <w:t>2017F0</w:t>
      </w:r>
      <w:r>
        <w:rPr>
          <w:rFonts w:ascii="宋体" w:hAnsi="宋体" w:hint="eastAsia"/>
          <w:b/>
          <w:kern w:val="0"/>
          <w:sz w:val="32"/>
          <w:szCs w:val="32"/>
        </w:rPr>
        <w:t>3</w:t>
      </w:r>
      <w:r>
        <w:rPr>
          <w:rFonts w:ascii="宋体" w:hAnsi="宋体"/>
          <w:b/>
          <w:kern w:val="0"/>
          <w:sz w:val="32"/>
          <w:szCs w:val="32"/>
        </w:rPr>
        <w:t>0</w:t>
      </w:r>
      <w:r>
        <w:rPr>
          <w:rFonts w:ascii="宋体" w:hAnsi="宋体" w:hint="eastAsia"/>
          <w:b/>
          <w:kern w:val="0"/>
          <w:sz w:val="32"/>
          <w:szCs w:val="32"/>
        </w:rPr>
        <w:t>10)</w:t>
      </w:r>
    </w:p>
    <w:p w:rsidR="00503F31" w:rsidRDefault="00503F31">
      <w:pPr>
        <w:autoSpaceDE w:val="0"/>
        <w:autoSpaceDN w:val="0"/>
        <w:adjustRightInd w:val="0"/>
        <w:spacing w:line="600" w:lineRule="exact"/>
        <w:jc w:val="center"/>
        <w:rPr>
          <w:rFonts w:ascii="宋体" w:hAnsi="宋体"/>
          <w:kern w:val="0"/>
          <w:sz w:val="45"/>
          <w:szCs w:val="45"/>
        </w:rPr>
      </w:pPr>
    </w:p>
    <w:p w:rsidR="00503F31" w:rsidRDefault="00A53532">
      <w:pPr>
        <w:jc w:val="center"/>
        <w:rPr>
          <w:rFonts w:ascii="宋体" w:hAnsi="宋体"/>
          <w:spacing w:val="63"/>
          <w:kern w:val="0"/>
          <w:sz w:val="84"/>
          <w:szCs w:val="84"/>
        </w:rPr>
      </w:pPr>
      <w:r>
        <w:rPr>
          <w:rFonts w:ascii="宋体" w:hAnsi="宋体" w:hint="eastAsia"/>
          <w:spacing w:val="63"/>
          <w:kern w:val="0"/>
          <w:sz w:val="84"/>
          <w:szCs w:val="84"/>
        </w:rPr>
        <w:t>招</w:t>
      </w:r>
      <w:r>
        <w:rPr>
          <w:rFonts w:ascii="宋体" w:hAnsi="宋体" w:hint="eastAsia"/>
          <w:spacing w:val="63"/>
          <w:kern w:val="0"/>
          <w:sz w:val="84"/>
          <w:szCs w:val="84"/>
        </w:rPr>
        <w:t xml:space="preserve"> </w:t>
      </w:r>
    </w:p>
    <w:p w:rsidR="00503F31" w:rsidRDefault="00A53532">
      <w:pPr>
        <w:jc w:val="center"/>
        <w:rPr>
          <w:rFonts w:ascii="宋体" w:hAnsi="宋体"/>
          <w:spacing w:val="63"/>
          <w:kern w:val="0"/>
          <w:sz w:val="84"/>
          <w:szCs w:val="84"/>
        </w:rPr>
      </w:pPr>
      <w:r>
        <w:rPr>
          <w:rFonts w:ascii="宋体" w:hAnsi="宋体" w:hint="eastAsia"/>
          <w:spacing w:val="63"/>
          <w:kern w:val="0"/>
          <w:sz w:val="84"/>
          <w:szCs w:val="84"/>
        </w:rPr>
        <w:t>标</w:t>
      </w:r>
    </w:p>
    <w:p w:rsidR="00503F31" w:rsidRDefault="00A53532">
      <w:pPr>
        <w:jc w:val="center"/>
        <w:rPr>
          <w:rFonts w:ascii="宋体" w:hAnsi="宋体"/>
          <w:spacing w:val="63"/>
          <w:kern w:val="0"/>
          <w:sz w:val="84"/>
          <w:szCs w:val="84"/>
        </w:rPr>
      </w:pPr>
      <w:r>
        <w:rPr>
          <w:rFonts w:ascii="宋体" w:hAnsi="宋体" w:hint="eastAsia"/>
          <w:spacing w:val="63"/>
          <w:kern w:val="0"/>
          <w:sz w:val="84"/>
          <w:szCs w:val="84"/>
        </w:rPr>
        <w:t>文</w:t>
      </w:r>
    </w:p>
    <w:p w:rsidR="00503F31" w:rsidRDefault="00A53532">
      <w:pPr>
        <w:jc w:val="center"/>
        <w:rPr>
          <w:rFonts w:ascii="宋体" w:hAnsi="宋体"/>
          <w:kern w:val="0"/>
          <w:sz w:val="30"/>
          <w:szCs w:val="30"/>
        </w:rPr>
      </w:pPr>
      <w:r>
        <w:rPr>
          <w:rFonts w:ascii="宋体" w:hAnsi="宋体" w:hint="eastAsia"/>
          <w:spacing w:val="63"/>
          <w:kern w:val="0"/>
          <w:sz w:val="84"/>
          <w:szCs w:val="84"/>
        </w:rPr>
        <w:t>件</w:t>
      </w:r>
    </w:p>
    <w:p w:rsidR="00503F31" w:rsidRDefault="00503F31">
      <w:pPr>
        <w:autoSpaceDE w:val="0"/>
        <w:autoSpaceDN w:val="0"/>
        <w:adjustRightInd w:val="0"/>
        <w:spacing w:line="408" w:lineRule="exact"/>
        <w:jc w:val="center"/>
        <w:rPr>
          <w:rFonts w:ascii="宋体" w:hAnsi="宋体"/>
          <w:kern w:val="0"/>
          <w:sz w:val="30"/>
          <w:szCs w:val="30"/>
        </w:rPr>
      </w:pPr>
    </w:p>
    <w:p w:rsidR="00503F31" w:rsidRDefault="00503F31">
      <w:pPr>
        <w:autoSpaceDE w:val="0"/>
        <w:autoSpaceDN w:val="0"/>
        <w:adjustRightInd w:val="0"/>
        <w:spacing w:line="408" w:lineRule="exact"/>
        <w:jc w:val="center"/>
        <w:rPr>
          <w:rFonts w:ascii="宋体" w:hAnsi="宋体"/>
          <w:kern w:val="0"/>
          <w:sz w:val="30"/>
          <w:szCs w:val="30"/>
        </w:rPr>
      </w:pPr>
    </w:p>
    <w:p w:rsidR="00503F31" w:rsidRDefault="00503F31">
      <w:pPr>
        <w:ind w:firstLine="552"/>
        <w:jc w:val="center"/>
        <w:rPr>
          <w:rFonts w:ascii="宋体" w:hAnsi="宋体"/>
          <w:spacing w:val="4"/>
          <w:kern w:val="0"/>
          <w:sz w:val="28"/>
          <w:szCs w:val="28"/>
        </w:rPr>
      </w:pPr>
    </w:p>
    <w:p w:rsidR="00503F31" w:rsidRDefault="00503F31">
      <w:pPr>
        <w:ind w:firstLine="552"/>
        <w:jc w:val="center"/>
        <w:rPr>
          <w:rFonts w:ascii="宋体" w:hAnsi="宋体"/>
          <w:spacing w:val="4"/>
          <w:kern w:val="0"/>
          <w:sz w:val="28"/>
          <w:szCs w:val="28"/>
        </w:rPr>
      </w:pPr>
    </w:p>
    <w:p w:rsidR="00503F31" w:rsidRDefault="00A53532">
      <w:pPr>
        <w:ind w:firstLine="552"/>
        <w:jc w:val="center"/>
        <w:rPr>
          <w:rFonts w:ascii="宋体" w:hAnsi="宋体"/>
          <w:spacing w:val="4"/>
          <w:kern w:val="0"/>
          <w:sz w:val="28"/>
          <w:szCs w:val="28"/>
        </w:rPr>
      </w:pPr>
      <w:r>
        <w:rPr>
          <w:rFonts w:ascii="宋体" w:hAnsi="宋体" w:hint="eastAsia"/>
          <w:spacing w:val="4"/>
          <w:kern w:val="0"/>
          <w:sz w:val="28"/>
          <w:szCs w:val="28"/>
        </w:rPr>
        <w:t>江苏师范大学招投标办公室</w:t>
      </w:r>
    </w:p>
    <w:p w:rsidR="00503F31" w:rsidRDefault="00A53532">
      <w:pPr>
        <w:ind w:firstLine="552"/>
        <w:jc w:val="center"/>
        <w:rPr>
          <w:rFonts w:ascii="宋体" w:hAnsi="宋体"/>
          <w:spacing w:val="4"/>
          <w:kern w:val="0"/>
          <w:sz w:val="28"/>
          <w:szCs w:val="28"/>
        </w:rPr>
      </w:pPr>
      <w:r>
        <w:rPr>
          <w:rFonts w:ascii="宋体" w:hAnsi="宋体" w:hint="eastAsia"/>
          <w:spacing w:val="4"/>
          <w:kern w:val="0"/>
          <w:sz w:val="28"/>
          <w:szCs w:val="28"/>
        </w:rPr>
        <w:t>2017</w:t>
      </w:r>
      <w:r>
        <w:rPr>
          <w:rFonts w:ascii="宋体" w:hAnsi="宋体" w:hint="eastAsia"/>
          <w:spacing w:val="4"/>
          <w:kern w:val="0"/>
          <w:sz w:val="28"/>
          <w:szCs w:val="28"/>
        </w:rPr>
        <w:t>年</w:t>
      </w:r>
      <w:r>
        <w:rPr>
          <w:rFonts w:ascii="宋体" w:hAnsi="宋体" w:hint="eastAsia"/>
          <w:spacing w:val="4"/>
          <w:kern w:val="0"/>
          <w:sz w:val="28"/>
          <w:szCs w:val="28"/>
        </w:rPr>
        <w:t>1</w:t>
      </w:r>
      <w:r>
        <w:rPr>
          <w:rFonts w:ascii="宋体" w:hAnsi="宋体" w:hint="eastAsia"/>
          <w:spacing w:val="4"/>
          <w:kern w:val="0"/>
          <w:sz w:val="28"/>
          <w:szCs w:val="28"/>
        </w:rPr>
        <w:t>月</w:t>
      </w:r>
      <w:r>
        <w:rPr>
          <w:rFonts w:ascii="宋体" w:hAnsi="宋体" w:hint="eastAsia"/>
          <w:spacing w:val="4"/>
          <w:kern w:val="0"/>
          <w:sz w:val="28"/>
          <w:szCs w:val="28"/>
        </w:rPr>
        <w:t>11</w:t>
      </w:r>
      <w:r>
        <w:rPr>
          <w:rFonts w:ascii="宋体" w:hAnsi="宋体" w:hint="eastAsia"/>
          <w:spacing w:val="4"/>
          <w:kern w:val="0"/>
          <w:sz w:val="28"/>
          <w:szCs w:val="28"/>
        </w:rPr>
        <w:t>日</w:t>
      </w:r>
    </w:p>
    <w:p w:rsidR="00503F31" w:rsidRDefault="00503F31">
      <w:pPr>
        <w:autoSpaceDE w:val="0"/>
        <w:autoSpaceDN w:val="0"/>
        <w:adjustRightInd w:val="0"/>
        <w:spacing w:line="360" w:lineRule="exact"/>
        <w:jc w:val="center"/>
        <w:rPr>
          <w:rFonts w:ascii="宋体" w:hAnsi="宋体"/>
          <w:spacing w:val="2"/>
          <w:kern w:val="0"/>
          <w:sz w:val="26"/>
          <w:szCs w:val="26"/>
        </w:rPr>
      </w:pPr>
    </w:p>
    <w:p w:rsidR="00503F31" w:rsidRDefault="00A53532">
      <w:pPr>
        <w:autoSpaceDE w:val="0"/>
        <w:autoSpaceDN w:val="0"/>
        <w:adjustRightInd w:val="0"/>
        <w:spacing w:line="441" w:lineRule="exact"/>
        <w:jc w:val="center"/>
        <w:rPr>
          <w:rFonts w:ascii="宋体" w:hAnsi="宋体"/>
        </w:rPr>
      </w:pPr>
      <w:r>
        <w:rPr>
          <w:rFonts w:ascii="宋体" w:hAnsi="宋体" w:hint="eastAsia"/>
        </w:rPr>
        <w:br w:type="page"/>
      </w:r>
    </w:p>
    <w:p w:rsidR="00503F31" w:rsidRDefault="00503F31">
      <w:pPr>
        <w:spacing w:line="400" w:lineRule="exact"/>
        <w:ind w:left="902"/>
        <w:jc w:val="center"/>
        <w:rPr>
          <w:rFonts w:ascii="黑体" w:eastAsia="黑体"/>
          <w:b/>
          <w:sz w:val="32"/>
          <w:szCs w:val="32"/>
        </w:rPr>
      </w:pPr>
    </w:p>
    <w:p w:rsidR="00503F31" w:rsidRDefault="00A53532">
      <w:pPr>
        <w:spacing w:line="400" w:lineRule="exact"/>
        <w:ind w:left="902"/>
        <w:jc w:val="center"/>
        <w:rPr>
          <w:rFonts w:ascii="黑体" w:eastAsia="黑体"/>
          <w:b/>
          <w:sz w:val="32"/>
          <w:szCs w:val="32"/>
        </w:rPr>
      </w:pPr>
      <w:r>
        <w:rPr>
          <w:rFonts w:ascii="黑体" w:eastAsia="黑体" w:hint="eastAsia"/>
          <w:b/>
          <w:sz w:val="32"/>
          <w:szCs w:val="32"/>
        </w:rPr>
        <w:t>第一部分</w:t>
      </w:r>
      <w:r>
        <w:rPr>
          <w:rFonts w:ascii="黑体" w:eastAsia="黑体" w:hint="eastAsia"/>
          <w:b/>
          <w:sz w:val="32"/>
          <w:szCs w:val="32"/>
        </w:rPr>
        <w:t xml:space="preserve">    </w:t>
      </w:r>
      <w:r>
        <w:rPr>
          <w:rFonts w:ascii="黑体" w:eastAsia="黑体" w:hint="eastAsia"/>
          <w:b/>
          <w:sz w:val="32"/>
          <w:szCs w:val="32"/>
        </w:rPr>
        <w:t>投标人须知</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总则</w:t>
      </w:r>
    </w:p>
    <w:p w:rsidR="00503F31" w:rsidRDefault="00A53532">
      <w:pPr>
        <w:numPr>
          <w:ilvl w:val="1"/>
          <w:numId w:val="2"/>
        </w:numPr>
        <w:spacing w:line="400" w:lineRule="exact"/>
        <w:ind w:firstLineChars="200" w:firstLine="480"/>
        <w:rPr>
          <w:rFonts w:ascii="宋体" w:hAnsi="宋体"/>
          <w:sz w:val="24"/>
        </w:rPr>
      </w:pPr>
      <w:r>
        <w:rPr>
          <w:rFonts w:ascii="宋体" w:hAnsi="宋体" w:hint="eastAsia"/>
          <w:sz w:val="24"/>
        </w:rPr>
        <w:t>本招标文件仅适用于本项目。</w:t>
      </w:r>
    </w:p>
    <w:p w:rsidR="00503F31" w:rsidRDefault="00A53532">
      <w:pPr>
        <w:numPr>
          <w:ilvl w:val="1"/>
          <w:numId w:val="2"/>
        </w:numPr>
        <w:spacing w:line="400" w:lineRule="exact"/>
        <w:ind w:firstLineChars="200" w:firstLine="480"/>
        <w:rPr>
          <w:rFonts w:ascii="宋体" w:hAnsi="宋体"/>
          <w:sz w:val="24"/>
        </w:rPr>
      </w:pPr>
      <w:r>
        <w:rPr>
          <w:rFonts w:ascii="宋体" w:hAnsi="宋体" w:hint="eastAsia"/>
          <w:sz w:val="24"/>
        </w:rPr>
        <w:t>无论招标结果如何，投标人自行承担因此所产生的全部费用。</w:t>
      </w:r>
    </w:p>
    <w:p w:rsidR="00503F31" w:rsidRDefault="00A53532">
      <w:pPr>
        <w:numPr>
          <w:ilvl w:val="1"/>
          <w:numId w:val="2"/>
        </w:numPr>
        <w:spacing w:line="400" w:lineRule="exact"/>
        <w:ind w:firstLineChars="200" w:firstLine="480"/>
        <w:rPr>
          <w:rFonts w:ascii="宋体" w:hAnsi="宋体"/>
          <w:sz w:val="24"/>
        </w:rPr>
      </w:pPr>
      <w:r>
        <w:rPr>
          <w:rFonts w:ascii="宋体" w:hAnsi="宋体" w:hint="eastAsia"/>
          <w:sz w:val="24"/>
        </w:rPr>
        <w:t>本次招标活动及由本次招标产生的合同受国家法律制约和保护。</w:t>
      </w:r>
    </w:p>
    <w:p w:rsidR="00503F31" w:rsidRDefault="00A53532">
      <w:pPr>
        <w:numPr>
          <w:ilvl w:val="1"/>
          <w:numId w:val="2"/>
        </w:numPr>
        <w:spacing w:line="400" w:lineRule="exact"/>
        <w:ind w:firstLineChars="200" w:firstLine="480"/>
        <w:rPr>
          <w:rFonts w:ascii="宋体" w:hAnsi="宋体"/>
          <w:sz w:val="24"/>
        </w:rPr>
      </w:pPr>
      <w:r>
        <w:rPr>
          <w:rFonts w:ascii="宋体" w:hAnsi="宋体" w:hint="eastAsia"/>
          <w:sz w:val="24"/>
        </w:rPr>
        <w:t>凡参与此项目的投标人，除有特别说明外，均视为接受并遵守本招标文件。</w:t>
      </w:r>
    </w:p>
    <w:p w:rsidR="00503F31" w:rsidRDefault="00A53532">
      <w:pPr>
        <w:numPr>
          <w:ilvl w:val="1"/>
          <w:numId w:val="2"/>
        </w:numPr>
        <w:spacing w:line="400" w:lineRule="exact"/>
        <w:ind w:firstLineChars="200" w:firstLine="480"/>
        <w:rPr>
          <w:rFonts w:ascii="宋体" w:hAnsi="宋体"/>
          <w:b/>
          <w:sz w:val="28"/>
          <w:szCs w:val="28"/>
        </w:rPr>
      </w:pPr>
      <w:r>
        <w:rPr>
          <w:rFonts w:ascii="宋体" w:hAnsi="宋体" w:hint="eastAsia"/>
          <w:sz w:val="24"/>
        </w:rPr>
        <w:t>本次招标活动受到江苏师范大学科技园</w:t>
      </w:r>
      <w:proofErr w:type="gramStart"/>
      <w:r>
        <w:rPr>
          <w:rFonts w:ascii="宋体" w:hAnsi="宋体" w:hint="eastAsia"/>
          <w:sz w:val="24"/>
        </w:rPr>
        <w:t>徐州科桥物业管理</w:t>
      </w:r>
      <w:proofErr w:type="gramEnd"/>
      <w:r>
        <w:rPr>
          <w:rFonts w:ascii="宋体" w:hAnsi="宋体" w:hint="eastAsia"/>
          <w:sz w:val="24"/>
        </w:rPr>
        <w:t>有限公司委托。</w:t>
      </w:r>
    </w:p>
    <w:p w:rsidR="00503F31" w:rsidRDefault="00A53532">
      <w:pPr>
        <w:numPr>
          <w:ilvl w:val="1"/>
          <w:numId w:val="2"/>
        </w:numPr>
        <w:spacing w:line="400" w:lineRule="exact"/>
        <w:ind w:firstLineChars="200" w:firstLine="480"/>
        <w:rPr>
          <w:rFonts w:ascii="宋体" w:hAnsi="宋体"/>
          <w:b/>
          <w:sz w:val="28"/>
          <w:szCs w:val="28"/>
        </w:rPr>
      </w:pPr>
      <w:r>
        <w:rPr>
          <w:rFonts w:ascii="宋体" w:hAnsi="宋体" w:hint="eastAsia"/>
          <w:sz w:val="24"/>
        </w:rPr>
        <w:t>本次招标文件内容由江苏师范大学招投标办公室负责解释。</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合格投标人资格条件</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1.</w:t>
      </w:r>
      <w:r>
        <w:rPr>
          <w:rFonts w:ascii="宋体" w:hAnsi="宋体" w:hint="eastAsia"/>
          <w:sz w:val="24"/>
        </w:rPr>
        <w:t>符合本项目资格条件，详见招标公告。</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2.</w:t>
      </w:r>
      <w:r>
        <w:rPr>
          <w:rFonts w:ascii="宋体" w:hAnsi="宋体" w:hint="eastAsia"/>
          <w:sz w:val="24"/>
        </w:rPr>
        <w:t>遵守我国有关的法律、法规和条例。</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3.</w:t>
      </w:r>
      <w:r>
        <w:rPr>
          <w:rFonts w:ascii="宋体" w:hAnsi="宋体" w:hint="eastAsia"/>
          <w:sz w:val="24"/>
        </w:rPr>
        <w:t>具有履行本项目的服务能力。</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招标文件</w:t>
      </w:r>
    </w:p>
    <w:p w:rsidR="00503F31" w:rsidRDefault="00A53532">
      <w:pPr>
        <w:spacing w:line="400" w:lineRule="exact"/>
        <w:ind w:firstLineChars="200" w:firstLine="482"/>
        <w:rPr>
          <w:rFonts w:ascii="宋体" w:hAnsi="宋体"/>
          <w:b/>
          <w:sz w:val="24"/>
        </w:rPr>
      </w:pPr>
      <w:r>
        <w:rPr>
          <w:rFonts w:ascii="宋体" w:hAnsi="宋体" w:hint="eastAsia"/>
          <w:b/>
          <w:sz w:val="24"/>
        </w:rPr>
        <w:t>（一）招标文件由下列五部分内容组成：</w:t>
      </w:r>
    </w:p>
    <w:p w:rsidR="00503F31" w:rsidRDefault="00A53532">
      <w:pPr>
        <w:spacing w:line="400" w:lineRule="exact"/>
        <w:ind w:firstLineChars="200" w:firstLine="480"/>
        <w:rPr>
          <w:rFonts w:ascii="宋体" w:hAnsi="宋体"/>
          <w:sz w:val="24"/>
        </w:rPr>
      </w:pPr>
      <w:r>
        <w:rPr>
          <w:rFonts w:ascii="宋体" w:hAnsi="宋体" w:hint="eastAsia"/>
          <w:sz w:val="24"/>
        </w:rPr>
        <w:t>第一部分</w:t>
      </w:r>
      <w:r>
        <w:rPr>
          <w:rFonts w:ascii="宋体" w:hAnsi="宋体" w:hint="eastAsia"/>
          <w:sz w:val="24"/>
        </w:rPr>
        <w:t xml:space="preserve">  </w:t>
      </w:r>
      <w:r>
        <w:rPr>
          <w:rFonts w:ascii="宋体" w:hAnsi="宋体" w:hint="eastAsia"/>
          <w:sz w:val="24"/>
        </w:rPr>
        <w:t>投标人须知</w:t>
      </w:r>
    </w:p>
    <w:p w:rsidR="00503F31" w:rsidRDefault="00A53532">
      <w:pPr>
        <w:spacing w:line="400" w:lineRule="exact"/>
        <w:ind w:firstLineChars="200" w:firstLine="480"/>
        <w:rPr>
          <w:rFonts w:ascii="宋体" w:hAnsi="宋体"/>
          <w:sz w:val="24"/>
        </w:rPr>
      </w:pPr>
      <w:r>
        <w:rPr>
          <w:rFonts w:ascii="宋体" w:hAnsi="宋体" w:hint="eastAsia"/>
          <w:sz w:val="24"/>
        </w:rPr>
        <w:t>第二部分</w:t>
      </w:r>
      <w:r>
        <w:rPr>
          <w:rFonts w:ascii="宋体" w:hAnsi="宋体" w:hint="eastAsia"/>
          <w:sz w:val="24"/>
        </w:rPr>
        <w:t xml:space="preserve">  </w:t>
      </w:r>
      <w:r>
        <w:rPr>
          <w:rFonts w:ascii="宋体" w:hAnsi="宋体" w:hint="eastAsia"/>
          <w:sz w:val="24"/>
        </w:rPr>
        <w:t>项目概况及服务要求</w:t>
      </w:r>
    </w:p>
    <w:p w:rsidR="00503F31" w:rsidRDefault="00A53532">
      <w:pPr>
        <w:spacing w:line="400" w:lineRule="exact"/>
        <w:ind w:firstLineChars="200" w:firstLine="480"/>
        <w:rPr>
          <w:rFonts w:ascii="宋体" w:hAnsi="宋体"/>
          <w:sz w:val="24"/>
        </w:rPr>
      </w:pPr>
      <w:r>
        <w:rPr>
          <w:rFonts w:ascii="宋体" w:hAnsi="宋体" w:hint="eastAsia"/>
          <w:sz w:val="24"/>
        </w:rPr>
        <w:t>第三部分</w:t>
      </w:r>
      <w:r>
        <w:rPr>
          <w:rFonts w:ascii="宋体" w:hAnsi="宋体" w:hint="eastAsia"/>
          <w:sz w:val="24"/>
        </w:rPr>
        <w:t xml:space="preserve">  </w:t>
      </w:r>
      <w:r>
        <w:rPr>
          <w:rFonts w:ascii="宋体" w:hAnsi="宋体" w:hint="eastAsia"/>
          <w:sz w:val="24"/>
        </w:rPr>
        <w:t>合同主要条款</w:t>
      </w:r>
    </w:p>
    <w:p w:rsidR="00503F31" w:rsidRDefault="00A53532">
      <w:pPr>
        <w:spacing w:line="400" w:lineRule="exact"/>
        <w:ind w:firstLineChars="200" w:firstLine="480"/>
        <w:rPr>
          <w:rFonts w:ascii="宋体" w:hAnsi="宋体"/>
          <w:sz w:val="24"/>
        </w:rPr>
      </w:pPr>
      <w:r>
        <w:rPr>
          <w:rFonts w:ascii="宋体" w:hAnsi="宋体" w:hint="eastAsia"/>
          <w:sz w:val="24"/>
        </w:rPr>
        <w:t>第四部分</w:t>
      </w:r>
      <w:r>
        <w:rPr>
          <w:rFonts w:ascii="宋体" w:hAnsi="宋体" w:hint="eastAsia"/>
          <w:sz w:val="24"/>
        </w:rPr>
        <w:t xml:space="preserve">  </w:t>
      </w:r>
      <w:r>
        <w:rPr>
          <w:rFonts w:ascii="宋体" w:hAnsi="宋体" w:hint="eastAsia"/>
          <w:sz w:val="24"/>
        </w:rPr>
        <w:t>投标文件格式</w:t>
      </w:r>
    </w:p>
    <w:p w:rsidR="00503F31" w:rsidRDefault="00A53532">
      <w:pPr>
        <w:spacing w:line="400" w:lineRule="exact"/>
        <w:ind w:firstLineChars="200" w:firstLine="482"/>
        <w:rPr>
          <w:rFonts w:ascii="宋体" w:hAnsi="宋体"/>
          <w:sz w:val="24"/>
        </w:rPr>
      </w:pPr>
      <w:r>
        <w:rPr>
          <w:rFonts w:ascii="宋体" w:hAnsi="宋体" w:hint="eastAsia"/>
          <w:b/>
          <w:sz w:val="24"/>
        </w:rPr>
        <w:t>（二）投标人应详细阅读本招标文件的全部内容。</w:t>
      </w:r>
      <w:r>
        <w:rPr>
          <w:rFonts w:ascii="宋体" w:hAnsi="宋体" w:hint="eastAsia"/>
          <w:sz w:val="24"/>
        </w:rPr>
        <w:t>如果投标人没有按照招标文件要求提交全部资料，或者没有对招标文件的要求做出实质性响应，可能导致其投标被拒绝。</w:t>
      </w:r>
    </w:p>
    <w:p w:rsidR="00503F31" w:rsidRDefault="00A53532">
      <w:pPr>
        <w:spacing w:line="400" w:lineRule="exact"/>
        <w:ind w:firstLineChars="200" w:firstLine="482"/>
        <w:rPr>
          <w:rFonts w:ascii="宋体" w:hAnsi="宋体"/>
          <w:b/>
          <w:sz w:val="24"/>
        </w:rPr>
      </w:pPr>
      <w:r>
        <w:rPr>
          <w:rFonts w:ascii="宋体" w:hAnsi="宋体" w:hint="eastAsia"/>
          <w:b/>
          <w:sz w:val="24"/>
        </w:rPr>
        <w:t>（三）招标文件的澄清</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 xml:space="preserve"> </w:t>
      </w:r>
      <w:r>
        <w:rPr>
          <w:rFonts w:ascii="宋体" w:hAnsi="宋体" w:hint="eastAsia"/>
          <w:sz w:val="24"/>
        </w:rPr>
        <w:t>详见招标公告</w:t>
      </w:r>
    </w:p>
    <w:p w:rsidR="00503F31" w:rsidRDefault="00A53532">
      <w:pPr>
        <w:spacing w:line="400" w:lineRule="exact"/>
        <w:ind w:firstLineChars="200" w:firstLine="482"/>
        <w:rPr>
          <w:rFonts w:ascii="宋体" w:hAnsi="宋体"/>
          <w:b/>
          <w:sz w:val="24"/>
        </w:rPr>
      </w:pPr>
      <w:r>
        <w:rPr>
          <w:rFonts w:ascii="宋体" w:hAnsi="宋体" w:hint="eastAsia"/>
          <w:b/>
          <w:sz w:val="24"/>
        </w:rPr>
        <w:t>（四）招标文件的修改</w:t>
      </w:r>
    </w:p>
    <w:p w:rsidR="00503F31" w:rsidRDefault="00A53532">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在投标截止日期</w:t>
      </w:r>
      <w:r>
        <w:rPr>
          <w:rFonts w:ascii="宋体" w:hAnsi="宋体" w:hint="eastAsia"/>
          <w:sz w:val="24"/>
        </w:rPr>
        <w:t>10</w:t>
      </w:r>
      <w:r>
        <w:rPr>
          <w:rFonts w:ascii="宋体" w:hAnsi="宋体" w:hint="eastAsia"/>
          <w:sz w:val="24"/>
        </w:rPr>
        <w:t>日以前，招标人均可对招标文件用补充文件的方式进行修改。补充文件将作为招标文件的组成部分，对所有投标人均具有约束力。</w:t>
      </w:r>
    </w:p>
    <w:p w:rsidR="00503F31" w:rsidRDefault="00A53532">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．招标文件修改及补充文件等信息将在我校招标网（</w:t>
      </w:r>
      <w:hyperlink r:id="rId10" w:history="1">
        <w:r>
          <w:rPr>
            <w:rStyle w:val="af7"/>
            <w:rFonts w:ascii="宋体" w:hAnsi="宋体" w:hint="eastAsia"/>
            <w:sz w:val="24"/>
          </w:rPr>
          <w:t>http://ztbb.jsnu.edu</w:t>
        </w:r>
        <w:r>
          <w:rPr>
            <w:rStyle w:val="af7"/>
            <w:rFonts w:ascii="宋体" w:hAnsi="宋体" w:hint="eastAsia"/>
            <w:sz w:val="24"/>
          </w:rPr>
          <w:t>.cn</w:t>
        </w:r>
      </w:hyperlink>
      <w:r>
        <w:rPr>
          <w:rFonts w:ascii="宋体" w:hAnsi="宋体" w:hint="eastAsia"/>
          <w:sz w:val="24"/>
        </w:rPr>
        <w:t>）公告。</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投标文件</w:t>
      </w:r>
    </w:p>
    <w:p w:rsidR="00503F31" w:rsidRDefault="00A53532">
      <w:pPr>
        <w:spacing w:line="400" w:lineRule="exact"/>
        <w:ind w:firstLineChars="200" w:firstLine="480"/>
        <w:rPr>
          <w:rFonts w:ascii="宋体" w:hAnsi="宋体"/>
          <w:sz w:val="24"/>
        </w:rPr>
      </w:pPr>
      <w:r>
        <w:rPr>
          <w:rFonts w:ascii="宋体" w:hAnsi="宋体" w:hint="eastAsia"/>
          <w:sz w:val="24"/>
        </w:rPr>
        <w:t>投标文件分为商务和技术两个部分。</w:t>
      </w:r>
    </w:p>
    <w:p w:rsidR="00503F31" w:rsidRDefault="00A53532">
      <w:pPr>
        <w:spacing w:line="400" w:lineRule="exact"/>
        <w:ind w:firstLineChars="200" w:firstLine="482"/>
        <w:rPr>
          <w:rFonts w:ascii="宋体" w:hAnsi="宋体"/>
          <w:b/>
          <w:sz w:val="24"/>
        </w:rPr>
      </w:pPr>
      <w:r>
        <w:rPr>
          <w:rFonts w:ascii="宋体" w:hAnsi="宋体" w:hint="eastAsia"/>
          <w:b/>
          <w:sz w:val="24"/>
        </w:rPr>
        <w:t>（一）商务部分</w:t>
      </w:r>
    </w:p>
    <w:p w:rsidR="00503F31" w:rsidRDefault="00A53532">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．投标函；</w:t>
      </w:r>
    </w:p>
    <w:p w:rsidR="00503F31" w:rsidRDefault="00A53532">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．法定代表人授权委托书；</w:t>
      </w:r>
    </w:p>
    <w:p w:rsidR="00503F31" w:rsidRDefault="00A53532">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．营业执照、税务登记证复印件；</w:t>
      </w:r>
    </w:p>
    <w:p w:rsidR="00503F31" w:rsidRDefault="00A53532">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w:t>
      </w:r>
      <w:r>
        <w:rPr>
          <w:rFonts w:ascii="宋体" w:hAnsi="宋体" w:hint="eastAsia"/>
          <w:sz w:val="24"/>
        </w:rPr>
        <w:t>2015-2016</w:t>
      </w:r>
      <w:r>
        <w:rPr>
          <w:rFonts w:ascii="宋体" w:hAnsi="宋体" w:hint="eastAsia"/>
          <w:sz w:val="24"/>
        </w:rPr>
        <w:t>年依法缴纳税收和员工缴纳社保的证明文件；</w:t>
      </w:r>
    </w:p>
    <w:p w:rsidR="00503F31" w:rsidRDefault="00A53532">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．近</w:t>
      </w:r>
      <w:r>
        <w:rPr>
          <w:rFonts w:ascii="宋体" w:hAnsi="宋体" w:hint="eastAsia"/>
          <w:sz w:val="24"/>
        </w:rPr>
        <w:t>三</w:t>
      </w:r>
      <w:r>
        <w:rPr>
          <w:rFonts w:ascii="宋体" w:hAnsi="宋体" w:hint="eastAsia"/>
          <w:sz w:val="24"/>
        </w:rPr>
        <w:t>年的类似业绩证明文件（不少于</w:t>
      </w:r>
      <w:r>
        <w:rPr>
          <w:rFonts w:ascii="宋体" w:hAnsi="宋体" w:hint="eastAsia"/>
          <w:sz w:val="24"/>
        </w:rPr>
        <w:t>2</w:t>
      </w:r>
      <w:r>
        <w:rPr>
          <w:rFonts w:ascii="宋体" w:hAnsi="宋体" w:hint="eastAsia"/>
          <w:sz w:val="24"/>
        </w:rPr>
        <w:t>份）。</w:t>
      </w:r>
    </w:p>
    <w:p w:rsidR="00503F31" w:rsidRDefault="00A53532">
      <w:pPr>
        <w:spacing w:line="400" w:lineRule="exact"/>
        <w:ind w:firstLineChars="200" w:firstLine="482"/>
        <w:rPr>
          <w:rFonts w:ascii="宋体" w:hAnsi="宋体"/>
          <w:b/>
          <w:sz w:val="24"/>
        </w:rPr>
      </w:pPr>
      <w:r>
        <w:rPr>
          <w:rFonts w:ascii="宋体" w:hAnsi="宋体" w:hint="eastAsia"/>
          <w:b/>
          <w:sz w:val="24"/>
        </w:rPr>
        <w:t>以上</w:t>
      </w:r>
      <w:r>
        <w:rPr>
          <w:rFonts w:ascii="宋体" w:hAnsi="宋体" w:hint="eastAsia"/>
          <w:b/>
          <w:sz w:val="24"/>
        </w:rPr>
        <w:t>3</w:t>
      </w:r>
      <w:r>
        <w:rPr>
          <w:rFonts w:ascii="宋体" w:hAnsi="宋体" w:hint="eastAsia"/>
          <w:b/>
          <w:sz w:val="24"/>
        </w:rPr>
        <w:t>、</w:t>
      </w:r>
      <w:r>
        <w:rPr>
          <w:rFonts w:ascii="宋体" w:hAnsi="宋体" w:hint="eastAsia"/>
          <w:b/>
          <w:sz w:val="24"/>
        </w:rPr>
        <w:t>5</w:t>
      </w:r>
      <w:r>
        <w:rPr>
          <w:rFonts w:ascii="宋体" w:hAnsi="宋体" w:hint="eastAsia"/>
          <w:b/>
          <w:sz w:val="24"/>
        </w:rPr>
        <w:t>条款规定的证明材料在开标当日还需提供原件以便审核。</w:t>
      </w:r>
    </w:p>
    <w:p w:rsidR="00503F31" w:rsidRDefault="00A53532">
      <w:pPr>
        <w:spacing w:line="400" w:lineRule="exact"/>
        <w:ind w:firstLineChars="200" w:firstLine="480"/>
        <w:rPr>
          <w:rFonts w:ascii="宋体" w:hAnsi="宋体"/>
          <w:sz w:val="24"/>
        </w:rPr>
      </w:pPr>
      <w:r>
        <w:rPr>
          <w:rFonts w:ascii="宋体" w:hAnsi="宋体" w:hint="eastAsia"/>
          <w:sz w:val="24"/>
        </w:rPr>
        <w:lastRenderedPageBreak/>
        <w:t>6</w:t>
      </w:r>
      <w:r>
        <w:rPr>
          <w:rFonts w:ascii="宋体" w:hAnsi="宋体" w:hint="eastAsia"/>
          <w:sz w:val="24"/>
        </w:rPr>
        <w:t>．商务文件偏离表；</w:t>
      </w:r>
    </w:p>
    <w:p w:rsidR="00503F31" w:rsidRDefault="00A53532">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．投标人认为需要提供的其他资料。</w:t>
      </w:r>
    </w:p>
    <w:p w:rsidR="00503F31" w:rsidRDefault="00A53532">
      <w:pPr>
        <w:spacing w:line="400" w:lineRule="exact"/>
        <w:ind w:firstLineChars="200" w:firstLine="482"/>
        <w:rPr>
          <w:rFonts w:ascii="宋体" w:hAnsi="宋体"/>
          <w:b/>
          <w:sz w:val="24"/>
        </w:rPr>
      </w:pPr>
      <w:r>
        <w:rPr>
          <w:rFonts w:ascii="宋体" w:hAnsi="宋体" w:hint="eastAsia"/>
          <w:b/>
          <w:sz w:val="24"/>
        </w:rPr>
        <w:t>（二）技术部分：</w:t>
      </w:r>
    </w:p>
    <w:p w:rsidR="00503F31" w:rsidRDefault="00A53532">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．报价一览表；明细表；</w:t>
      </w:r>
    </w:p>
    <w:p w:rsidR="00503F31" w:rsidRDefault="00A53532">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．服务偏离表（投标人所提供的服务，应符合本文件提出的要求，如有偏离，应在投标服务偏离表中注明。如未注明，则表示提供的服务与招标文件中的要求完全符合）。</w:t>
      </w:r>
    </w:p>
    <w:p w:rsidR="00503F31" w:rsidRDefault="00A53532">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．优惠条件；</w:t>
      </w:r>
    </w:p>
    <w:p w:rsidR="00503F31" w:rsidRDefault="00A53532">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．工器具、办公耗料及日常工作表格一览表；</w:t>
      </w:r>
    </w:p>
    <w:p w:rsidR="00503F31" w:rsidRDefault="00A53532">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．针对项目的人员配备</w:t>
      </w:r>
      <w:r>
        <w:rPr>
          <w:rFonts w:ascii="宋体" w:hAnsi="宋体" w:hint="eastAsia"/>
          <w:sz w:val="24"/>
        </w:rPr>
        <w:t>、</w:t>
      </w:r>
      <w:r>
        <w:rPr>
          <w:rFonts w:ascii="宋体" w:hAnsi="宋体" w:hint="eastAsia"/>
          <w:sz w:val="24"/>
        </w:rPr>
        <w:t>管理机构运作方法及管理制度</w:t>
      </w:r>
      <w:r>
        <w:rPr>
          <w:rFonts w:ascii="宋体" w:hAnsi="宋体" w:hint="eastAsia"/>
          <w:sz w:val="24"/>
        </w:rPr>
        <w:t>、</w:t>
      </w:r>
      <w:r>
        <w:rPr>
          <w:rFonts w:ascii="宋体" w:hAnsi="宋体" w:hint="eastAsia"/>
          <w:sz w:val="24"/>
        </w:rPr>
        <w:t>工具设备配备</w:t>
      </w:r>
      <w:r>
        <w:rPr>
          <w:rFonts w:ascii="宋体" w:hAnsi="宋体" w:hint="eastAsia"/>
          <w:sz w:val="24"/>
        </w:rPr>
        <w:t>、</w:t>
      </w:r>
      <w:r>
        <w:rPr>
          <w:rFonts w:ascii="宋体" w:hAnsi="宋体" w:hint="eastAsia"/>
          <w:sz w:val="24"/>
        </w:rPr>
        <w:t>服务承诺及突发事件的应急措施等；</w:t>
      </w:r>
    </w:p>
    <w:p w:rsidR="00503F31" w:rsidRDefault="00A53532">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．如各种奖励证书或处罚决定等</w:t>
      </w:r>
      <w:r>
        <w:rPr>
          <w:rFonts w:ascii="宋体" w:hAnsi="宋体" w:hint="eastAsia"/>
          <w:sz w:val="24"/>
        </w:rPr>
        <w:t>；</w:t>
      </w:r>
    </w:p>
    <w:p w:rsidR="00503F31" w:rsidRDefault="00A53532">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．招标文件中要求提交的和投标人认为需要提供的其它说明和资料。</w:t>
      </w:r>
    </w:p>
    <w:p w:rsidR="00503F31" w:rsidRDefault="00A53532">
      <w:pPr>
        <w:numPr>
          <w:ilvl w:val="1"/>
          <w:numId w:val="3"/>
        </w:numPr>
        <w:spacing w:line="400" w:lineRule="exact"/>
        <w:rPr>
          <w:rFonts w:ascii="宋体" w:hAnsi="宋体"/>
          <w:sz w:val="24"/>
        </w:rPr>
      </w:pPr>
      <w:r>
        <w:rPr>
          <w:rFonts w:ascii="宋体" w:hAnsi="宋体" w:hint="eastAsia"/>
          <w:b/>
          <w:sz w:val="24"/>
        </w:rPr>
        <w:t>投标内容填写说明</w:t>
      </w:r>
    </w:p>
    <w:p w:rsidR="00503F31" w:rsidRDefault="00A53532">
      <w:pPr>
        <w:spacing w:line="400" w:lineRule="exact"/>
        <w:ind w:firstLineChars="196" w:firstLine="470"/>
        <w:rPr>
          <w:rFonts w:ascii="宋体" w:hAnsi="宋体"/>
          <w:sz w:val="24"/>
        </w:rPr>
      </w:pPr>
      <w:r>
        <w:rPr>
          <w:rFonts w:ascii="宋体" w:hAnsi="宋体" w:hint="eastAsia"/>
          <w:sz w:val="24"/>
        </w:rPr>
        <w:t>1</w:t>
      </w:r>
      <w:r>
        <w:rPr>
          <w:rFonts w:ascii="宋体" w:hAnsi="宋体" w:hint="eastAsia"/>
          <w:sz w:val="24"/>
        </w:rPr>
        <w:t>．投标人应按照招标文件的统一格式要求编制完整的投标文件，并严格按照上述规定的顺序装订成册并编制目录，由于编排混乱导致投标文件被误读或查找不到责任自负。</w:t>
      </w:r>
    </w:p>
    <w:p w:rsidR="00503F31" w:rsidRDefault="00A53532">
      <w:pPr>
        <w:spacing w:line="400" w:lineRule="exact"/>
        <w:ind w:firstLineChars="196" w:firstLine="470"/>
        <w:rPr>
          <w:rFonts w:ascii="宋体" w:hAnsi="宋体"/>
          <w:sz w:val="24"/>
        </w:rPr>
      </w:pPr>
      <w:r>
        <w:rPr>
          <w:rFonts w:ascii="宋体" w:hAnsi="宋体" w:hint="eastAsia"/>
          <w:sz w:val="24"/>
        </w:rPr>
        <w:t>2</w:t>
      </w:r>
      <w:r>
        <w:rPr>
          <w:rFonts w:ascii="宋体" w:hAnsi="宋体" w:hint="eastAsia"/>
          <w:sz w:val="24"/>
        </w:rPr>
        <w:t>．投标文件须对招标文件中的内容做出实质性和完整的响应。如果投标文件填报的内容资料不详、没有提供招标文件中所要求的全部资料及数据规定的内容、投标文件中格式文件留有空项（对投标文件格式有要求的应按格式逐项填写内容，不准有空项；无相应内容可填的项应填写“无”、“没有相应指标”等明确的回答文字）的，将被视为不完整响应的投标文件，其投标有可能被拒绝。</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3</w:t>
      </w:r>
      <w:r>
        <w:rPr>
          <w:rFonts w:ascii="宋体" w:hAnsi="宋体" w:hint="eastAsia"/>
          <w:sz w:val="24"/>
        </w:rPr>
        <w:t>．投标人必</w:t>
      </w:r>
      <w:r>
        <w:rPr>
          <w:rFonts w:ascii="宋体" w:hAnsi="宋体" w:hint="eastAsia"/>
          <w:sz w:val="24"/>
        </w:rPr>
        <w:t>须保证投标文件所提供的全部资料真实可靠，并接受招标人对其中任何资料审查的要求。</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4</w:t>
      </w:r>
      <w:r>
        <w:rPr>
          <w:rFonts w:ascii="宋体" w:hAnsi="宋体" w:hint="eastAsia"/>
          <w:sz w:val="24"/>
        </w:rPr>
        <w:t>．投标人所提供的投标文件应使用中文简化字；所使用的计量单位，应使用国家法定计量单位。</w:t>
      </w:r>
    </w:p>
    <w:p w:rsidR="00503F31" w:rsidRDefault="00A53532">
      <w:pPr>
        <w:spacing w:line="400" w:lineRule="exact"/>
        <w:ind w:left="420"/>
        <w:rPr>
          <w:rFonts w:ascii="宋体" w:hAnsi="宋体"/>
          <w:b/>
          <w:sz w:val="24"/>
        </w:rPr>
      </w:pPr>
      <w:r>
        <w:rPr>
          <w:rFonts w:ascii="宋体" w:hAnsi="宋体" w:hint="eastAsia"/>
          <w:b/>
          <w:sz w:val="24"/>
        </w:rPr>
        <w:t>（四）投标报价要求</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1</w:t>
      </w:r>
      <w:r>
        <w:rPr>
          <w:rFonts w:ascii="宋体" w:hAnsi="宋体" w:hint="eastAsia"/>
          <w:sz w:val="24"/>
        </w:rPr>
        <w:t>．投标报价应是招标人购买本项目标准服务的全部费用，以及所需缴纳的所有税费。</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2</w:t>
      </w:r>
      <w:r>
        <w:rPr>
          <w:rFonts w:ascii="宋体" w:hAnsi="宋体" w:hint="eastAsia"/>
          <w:sz w:val="24"/>
        </w:rPr>
        <w:t>．投标人如有优惠，应在投标报价中一并体现为最终报价，不需在报价外再明确优惠条件。</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3</w:t>
      </w:r>
      <w:r>
        <w:rPr>
          <w:rFonts w:ascii="宋体" w:hAnsi="宋体" w:hint="eastAsia"/>
          <w:sz w:val="24"/>
        </w:rPr>
        <w:t>．投标服务数量、价格、内容等在合同执行过程中是固定不变的，投标人不得以任何理由予以变更。以可调整的价格提交的投标将被视为非响应性投标而被拒绝。</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4</w:t>
      </w:r>
      <w:r>
        <w:rPr>
          <w:rFonts w:ascii="宋体" w:hAnsi="宋体" w:hint="eastAsia"/>
          <w:sz w:val="24"/>
        </w:rPr>
        <w:t>．最低价投标不</w:t>
      </w:r>
      <w:r>
        <w:rPr>
          <w:rFonts w:ascii="宋体" w:hAnsi="宋体" w:hint="eastAsia"/>
          <w:sz w:val="24"/>
        </w:rPr>
        <w:t>能作为其中标的保证。</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5</w:t>
      </w:r>
      <w:r>
        <w:rPr>
          <w:rFonts w:ascii="宋体" w:hAnsi="宋体" w:hint="eastAsia"/>
          <w:sz w:val="24"/>
        </w:rPr>
        <w:t>．投标价格按格式填写，由法定代表人或投标人代表签章。</w:t>
      </w:r>
    </w:p>
    <w:p w:rsidR="00503F31" w:rsidRDefault="00A53532">
      <w:pPr>
        <w:spacing w:line="400" w:lineRule="exact"/>
        <w:ind w:leftChars="11" w:left="23" w:firstLineChars="200" w:firstLine="482"/>
        <w:rPr>
          <w:rFonts w:ascii="宋体" w:hAnsi="宋体"/>
          <w:b/>
          <w:sz w:val="24"/>
        </w:rPr>
      </w:pPr>
      <w:r>
        <w:rPr>
          <w:rFonts w:ascii="宋体" w:hAnsi="宋体" w:hint="eastAsia"/>
          <w:b/>
          <w:sz w:val="24"/>
        </w:rPr>
        <w:t xml:space="preserve">6. </w:t>
      </w:r>
      <w:r>
        <w:rPr>
          <w:rFonts w:ascii="宋体" w:hAnsi="宋体" w:hint="eastAsia"/>
          <w:b/>
          <w:sz w:val="24"/>
        </w:rPr>
        <w:t>投标人对本项目进行投标报价的上限为</w:t>
      </w:r>
      <w:proofErr w:type="gramStart"/>
      <w:r>
        <w:rPr>
          <w:rFonts w:ascii="宋体" w:hAnsi="宋体"/>
          <w:b/>
          <w:sz w:val="24"/>
        </w:rPr>
        <w:t>为</w:t>
      </w:r>
      <w:proofErr w:type="gramEnd"/>
      <w:r>
        <w:rPr>
          <w:rFonts w:ascii="宋体" w:hAnsi="宋体"/>
          <w:b/>
          <w:sz w:val="24"/>
        </w:rPr>
        <w:t>保安均价</w:t>
      </w:r>
      <w:r>
        <w:rPr>
          <w:rFonts w:ascii="宋体" w:hAnsi="宋体" w:hint="eastAsia"/>
          <w:b/>
          <w:sz w:val="24"/>
        </w:rPr>
        <w:t>2200</w:t>
      </w:r>
      <w:r>
        <w:rPr>
          <w:rFonts w:ascii="宋体" w:hAnsi="宋体" w:hint="eastAsia"/>
          <w:b/>
          <w:sz w:val="24"/>
        </w:rPr>
        <w:t>元</w:t>
      </w:r>
      <w:r>
        <w:rPr>
          <w:rFonts w:ascii="宋体" w:hAnsi="宋体"/>
          <w:b/>
          <w:sz w:val="24"/>
        </w:rPr>
        <w:t>（</w:t>
      </w:r>
      <w:r>
        <w:rPr>
          <w:rFonts w:ascii="宋体" w:hAnsi="宋体" w:hint="eastAsia"/>
          <w:b/>
          <w:sz w:val="24"/>
        </w:rPr>
        <w:t>包含管理费</w:t>
      </w:r>
      <w:r>
        <w:rPr>
          <w:rFonts w:ascii="宋体" w:hAnsi="宋体"/>
          <w:b/>
          <w:sz w:val="24"/>
        </w:rPr>
        <w:t>、税费、保险费、设备器材</w:t>
      </w:r>
      <w:r>
        <w:rPr>
          <w:rFonts w:ascii="宋体" w:hAnsi="宋体" w:hint="eastAsia"/>
          <w:b/>
          <w:sz w:val="24"/>
        </w:rPr>
        <w:t>折旧</w:t>
      </w:r>
      <w:r>
        <w:rPr>
          <w:rFonts w:ascii="宋体" w:hAnsi="宋体"/>
          <w:b/>
          <w:sz w:val="24"/>
        </w:rPr>
        <w:t>费、服装</w:t>
      </w:r>
      <w:r>
        <w:rPr>
          <w:rFonts w:ascii="宋体" w:hAnsi="宋体" w:hint="eastAsia"/>
          <w:b/>
          <w:sz w:val="24"/>
        </w:rPr>
        <w:t>折旧</w:t>
      </w:r>
      <w:r>
        <w:rPr>
          <w:rFonts w:ascii="宋体" w:hAnsi="宋体"/>
          <w:b/>
          <w:sz w:val="24"/>
        </w:rPr>
        <w:t>费等全部费用）</w:t>
      </w:r>
      <w:r>
        <w:rPr>
          <w:rFonts w:ascii="宋体" w:hAnsi="宋体" w:hint="eastAsia"/>
          <w:b/>
          <w:sz w:val="24"/>
        </w:rPr>
        <w:t>。</w:t>
      </w:r>
    </w:p>
    <w:p w:rsidR="00503F31" w:rsidRDefault="00A53532">
      <w:pPr>
        <w:spacing w:line="400" w:lineRule="exact"/>
        <w:ind w:leftChars="11" w:left="23" w:firstLineChars="200" w:firstLine="482"/>
        <w:rPr>
          <w:rFonts w:ascii="宋体" w:hAnsi="宋体"/>
          <w:b/>
          <w:sz w:val="24"/>
        </w:rPr>
      </w:pPr>
      <w:r>
        <w:rPr>
          <w:rFonts w:ascii="宋体" w:hAnsi="宋体" w:hint="eastAsia"/>
          <w:b/>
          <w:sz w:val="24"/>
        </w:rPr>
        <w:t>（五）投标保证金</w:t>
      </w:r>
    </w:p>
    <w:p w:rsidR="00503F31" w:rsidRDefault="00A53532">
      <w:pPr>
        <w:spacing w:line="400" w:lineRule="exact"/>
        <w:ind w:firstLineChars="200" w:firstLine="480"/>
        <w:rPr>
          <w:rFonts w:ascii="宋体" w:hAnsi="宋体"/>
          <w:sz w:val="24"/>
        </w:rPr>
      </w:pPr>
      <w:r>
        <w:rPr>
          <w:rFonts w:ascii="宋体" w:hAnsi="宋体" w:hint="eastAsia"/>
          <w:sz w:val="24"/>
        </w:rPr>
        <w:t>投标保证金按本文规定提交。未按要求提交投标保证金，将被视为无效投标。未中标投</w:t>
      </w:r>
      <w:r>
        <w:rPr>
          <w:rFonts w:ascii="宋体" w:hAnsi="宋体" w:hint="eastAsia"/>
          <w:sz w:val="24"/>
        </w:rPr>
        <w:lastRenderedPageBreak/>
        <w:t>标人的投标保证金在公布中标结果后，等额退还；中标人的投标保证金在中标后作为履约合同保证金，在合同履行完毕后等额退还。</w:t>
      </w:r>
    </w:p>
    <w:p w:rsidR="00503F31" w:rsidRDefault="00A53532">
      <w:pPr>
        <w:spacing w:line="400" w:lineRule="exact"/>
        <w:ind w:firstLineChars="200" w:firstLine="480"/>
        <w:rPr>
          <w:rFonts w:ascii="宋体" w:hAnsi="宋体"/>
          <w:sz w:val="24"/>
        </w:rPr>
      </w:pPr>
      <w:r>
        <w:rPr>
          <w:rFonts w:ascii="宋体" w:hAnsi="宋体" w:hint="eastAsia"/>
          <w:sz w:val="24"/>
        </w:rPr>
        <w:t>投标人在投标有限期内撤回其投标、投标人提供的有关资料或资格证明文件被认定是不真实、中标人在规定期限内未按照招标文件的规定签订合同，其投标保证金将被没收。</w:t>
      </w:r>
    </w:p>
    <w:p w:rsidR="00503F31" w:rsidRDefault="00A53532">
      <w:pPr>
        <w:spacing w:line="400" w:lineRule="exact"/>
        <w:ind w:firstLineChars="196" w:firstLine="472"/>
        <w:rPr>
          <w:rFonts w:ascii="宋体" w:hAnsi="宋体"/>
          <w:b/>
          <w:sz w:val="24"/>
        </w:rPr>
      </w:pPr>
      <w:r>
        <w:rPr>
          <w:rFonts w:ascii="宋体" w:hAnsi="宋体" w:hint="eastAsia"/>
          <w:b/>
          <w:sz w:val="24"/>
        </w:rPr>
        <w:t>（六）投标文件的有效期</w:t>
      </w:r>
    </w:p>
    <w:p w:rsidR="00503F31" w:rsidRDefault="00A53532">
      <w:pPr>
        <w:spacing w:line="400" w:lineRule="exact"/>
        <w:ind w:firstLineChars="200" w:firstLine="480"/>
        <w:rPr>
          <w:rFonts w:ascii="宋体" w:hAnsi="宋体"/>
          <w:sz w:val="24"/>
        </w:rPr>
      </w:pPr>
      <w:r>
        <w:rPr>
          <w:rFonts w:ascii="宋体" w:hAnsi="宋体" w:hint="eastAsia"/>
          <w:sz w:val="24"/>
        </w:rPr>
        <w:t>自投标日起</w:t>
      </w:r>
      <w:r>
        <w:rPr>
          <w:rFonts w:ascii="宋体" w:hAnsi="宋体" w:hint="eastAsia"/>
          <w:sz w:val="24"/>
        </w:rPr>
        <w:t>90</w:t>
      </w:r>
      <w:r>
        <w:rPr>
          <w:rFonts w:ascii="宋体" w:hAnsi="宋体" w:hint="eastAsia"/>
          <w:sz w:val="24"/>
        </w:rPr>
        <w:t>日内有效。有效期短于该规定期限的投标，将被拒绝。在特殊情况下，招标人可与投标人协商延长投标有效期，这种要求和答复都应以书面形式进行。投标人可以拒绝接受延期要求。同意接受延长有效期的投标人除按照招标人要求修改投标有效期外，不能修改投标文件的其他内容。</w:t>
      </w:r>
    </w:p>
    <w:p w:rsidR="00503F31" w:rsidRDefault="00A53532">
      <w:pPr>
        <w:numPr>
          <w:ilvl w:val="1"/>
          <w:numId w:val="4"/>
        </w:numPr>
        <w:spacing w:line="400" w:lineRule="exact"/>
        <w:rPr>
          <w:rFonts w:ascii="宋体" w:hAnsi="宋体"/>
          <w:sz w:val="24"/>
        </w:rPr>
      </w:pPr>
      <w:r>
        <w:rPr>
          <w:rFonts w:ascii="宋体" w:hAnsi="宋体" w:hint="eastAsia"/>
          <w:b/>
          <w:sz w:val="24"/>
        </w:rPr>
        <w:t>投标文件的签署及其他规定</w:t>
      </w:r>
    </w:p>
    <w:p w:rsidR="00503F31" w:rsidRDefault="00A53532">
      <w:pPr>
        <w:spacing w:line="400" w:lineRule="exact"/>
        <w:ind w:firstLineChars="196" w:firstLine="470"/>
        <w:rPr>
          <w:rFonts w:ascii="宋体" w:hAnsi="宋体"/>
          <w:sz w:val="24"/>
        </w:rPr>
      </w:pPr>
      <w:r>
        <w:rPr>
          <w:rFonts w:ascii="宋体" w:hAnsi="宋体" w:hint="eastAsia"/>
          <w:sz w:val="24"/>
        </w:rPr>
        <w:t>1</w:t>
      </w:r>
      <w:r>
        <w:rPr>
          <w:rFonts w:ascii="宋体" w:hAnsi="宋体" w:hint="eastAsia"/>
          <w:sz w:val="24"/>
        </w:rPr>
        <w:t>．《法人授权委托书》（按照招标文件提供的格</w:t>
      </w:r>
      <w:r>
        <w:rPr>
          <w:rFonts w:ascii="宋体" w:hAnsi="宋体" w:hint="eastAsia"/>
          <w:sz w:val="24"/>
        </w:rPr>
        <w:t>式填写）原件应按顺序装订在投标文件中。其上应填写投标人全称，由法定代表人、投标人代表签署，除加盖投标人公章外，还应加盖法人与投标人代表印章。</w:t>
      </w:r>
    </w:p>
    <w:p w:rsidR="00503F31" w:rsidRDefault="00A53532">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．投标文件一式</w:t>
      </w:r>
      <w:r>
        <w:rPr>
          <w:rFonts w:ascii="宋体" w:hAnsi="宋体" w:hint="eastAsia"/>
          <w:sz w:val="24"/>
        </w:rPr>
        <w:t>6</w:t>
      </w:r>
      <w:r>
        <w:rPr>
          <w:rFonts w:ascii="宋体" w:hAnsi="宋体" w:hint="eastAsia"/>
          <w:sz w:val="24"/>
        </w:rPr>
        <w:t>份，其中正本</w:t>
      </w:r>
      <w:r>
        <w:rPr>
          <w:rFonts w:ascii="宋体" w:hAnsi="宋体" w:hint="eastAsia"/>
          <w:sz w:val="24"/>
        </w:rPr>
        <w:t>1</w:t>
      </w:r>
      <w:r>
        <w:rPr>
          <w:rFonts w:ascii="宋体" w:hAnsi="宋体" w:hint="eastAsia"/>
          <w:sz w:val="24"/>
        </w:rPr>
        <w:t>份，副本</w:t>
      </w:r>
      <w:r>
        <w:rPr>
          <w:rFonts w:ascii="宋体" w:hAnsi="宋体" w:hint="eastAsia"/>
          <w:sz w:val="24"/>
        </w:rPr>
        <w:t>5</w:t>
      </w:r>
      <w:r>
        <w:rPr>
          <w:rFonts w:ascii="宋体" w:hAnsi="宋体" w:hint="eastAsia"/>
          <w:sz w:val="24"/>
        </w:rPr>
        <w:t>份。</w:t>
      </w:r>
    </w:p>
    <w:p w:rsidR="00503F31" w:rsidRDefault="00A53532">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．投标文件必须打印（或者复印），封面注明“正本”、“副本”字样，封面上需标注投标人名称（单位全称）、单位地址、联系电话以及投标人代表姓名。</w:t>
      </w:r>
    </w:p>
    <w:p w:rsidR="00503F31" w:rsidRDefault="00A53532">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．投标文件应字迹清楚、内容齐全、不得涂改和增删。如果有修改错漏处，修改处须有投标人公章及法定代表人或投标人代表签字。</w:t>
      </w:r>
    </w:p>
    <w:p w:rsidR="00503F31" w:rsidRDefault="00A53532">
      <w:pPr>
        <w:spacing w:line="400" w:lineRule="exact"/>
        <w:ind w:firstLineChars="200" w:firstLine="482"/>
        <w:rPr>
          <w:rFonts w:ascii="宋体" w:hAnsi="宋体"/>
          <w:b/>
          <w:sz w:val="24"/>
        </w:rPr>
      </w:pPr>
      <w:r>
        <w:rPr>
          <w:rFonts w:ascii="宋体" w:hAnsi="宋体" w:hint="eastAsia"/>
          <w:b/>
          <w:sz w:val="24"/>
        </w:rPr>
        <w:t>（八）投标文件的密封与递交</w:t>
      </w:r>
    </w:p>
    <w:p w:rsidR="00503F31" w:rsidRDefault="00A53532">
      <w:pPr>
        <w:spacing w:line="400" w:lineRule="exact"/>
        <w:ind w:firstLineChars="196" w:firstLine="470"/>
        <w:rPr>
          <w:rFonts w:ascii="宋体" w:hAnsi="宋体"/>
          <w:sz w:val="24"/>
        </w:rPr>
      </w:pPr>
      <w:r>
        <w:rPr>
          <w:rFonts w:ascii="宋体" w:hAnsi="宋体" w:hint="eastAsia"/>
          <w:sz w:val="24"/>
        </w:rPr>
        <w:t>1</w:t>
      </w:r>
      <w:r>
        <w:rPr>
          <w:rFonts w:ascii="宋体" w:hAnsi="宋体" w:hint="eastAsia"/>
          <w:sz w:val="24"/>
        </w:rPr>
        <w:t>．投标文件的密封及标记。投标文</w:t>
      </w:r>
      <w:r>
        <w:rPr>
          <w:rFonts w:ascii="宋体" w:hAnsi="宋体" w:hint="eastAsia"/>
          <w:sz w:val="24"/>
        </w:rPr>
        <w:t>件密封袋封口处应有法定代表人或投标人代表的签字及投标人公章。封皮上写明项目编号、项目名称、投标人全称、地址，并注明“投标时启封”字样。</w:t>
      </w:r>
    </w:p>
    <w:p w:rsidR="00503F31" w:rsidRDefault="00A53532">
      <w:pPr>
        <w:spacing w:line="400" w:lineRule="exact"/>
        <w:ind w:firstLineChars="196" w:firstLine="470"/>
        <w:rPr>
          <w:rFonts w:ascii="宋体" w:hAnsi="宋体"/>
          <w:sz w:val="24"/>
        </w:rPr>
      </w:pPr>
      <w:r>
        <w:rPr>
          <w:rFonts w:ascii="宋体" w:hAnsi="宋体" w:hint="eastAsia"/>
          <w:sz w:val="24"/>
        </w:rPr>
        <w:t>2</w:t>
      </w:r>
      <w:r>
        <w:rPr>
          <w:rFonts w:ascii="宋体" w:hAnsi="宋体" w:hint="eastAsia"/>
          <w:sz w:val="24"/>
        </w:rPr>
        <w:t>．如果投标人未按上述要求对投标文件密封及加写标记，招标人对投标文件的误投和提前启封概不负责。对由此造成提前开封的投标文件，招标人有权予以拒绝，并退回投标人。</w:t>
      </w:r>
    </w:p>
    <w:p w:rsidR="00503F31" w:rsidRDefault="00A53532">
      <w:pPr>
        <w:spacing w:line="400" w:lineRule="exact"/>
        <w:ind w:firstLineChars="196" w:firstLine="472"/>
        <w:rPr>
          <w:rFonts w:ascii="宋体" w:hAnsi="宋体"/>
          <w:b/>
          <w:sz w:val="24"/>
          <w:u w:val="single"/>
        </w:rPr>
      </w:pPr>
      <w:r>
        <w:rPr>
          <w:rFonts w:ascii="宋体" w:hAnsi="宋体" w:hint="eastAsia"/>
          <w:b/>
          <w:sz w:val="24"/>
          <w:u w:val="single"/>
        </w:rPr>
        <w:t>3.</w:t>
      </w:r>
      <w:r>
        <w:rPr>
          <w:rFonts w:ascii="宋体" w:hAnsi="宋体" w:hint="eastAsia"/>
          <w:b/>
          <w:sz w:val="24"/>
          <w:u w:val="single"/>
        </w:rPr>
        <w:t>投标文件应当编制目录，在每页按顺序打印页码，在书脊部位竖向打印项目名称、项目编号、投标单位、投标代表姓名和联系电话。密封时所有标书密封为一包，禁止分开密封。</w:t>
      </w:r>
    </w:p>
    <w:p w:rsidR="00503F31" w:rsidRDefault="00A53532">
      <w:pPr>
        <w:spacing w:line="400" w:lineRule="exact"/>
        <w:ind w:firstLineChars="196" w:firstLine="472"/>
        <w:rPr>
          <w:rFonts w:ascii="宋体" w:hAnsi="宋体"/>
          <w:b/>
          <w:sz w:val="24"/>
        </w:rPr>
      </w:pPr>
      <w:r>
        <w:rPr>
          <w:rFonts w:ascii="宋体" w:hAnsi="宋体" w:hint="eastAsia"/>
          <w:b/>
          <w:sz w:val="24"/>
          <w:u w:val="single"/>
        </w:rPr>
        <w:t>4.</w:t>
      </w:r>
      <w:r>
        <w:rPr>
          <w:rFonts w:ascii="宋体" w:hAnsi="宋体" w:hint="eastAsia"/>
          <w:b/>
          <w:sz w:val="24"/>
          <w:u w:val="single"/>
        </w:rPr>
        <w:t>不按我办要求编制招标文件的，我办工作人员有权拒绝接收。</w:t>
      </w:r>
    </w:p>
    <w:p w:rsidR="00503F31" w:rsidRDefault="00A53532">
      <w:pPr>
        <w:spacing w:line="400" w:lineRule="exact"/>
        <w:ind w:firstLineChars="196" w:firstLine="472"/>
        <w:rPr>
          <w:rFonts w:ascii="宋体" w:hAnsi="宋体"/>
          <w:b/>
          <w:sz w:val="24"/>
        </w:rPr>
      </w:pPr>
      <w:r>
        <w:rPr>
          <w:rFonts w:ascii="宋体" w:hAnsi="宋体" w:hint="eastAsia"/>
          <w:b/>
          <w:sz w:val="24"/>
        </w:rPr>
        <w:t>（九）投标截止时间。</w:t>
      </w:r>
      <w:r>
        <w:rPr>
          <w:rFonts w:ascii="宋体" w:hAnsi="宋体" w:hint="eastAsia"/>
          <w:sz w:val="24"/>
        </w:rPr>
        <w:t>须按照招标公告规定的时间、地点送达。不接收在投标截止时间以后送达的投标文件。</w:t>
      </w:r>
    </w:p>
    <w:p w:rsidR="00503F31" w:rsidRDefault="00A53532">
      <w:pPr>
        <w:spacing w:line="400" w:lineRule="exact"/>
        <w:ind w:firstLineChars="196" w:firstLine="472"/>
        <w:rPr>
          <w:rFonts w:ascii="宋体" w:hAnsi="宋体"/>
          <w:sz w:val="24"/>
        </w:rPr>
      </w:pPr>
      <w:r>
        <w:rPr>
          <w:rFonts w:ascii="宋体" w:hAnsi="宋体" w:hint="eastAsia"/>
          <w:b/>
          <w:sz w:val="24"/>
        </w:rPr>
        <w:t>（十）投标文件的修改和撤回。</w:t>
      </w:r>
      <w:r>
        <w:rPr>
          <w:rFonts w:ascii="宋体" w:hAnsi="宋体" w:hint="eastAsia"/>
          <w:sz w:val="24"/>
        </w:rPr>
        <w:t>如果投标人有修改和撤回投标文件要求的，须在提交投标文件截止时间前提出，并经招标人签字确认接受，否则无效。</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开标评标</w:t>
      </w:r>
    </w:p>
    <w:p w:rsidR="00503F31" w:rsidRDefault="00A53532">
      <w:pPr>
        <w:spacing w:line="400" w:lineRule="exact"/>
        <w:ind w:firstLineChars="200" w:firstLine="482"/>
        <w:rPr>
          <w:rFonts w:ascii="宋体" w:hAnsi="宋体"/>
          <w:b/>
          <w:sz w:val="24"/>
        </w:rPr>
      </w:pPr>
      <w:r>
        <w:rPr>
          <w:rFonts w:ascii="宋体" w:hAnsi="宋体" w:hint="eastAsia"/>
          <w:b/>
          <w:sz w:val="24"/>
        </w:rPr>
        <w:t>（一）述标</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1</w:t>
      </w:r>
      <w:r>
        <w:rPr>
          <w:rFonts w:ascii="宋体" w:hAnsi="宋体" w:hint="eastAsia"/>
          <w:sz w:val="24"/>
        </w:rPr>
        <w:t>．每个投标人都</w:t>
      </w:r>
      <w:proofErr w:type="gramStart"/>
      <w:r>
        <w:rPr>
          <w:rFonts w:ascii="宋体" w:hAnsi="宋体" w:hint="eastAsia"/>
          <w:sz w:val="24"/>
        </w:rPr>
        <w:t>需述标</w:t>
      </w:r>
      <w:proofErr w:type="gramEnd"/>
      <w:r>
        <w:rPr>
          <w:rFonts w:ascii="宋体" w:hAnsi="宋体" w:hint="eastAsia"/>
          <w:sz w:val="24"/>
        </w:rPr>
        <w:t>。投标人应按招标人通知的时间、地点，由法定代表人或其授权代表参加。</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2</w:t>
      </w:r>
      <w:r>
        <w:rPr>
          <w:rFonts w:ascii="宋体" w:hAnsi="宋体" w:hint="eastAsia"/>
          <w:sz w:val="24"/>
        </w:rPr>
        <w:t>．</w:t>
      </w:r>
      <w:proofErr w:type="gramStart"/>
      <w:r>
        <w:rPr>
          <w:rFonts w:ascii="宋体" w:hAnsi="宋体" w:hint="eastAsia"/>
          <w:sz w:val="24"/>
        </w:rPr>
        <w:t>述标内容</w:t>
      </w:r>
      <w:proofErr w:type="gramEnd"/>
      <w:r>
        <w:rPr>
          <w:rFonts w:ascii="宋体" w:hAnsi="宋体" w:hint="eastAsia"/>
          <w:sz w:val="24"/>
        </w:rPr>
        <w:t>包括投标人投标方案、对招标文件的响应情况、投标报价等，同时回答评标</w:t>
      </w:r>
      <w:r>
        <w:rPr>
          <w:rFonts w:ascii="宋体" w:hAnsi="宋体" w:hint="eastAsia"/>
          <w:sz w:val="24"/>
        </w:rPr>
        <w:lastRenderedPageBreak/>
        <w:t>小组需要了解或有必要明确的其它问题。</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3</w:t>
      </w:r>
      <w:r>
        <w:rPr>
          <w:rFonts w:ascii="宋体" w:hAnsi="宋体" w:hint="eastAsia"/>
          <w:sz w:val="24"/>
        </w:rPr>
        <w:t>．</w:t>
      </w:r>
      <w:proofErr w:type="gramStart"/>
      <w:r>
        <w:rPr>
          <w:rFonts w:ascii="宋体" w:hAnsi="宋体" w:hint="eastAsia"/>
          <w:sz w:val="24"/>
        </w:rPr>
        <w:t>述标中</w:t>
      </w:r>
      <w:proofErr w:type="gramEnd"/>
      <w:r>
        <w:rPr>
          <w:rFonts w:ascii="宋体" w:hAnsi="宋体" w:hint="eastAsia"/>
          <w:sz w:val="24"/>
        </w:rPr>
        <w:t>若评标小组确认需要投标人就投标文件中的相关问题</w:t>
      </w:r>
      <w:proofErr w:type="gramStart"/>
      <w:r>
        <w:rPr>
          <w:rFonts w:ascii="宋体" w:hAnsi="宋体" w:hint="eastAsia"/>
          <w:sz w:val="24"/>
        </w:rPr>
        <w:t>作出</w:t>
      </w:r>
      <w:proofErr w:type="gramEnd"/>
      <w:r>
        <w:rPr>
          <w:rFonts w:ascii="宋体" w:hAnsi="宋体" w:hint="eastAsia"/>
          <w:sz w:val="24"/>
        </w:rPr>
        <w:t>补正，须由投标人代表签字确认。</w:t>
      </w:r>
    </w:p>
    <w:p w:rsidR="00503F31" w:rsidRDefault="00A53532">
      <w:pPr>
        <w:spacing w:line="400" w:lineRule="exact"/>
        <w:ind w:leftChars="11" w:left="23" w:firstLineChars="200" w:firstLine="480"/>
        <w:rPr>
          <w:rFonts w:ascii="宋体" w:hAnsi="宋体"/>
          <w:sz w:val="24"/>
        </w:rPr>
      </w:pPr>
      <w:r>
        <w:rPr>
          <w:rFonts w:ascii="宋体" w:hAnsi="宋体" w:hint="eastAsia"/>
          <w:sz w:val="24"/>
        </w:rPr>
        <w:t>4</w:t>
      </w:r>
      <w:r>
        <w:rPr>
          <w:rFonts w:ascii="宋体" w:hAnsi="宋体" w:hint="eastAsia"/>
          <w:sz w:val="24"/>
        </w:rPr>
        <w:t>．评标过程中，如果评标小组对招标文件实质性内容</w:t>
      </w:r>
      <w:proofErr w:type="gramStart"/>
      <w:r>
        <w:rPr>
          <w:rFonts w:ascii="宋体" w:hAnsi="宋体" w:hint="eastAsia"/>
          <w:sz w:val="24"/>
        </w:rPr>
        <w:t>作出</w:t>
      </w:r>
      <w:proofErr w:type="gramEnd"/>
      <w:r>
        <w:rPr>
          <w:rFonts w:ascii="宋体" w:hAnsi="宋体" w:hint="eastAsia"/>
          <w:sz w:val="24"/>
        </w:rPr>
        <w:t>变更，招标人将通知所有参加投标的投标人，使每个投标人均有同等机会根据修改后的招标条件提交新的投标方案。</w:t>
      </w:r>
    </w:p>
    <w:p w:rsidR="00503F31" w:rsidRDefault="00A53532">
      <w:pPr>
        <w:spacing w:line="400" w:lineRule="exact"/>
        <w:ind w:firstLineChars="196" w:firstLine="472"/>
        <w:rPr>
          <w:rFonts w:ascii="宋体" w:hAnsi="宋体"/>
          <w:b/>
          <w:sz w:val="24"/>
        </w:rPr>
      </w:pPr>
      <w:r>
        <w:rPr>
          <w:rFonts w:ascii="宋体" w:hAnsi="宋体" w:hint="eastAsia"/>
          <w:b/>
          <w:sz w:val="24"/>
        </w:rPr>
        <w:t>（二）开标评标</w:t>
      </w:r>
    </w:p>
    <w:p w:rsidR="00503F31" w:rsidRDefault="00A53532">
      <w:pPr>
        <w:spacing w:line="400" w:lineRule="exact"/>
        <w:ind w:firstLineChars="196" w:firstLine="470"/>
        <w:rPr>
          <w:rFonts w:ascii="宋体" w:hAnsi="宋体"/>
          <w:sz w:val="24"/>
        </w:rPr>
      </w:pPr>
      <w:r>
        <w:rPr>
          <w:rFonts w:ascii="宋体" w:hAnsi="宋体" w:hint="eastAsia"/>
          <w:sz w:val="24"/>
        </w:rPr>
        <w:t>1</w:t>
      </w:r>
      <w:r>
        <w:rPr>
          <w:rFonts w:ascii="宋体" w:hAnsi="宋体" w:hint="eastAsia"/>
          <w:sz w:val="24"/>
        </w:rPr>
        <w:t>．开标评标全程由我校监察人员现场监督。</w:t>
      </w:r>
    </w:p>
    <w:p w:rsidR="00503F31" w:rsidRDefault="00A53532">
      <w:pPr>
        <w:spacing w:line="400" w:lineRule="exact"/>
        <w:ind w:firstLineChars="196" w:firstLine="470"/>
        <w:rPr>
          <w:rFonts w:ascii="宋体" w:hAnsi="宋体"/>
          <w:sz w:val="24"/>
        </w:rPr>
      </w:pPr>
      <w:r>
        <w:rPr>
          <w:rFonts w:ascii="宋体" w:hAnsi="宋体" w:hint="eastAsia"/>
          <w:sz w:val="24"/>
        </w:rPr>
        <w:t>2</w:t>
      </w:r>
      <w:r>
        <w:rPr>
          <w:rFonts w:ascii="宋体" w:hAnsi="宋体" w:hint="eastAsia"/>
          <w:sz w:val="24"/>
        </w:rPr>
        <w:t>．投标人须由法人代表或委托代理（具授权函）代表准时参加开标述标；投标人放弃并撤回的投标将</w:t>
      </w:r>
      <w:r>
        <w:rPr>
          <w:rFonts w:ascii="宋体" w:hAnsi="宋体" w:hint="eastAsia"/>
          <w:sz w:val="24"/>
        </w:rPr>
        <w:t>不予开封。</w:t>
      </w:r>
    </w:p>
    <w:p w:rsidR="00503F31" w:rsidRDefault="00A53532">
      <w:pPr>
        <w:spacing w:line="400" w:lineRule="exact"/>
        <w:ind w:firstLineChars="196" w:firstLine="472"/>
        <w:rPr>
          <w:rFonts w:ascii="宋体" w:hAnsi="宋体"/>
          <w:b/>
          <w:bCs/>
          <w:sz w:val="24"/>
        </w:rPr>
      </w:pPr>
      <w:r>
        <w:rPr>
          <w:rFonts w:ascii="宋体" w:hAnsi="宋体" w:hint="eastAsia"/>
          <w:b/>
          <w:bCs/>
          <w:sz w:val="24"/>
        </w:rPr>
        <w:t>3</w:t>
      </w:r>
      <w:r>
        <w:rPr>
          <w:rFonts w:ascii="宋体" w:hAnsi="宋体" w:hint="eastAsia"/>
          <w:b/>
          <w:bCs/>
          <w:sz w:val="24"/>
        </w:rPr>
        <w:t>．评标办法：综合评标法。满分</w:t>
      </w:r>
      <w:r>
        <w:rPr>
          <w:rFonts w:ascii="宋体" w:hAnsi="宋体" w:hint="eastAsia"/>
          <w:b/>
          <w:bCs/>
          <w:sz w:val="24"/>
        </w:rPr>
        <w:t>100</w:t>
      </w:r>
      <w:r>
        <w:rPr>
          <w:rFonts w:ascii="宋体" w:hAnsi="宋体" w:hint="eastAsia"/>
          <w:b/>
          <w:bCs/>
          <w:sz w:val="24"/>
        </w:rPr>
        <w:t>分，评审因素中投标报价</w:t>
      </w:r>
      <w:r>
        <w:rPr>
          <w:rFonts w:ascii="宋体" w:hAnsi="宋体" w:hint="eastAsia"/>
          <w:b/>
          <w:bCs/>
          <w:sz w:val="24"/>
        </w:rPr>
        <w:t>50</w:t>
      </w:r>
      <w:r>
        <w:rPr>
          <w:rFonts w:ascii="宋体" w:hAnsi="宋体" w:hint="eastAsia"/>
          <w:b/>
          <w:bCs/>
          <w:sz w:val="24"/>
        </w:rPr>
        <w:t>分、技术部分</w:t>
      </w:r>
      <w:r>
        <w:rPr>
          <w:rFonts w:ascii="宋体" w:hAnsi="宋体" w:hint="eastAsia"/>
          <w:b/>
          <w:bCs/>
          <w:sz w:val="24"/>
        </w:rPr>
        <w:t>40</w:t>
      </w:r>
      <w:r>
        <w:rPr>
          <w:rFonts w:ascii="宋体" w:hAnsi="宋体" w:hint="eastAsia"/>
          <w:b/>
          <w:bCs/>
          <w:sz w:val="24"/>
        </w:rPr>
        <w:t>分、商务部分</w:t>
      </w:r>
      <w:r>
        <w:rPr>
          <w:rFonts w:ascii="宋体" w:hAnsi="宋体" w:hint="eastAsia"/>
          <w:b/>
          <w:bCs/>
          <w:sz w:val="24"/>
        </w:rPr>
        <w:t>10</w:t>
      </w:r>
      <w:r>
        <w:rPr>
          <w:rFonts w:ascii="宋体" w:hAnsi="宋体" w:hint="eastAsia"/>
          <w:b/>
          <w:bCs/>
          <w:sz w:val="24"/>
        </w:rPr>
        <w:t>分。具体评分内容和标准如下：</w:t>
      </w:r>
    </w:p>
    <w:tbl>
      <w:tblPr>
        <w:tblW w:w="9125" w:type="dxa"/>
        <w:jc w:val="center"/>
        <w:tblLayout w:type="fixed"/>
        <w:tblLook w:val="04A0" w:firstRow="1" w:lastRow="0" w:firstColumn="1" w:lastColumn="0" w:noHBand="0" w:noVBand="1"/>
      </w:tblPr>
      <w:tblGrid>
        <w:gridCol w:w="1119"/>
        <w:gridCol w:w="3161"/>
        <w:gridCol w:w="4845"/>
      </w:tblGrid>
      <w:tr w:rsidR="00503F31">
        <w:trPr>
          <w:trHeight w:val="300"/>
          <w:jc w:val="center"/>
        </w:trPr>
        <w:tc>
          <w:tcPr>
            <w:tcW w:w="1119" w:type="dxa"/>
            <w:tcBorders>
              <w:top w:val="single" w:sz="8" w:space="0" w:color="auto"/>
              <w:left w:val="single" w:sz="8" w:space="0" w:color="auto"/>
              <w:bottom w:val="single" w:sz="8" w:space="0" w:color="auto"/>
              <w:right w:val="single" w:sz="8" w:space="0" w:color="auto"/>
            </w:tcBorders>
            <w:shd w:val="clear" w:color="auto" w:fill="auto"/>
            <w:vAlign w:val="center"/>
          </w:tcPr>
          <w:p w:rsidR="00503F31" w:rsidRDefault="00A53532">
            <w:pPr>
              <w:widowControl/>
              <w:jc w:val="center"/>
              <w:rPr>
                <w:rFonts w:ascii="宋体" w:hAnsi="宋体" w:cs="宋体"/>
                <w:b/>
                <w:bCs/>
                <w:color w:val="000000"/>
                <w:kern w:val="0"/>
                <w:sz w:val="24"/>
              </w:rPr>
            </w:pPr>
            <w:r>
              <w:rPr>
                <w:rFonts w:ascii="宋体" w:hAnsi="宋体" w:cs="宋体" w:hint="eastAsia"/>
                <w:b/>
                <w:bCs/>
                <w:color w:val="000000"/>
                <w:kern w:val="0"/>
                <w:sz w:val="24"/>
              </w:rPr>
              <w:t>指标类型</w:t>
            </w:r>
          </w:p>
        </w:tc>
        <w:tc>
          <w:tcPr>
            <w:tcW w:w="3161" w:type="dxa"/>
            <w:tcBorders>
              <w:top w:val="single" w:sz="8" w:space="0" w:color="auto"/>
              <w:left w:val="nil"/>
              <w:bottom w:val="single" w:sz="8" w:space="0" w:color="auto"/>
              <w:right w:val="single" w:sz="8" w:space="0" w:color="auto"/>
            </w:tcBorders>
            <w:shd w:val="clear" w:color="auto" w:fill="auto"/>
            <w:vAlign w:val="center"/>
          </w:tcPr>
          <w:p w:rsidR="00503F31" w:rsidRDefault="00A53532">
            <w:pPr>
              <w:widowControl/>
              <w:jc w:val="center"/>
              <w:rPr>
                <w:rFonts w:ascii="宋体" w:hAnsi="宋体" w:cs="宋体"/>
                <w:b/>
                <w:bCs/>
                <w:color w:val="000000"/>
                <w:kern w:val="0"/>
                <w:sz w:val="24"/>
              </w:rPr>
            </w:pPr>
            <w:r>
              <w:rPr>
                <w:rFonts w:ascii="宋体" w:hAnsi="宋体" w:cs="宋体" w:hint="eastAsia"/>
                <w:b/>
                <w:bCs/>
                <w:color w:val="000000"/>
                <w:kern w:val="0"/>
                <w:sz w:val="24"/>
              </w:rPr>
              <w:t>评分指标</w:t>
            </w:r>
          </w:p>
        </w:tc>
        <w:tc>
          <w:tcPr>
            <w:tcW w:w="4845" w:type="dxa"/>
            <w:tcBorders>
              <w:top w:val="single" w:sz="8" w:space="0" w:color="auto"/>
              <w:left w:val="nil"/>
              <w:bottom w:val="single" w:sz="8" w:space="0" w:color="auto"/>
              <w:right w:val="single" w:sz="8" w:space="0" w:color="auto"/>
            </w:tcBorders>
            <w:shd w:val="clear" w:color="auto" w:fill="auto"/>
            <w:vAlign w:val="center"/>
          </w:tcPr>
          <w:p w:rsidR="00503F31" w:rsidRDefault="00A53532">
            <w:pPr>
              <w:widowControl/>
              <w:jc w:val="center"/>
              <w:rPr>
                <w:rFonts w:ascii="宋体" w:hAnsi="宋体" w:cs="宋体"/>
                <w:b/>
                <w:bCs/>
                <w:color w:val="000000"/>
                <w:kern w:val="0"/>
                <w:sz w:val="24"/>
              </w:rPr>
            </w:pPr>
            <w:r>
              <w:rPr>
                <w:rFonts w:ascii="宋体" w:hAnsi="宋体" w:cs="宋体" w:hint="eastAsia"/>
                <w:b/>
                <w:bCs/>
                <w:color w:val="000000"/>
                <w:kern w:val="0"/>
                <w:sz w:val="24"/>
              </w:rPr>
              <w:t>评分内容</w:t>
            </w:r>
          </w:p>
        </w:tc>
      </w:tr>
      <w:tr w:rsidR="00503F31">
        <w:trPr>
          <w:trHeight w:val="675"/>
          <w:jc w:val="center"/>
        </w:trPr>
        <w:tc>
          <w:tcPr>
            <w:tcW w:w="1119" w:type="dxa"/>
            <w:vMerge w:val="restart"/>
            <w:tcBorders>
              <w:top w:val="nil"/>
              <w:left w:val="single" w:sz="8" w:space="0" w:color="auto"/>
              <w:bottom w:val="single" w:sz="8" w:space="0" w:color="000000"/>
              <w:right w:val="single" w:sz="8" w:space="0" w:color="auto"/>
            </w:tcBorders>
            <w:shd w:val="clear" w:color="auto" w:fill="auto"/>
            <w:vAlign w:val="center"/>
          </w:tcPr>
          <w:p w:rsidR="00503F31" w:rsidRDefault="00A53532">
            <w:pPr>
              <w:widowControl/>
              <w:jc w:val="center"/>
              <w:rPr>
                <w:rFonts w:ascii="宋体" w:hAnsi="宋体" w:cs="宋体"/>
                <w:color w:val="000000"/>
                <w:kern w:val="0"/>
                <w:sz w:val="24"/>
              </w:rPr>
            </w:pPr>
            <w:r>
              <w:rPr>
                <w:rFonts w:ascii="宋体" w:hAnsi="宋体" w:cs="宋体" w:hint="eastAsia"/>
                <w:color w:val="000000"/>
                <w:kern w:val="0"/>
                <w:sz w:val="24"/>
              </w:rPr>
              <w:t>技术部分</w:t>
            </w:r>
          </w:p>
          <w:p w:rsidR="00503F31" w:rsidRDefault="00A53532">
            <w:pPr>
              <w:widowControl/>
              <w:jc w:val="center"/>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40</w:t>
            </w:r>
            <w:r>
              <w:rPr>
                <w:rFonts w:ascii="宋体" w:hAnsi="宋体" w:cs="宋体" w:hint="eastAsia"/>
                <w:color w:val="000000"/>
                <w:kern w:val="0"/>
                <w:sz w:val="24"/>
              </w:rPr>
              <w:t>分）</w:t>
            </w:r>
          </w:p>
        </w:tc>
        <w:tc>
          <w:tcPr>
            <w:tcW w:w="3161"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人员配备</w:t>
            </w:r>
          </w:p>
        </w:tc>
        <w:tc>
          <w:tcPr>
            <w:tcW w:w="4845"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投标单位的配备管理人员及工作人员数量，相关上岗证书、文化程度、主要资历、等级、工作经验等。</w:t>
            </w:r>
          </w:p>
        </w:tc>
      </w:tr>
      <w:tr w:rsidR="00503F31">
        <w:trPr>
          <w:trHeight w:val="915"/>
          <w:jc w:val="center"/>
        </w:trPr>
        <w:tc>
          <w:tcPr>
            <w:tcW w:w="1119" w:type="dxa"/>
            <w:vMerge/>
            <w:tcBorders>
              <w:top w:val="nil"/>
              <w:left w:val="single" w:sz="8" w:space="0" w:color="auto"/>
              <w:bottom w:val="single" w:sz="8" w:space="0" w:color="000000"/>
              <w:right w:val="single" w:sz="8" w:space="0" w:color="auto"/>
            </w:tcBorders>
            <w:vAlign w:val="center"/>
          </w:tcPr>
          <w:p w:rsidR="00503F31" w:rsidRDefault="00503F31">
            <w:pPr>
              <w:widowControl/>
              <w:jc w:val="left"/>
              <w:rPr>
                <w:rFonts w:ascii="宋体" w:hAnsi="宋体" w:cs="宋体"/>
                <w:color w:val="000000"/>
                <w:kern w:val="0"/>
                <w:sz w:val="24"/>
              </w:rPr>
            </w:pPr>
          </w:p>
        </w:tc>
        <w:tc>
          <w:tcPr>
            <w:tcW w:w="3161"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管理机构运作方法及管理制度</w:t>
            </w:r>
          </w:p>
        </w:tc>
        <w:tc>
          <w:tcPr>
            <w:tcW w:w="4845"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管理机构设立方案、运作流程、管理规章制度、针对本项目的详细规划、组织、实施细则等。</w:t>
            </w:r>
          </w:p>
        </w:tc>
      </w:tr>
      <w:tr w:rsidR="00503F31">
        <w:trPr>
          <w:trHeight w:val="585"/>
          <w:jc w:val="center"/>
        </w:trPr>
        <w:tc>
          <w:tcPr>
            <w:tcW w:w="1119" w:type="dxa"/>
            <w:vMerge/>
            <w:tcBorders>
              <w:top w:val="nil"/>
              <w:left w:val="single" w:sz="8" w:space="0" w:color="auto"/>
              <w:bottom w:val="single" w:sz="8" w:space="0" w:color="000000"/>
              <w:right w:val="single" w:sz="8" w:space="0" w:color="auto"/>
            </w:tcBorders>
            <w:vAlign w:val="center"/>
          </w:tcPr>
          <w:p w:rsidR="00503F31" w:rsidRDefault="00503F31">
            <w:pPr>
              <w:widowControl/>
              <w:jc w:val="left"/>
              <w:rPr>
                <w:rFonts w:ascii="宋体" w:hAnsi="宋体" w:cs="宋体"/>
                <w:color w:val="000000"/>
                <w:kern w:val="0"/>
                <w:sz w:val="24"/>
              </w:rPr>
            </w:pPr>
          </w:p>
        </w:tc>
        <w:tc>
          <w:tcPr>
            <w:tcW w:w="3161"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工具设备配备</w:t>
            </w:r>
          </w:p>
        </w:tc>
        <w:tc>
          <w:tcPr>
            <w:tcW w:w="4845"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管理服务人员管理用房、器械、交通工具、通讯、安全防范装备以及办公用品等。</w:t>
            </w:r>
          </w:p>
        </w:tc>
      </w:tr>
      <w:tr w:rsidR="00503F31">
        <w:trPr>
          <w:trHeight w:val="465"/>
          <w:jc w:val="center"/>
        </w:trPr>
        <w:tc>
          <w:tcPr>
            <w:tcW w:w="1119" w:type="dxa"/>
            <w:vMerge/>
            <w:tcBorders>
              <w:top w:val="nil"/>
              <w:left w:val="single" w:sz="8" w:space="0" w:color="auto"/>
              <w:bottom w:val="single" w:sz="8" w:space="0" w:color="000000"/>
              <w:right w:val="single" w:sz="8" w:space="0" w:color="auto"/>
            </w:tcBorders>
            <w:vAlign w:val="center"/>
          </w:tcPr>
          <w:p w:rsidR="00503F31" w:rsidRDefault="00503F31">
            <w:pPr>
              <w:widowControl/>
              <w:jc w:val="left"/>
              <w:rPr>
                <w:rFonts w:ascii="宋体" w:hAnsi="宋体" w:cs="宋体"/>
                <w:color w:val="000000"/>
                <w:kern w:val="0"/>
                <w:sz w:val="24"/>
              </w:rPr>
            </w:pPr>
          </w:p>
        </w:tc>
        <w:tc>
          <w:tcPr>
            <w:tcW w:w="3161"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服务承诺及突发事件的应急措施</w:t>
            </w:r>
          </w:p>
        </w:tc>
        <w:tc>
          <w:tcPr>
            <w:tcW w:w="4845" w:type="dxa"/>
            <w:tcBorders>
              <w:top w:val="nil"/>
              <w:left w:val="nil"/>
              <w:bottom w:val="single" w:sz="8" w:space="0" w:color="auto"/>
              <w:right w:val="single" w:sz="8" w:space="0" w:color="auto"/>
            </w:tcBorders>
            <w:shd w:val="clear" w:color="auto" w:fill="auto"/>
            <w:vAlign w:val="center"/>
          </w:tcPr>
          <w:p w:rsidR="00503F31" w:rsidRDefault="00A53532">
            <w:pPr>
              <w:rPr>
                <w:rFonts w:ascii="宋体" w:hAnsi="宋体" w:cs="宋体"/>
                <w:color w:val="000000"/>
                <w:kern w:val="0"/>
                <w:sz w:val="24"/>
              </w:rPr>
            </w:pPr>
            <w:r>
              <w:rPr>
                <w:rFonts w:ascii="宋体" w:hAnsi="宋体" w:cs="宋体" w:hint="eastAsia"/>
                <w:szCs w:val="21"/>
              </w:rPr>
              <w:t>服务管理各项承诺明确且具有可操作性和监督性，重大活动、迎检接待、处理突发事件等各项应急措施等。</w:t>
            </w:r>
          </w:p>
        </w:tc>
      </w:tr>
      <w:tr w:rsidR="00503F31">
        <w:trPr>
          <w:trHeight w:val="312"/>
          <w:jc w:val="center"/>
        </w:trPr>
        <w:tc>
          <w:tcPr>
            <w:tcW w:w="1119" w:type="dxa"/>
            <w:vMerge w:val="restart"/>
            <w:tcBorders>
              <w:top w:val="single" w:sz="4" w:space="0" w:color="auto"/>
              <w:left w:val="single" w:sz="8" w:space="0" w:color="auto"/>
              <w:right w:val="single" w:sz="8" w:space="0" w:color="auto"/>
            </w:tcBorders>
            <w:vAlign w:val="center"/>
          </w:tcPr>
          <w:p w:rsidR="00503F31" w:rsidRDefault="00A53532">
            <w:pPr>
              <w:widowControl/>
              <w:jc w:val="center"/>
              <w:rPr>
                <w:rFonts w:ascii="宋体" w:hAnsi="宋体" w:cs="宋体"/>
                <w:color w:val="000000"/>
                <w:kern w:val="0"/>
                <w:sz w:val="24"/>
              </w:rPr>
            </w:pPr>
            <w:r>
              <w:rPr>
                <w:rFonts w:ascii="宋体" w:hAnsi="宋体" w:cs="宋体" w:hint="eastAsia"/>
                <w:color w:val="000000"/>
                <w:kern w:val="0"/>
                <w:sz w:val="24"/>
              </w:rPr>
              <w:t>商务部分</w:t>
            </w:r>
          </w:p>
          <w:p w:rsidR="00503F31" w:rsidRDefault="00A53532">
            <w:pPr>
              <w:widowControl/>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10</w:t>
            </w:r>
            <w:r>
              <w:rPr>
                <w:rFonts w:ascii="宋体" w:hAnsi="宋体" w:cs="宋体" w:hint="eastAsia"/>
                <w:color w:val="000000"/>
                <w:kern w:val="0"/>
                <w:sz w:val="24"/>
              </w:rPr>
              <w:t>分）</w:t>
            </w:r>
          </w:p>
        </w:tc>
        <w:tc>
          <w:tcPr>
            <w:tcW w:w="3161" w:type="dxa"/>
            <w:tcBorders>
              <w:top w:val="nil"/>
              <w:left w:val="single" w:sz="8" w:space="0" w:color="auto"/>
              <w:bottom w:val="single" w:sz="8" w:space="0" w:color="000000"/>
              <w:right w:val="single" w:sz="8" w:space="0" w:color="auto"/>
            </w:tcBorders>
            <w:shd w:val="clear" w:color="auto" w:fill="auto"/>
            <w:vAlign w:val="center"/>
          </w:tcPr>
          <w:p w:rsidR="00503F31" w:rsidRDefault="00A53532">
            <w:pPr>
              <w:widowControl/>
              <w:jc w:val="center"/>
              <w:rPr>
                <w:rFonts w:ascii="宋体" w:hAnsi="宋体" w:cs="宋体"/>
                <w:color w:val="000000"/>
                <w:kern w:val="0"/>
                <w:sz w:val="24"/>
              </w:rPr>
            </w:pPr>
            <w:r>
              <w:rPr>
                <w:rFonts w:ascii="宋体" w:hAnsi="宋体" w:cs="宋体" w:hint="eastAsia"/>
                <w:color w:val="000000"/>
                <w:kern w:val="0"/>
                <w:sz w:val="24"/>
              </w:rPr>
              <w:t>企业资质及信誉</w:t>
            </w:r>
          </w:p>
        </w:tc>
        <w:tc>
          <w:tcPr>
            <w:tcW w:w="4845" w:type="dxa"/>
            <w:tcBorders>
              <w:top w:val="nil"/>
              <w:left w:val="nil"/>
              <w:bottom w:val="single" w:sz="4" w:space="0" w:color="auto"/>
              <w:right w:val="single" w:sz="8" w:space="0" w:color="auto"/>
            </w:tcBorders>
            <w:shd w:val="clear" w:color="auto" w:fill="auto"/>
            <w:vAlign w:val="center"/>
          </w:tcPr>
          <w:p w:rsidR="00503F31" w:rsidRDefault="00A53532">
            <w:pPr>
              <w:widowControl/>
              <w:rPr>
                <w:rFonts w:ascii="宋体" w:hAnsi="宋体" w:cs="宋体"/>
                <w:color w:val="000000"/>
                <w:kern w:val="0"/>
                <w:sz w:val="24"/>
              </w:rPr>
            </w:pPr>
            <w:r>
              <w:rPr>
                <w:rFonts w:ascii="宋体" w:hAnsi="宋体" w:cs="宋体" w:hint="eastAsia"/>
                <w:color w:val="000000"/>
                <w:kern w:val="0"/>
                <w:sz w:val="24"/>
              </w:rPr>
              <w:t>包括投标人的保安服务许可证、注册资金、公司财务运行情况、</w:t>
            </w:r>
            <w:r>
              <w:rPr>
                <w:rFonts w:ascii="宋体" w:hAnsi="宋体" w:cs="宋体" w:hint="eastAsia"/>
                <w:szCs w:val="21"/>
              </w:rPr>
              <w:t>质量管理体系认证证书、职业健康安全管理体系认证证书及获得荣誉等。</w:t>
            </w:r>
          </w:p>
        </w:tc>
      </w:tr>
      <w:tr w:rsidR="00503F31">
        <w:trPr>
          <w:trHeight w:val="777"/>
          <w:jc w:val="center"/>
        </w:trPr>
        <w:tc>
          <w:tcPr>
            <w:tcW w:w="1119" w:type="dxa"/>
            <w:vMerge/>
            <w:tcBorders>
              <w:left w:val="single" w:sz="8" w:space="0" w:color="auto"/>
              <w:bottom w:val="single" w:sz="4" w:space="0" w:color="auto"/>
              <w:right w:val="single" w:sz="8" w:space="0" w:color="auto"/>
            </w:tcBorders>
            <w:vAlign w:val="center"/>
          </w:tcPr>
          <w:p w:rsidR="00503F31" w:rsidRDefault="00503F31">
            <w:pPr>
              <w:widowControl/>
              <w:jc w:val="left"/>
              <w:rPr>
                <w:rFonts w:ascii="宋体" w:hAnsi="宋体" w:cs="宋体"/>
                <w:color w:val="000000"/>
                <w:kern w:val="0"/>
                <w:sz w:val="24"/>
              </w:rPr>
            </w:pPr>
          </w:p>
        </w:tc>
        <w:tc>
          <w:tcPr>
            <w:tcW w:w="3161" w:type="dxa"/>
            <w:tcBorders>
              <w:top w:val="nil"/>
              <w:left w:val="single" w:sz="8" w:space="0" w:color="auto"/>
              <w:bottom w:val="single" w:sz="4" w:space="0" w:color="auto"/>
              <w:right w:val="single" w:sz="8" w:space="0" w:color="auto"/>
            </w:tcBorders>
            <w:shd w:val="clear" w:color="auto" w:fill="auto"/>
            <w:vAlign w:val="center"/>
          </w:tcPr>
          <w:p w:rsidR="00503F31" w:rsidRDefault="00A53532">
            <w:pPr>
              <w:widowControl/>
              <w:jc w:val="center"/>
              <w:rPr>
                <w:rFonts w:ascii="宋体" w:hAnsi="宋体" w:cs="宋体"/>
                <w:color w:val="000000"/>
                <w:kern w:val="0"/>
                <w:sz w:val="24"/>
              </w:rPr>
            </w:pPr>
            <w:r>
              <w:rPr>
                <w:rFonts w:ascii="宋体" w:hAnsi="宋体" w:cs="宋体" w:hint="eastAsia"/>
                <w:color w:val="000000"/>
                <w:kern w:val="0"/>
                <w:sz w:val="24"/>
              </w:rPr>
              <w:t>类似业绩</w:t>
            </w:r>
          </w:p>
        </w:tc>
        <w:tc>
          <w:tcPr>
            <w:tcW w:w="4845" w:type="dxa"/>
            <w:tcBorders>
              <w:top w:val="single" w:sz="4" w:space="0" w:color="auto"/>
              <w:left w:val="nil"/>
              <w:bottom w:val="single" w:sz="4" w:space="0" w:color="auto"/>
              <w:right w:val="single" w:sz="8" w:space="0" w:color="auto"/>
            </w:tcBorders>
            <w:shd w:val="clear" w:color="auto" w:fill="auto"/>
            <w:vAlign w:val="center"/>
          </w:tcPr>
          <w:p w:rsidR="00503F31" w:rsidRDefault="00A53532">
            <w:pPr>
              <w:widowControl/>
              <w:rPr>
                <w:rFonts w:ascii="宋体" w:hAnsi="宋体" w:cs="宋体"/>
                <w:color w:val="000000"/>
                <w:kern w:val="0"/>
                <w:sz w:val="24"/>
              </w:rPr>
            </w:pPr>
            <w:r>
              <w:rPr>
                <w:rFonts w:ascii="宋体" w:hAnsi="宋体" w:cs="宋体" w:hint="eastAsia"/>
                <w:color w:val="000000"/>
                <w:kern w:val="0"/>
                <w:sz w:val="24"/>
              </w:rPr>
              <w:t>提供类似业绩不少于</w:t>
            </w:r>
            <w:r>
              <w:rPr>
                <w:rFonts w:ascii="宋体" w:hAnsi="宋体" w:cs="宋体" w:hint="eastAsia"/>
                <w:color w:val="000000"/>
                <w:kern w:val="0"/>
                <w:sz w:val="24"/>
              </w:rPr>
              <w:t>2</w:t>
            </w:r>
            <w:r>
              <w:rPr>
                <w:rFonts w:ascii="宋体" w:hAnsi="宋体" w:cs="宋体" w:hint="eastAsia"/>
                <w:color w:val="000000"/>
                <w:kern w:val="0"/>
                <w:sz w:val="24"/>
              </w:rPr>
              <w:t>份（开标时提供合同原件备查）。</w:t>
            </w:r>
          </w:p>
        </w:tc>
      </w:tr>
      <w:tr w:rsidR="00503F31">
        <w:trPr>
          <w:trHeight w:val="812"/>
          <w:jc w:val="center"/>
        </w:trPr>
        <w:tc>
          <w:tcPr>
            <w:tcW w:w="1119" w:type="dxa"/>
            <w:tcBorders>
              <w:top w:val="single" w:sz="4" w:space="0" w:color="auto"/>
              <w:left w:val="single" w:sz="8" w:space="0" w:color="auto"/>
              <w:bottom w:val="single" w:sz="4" w:space="0" w:color="auto"/>
              <w:right w:val="single" w:sz="8" w:space="0" w:color="auto"/>
            </w:tcBorders>
            <w:vAlign w:val="center"/>
          </w:tcPr>
          <w:p w:rsidR="00503F31" w:rsidRDefault="00A53532">
            <w:pPr>
              <w:widowControl/>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价格分（</w:t>
            </w:r>
            <w:r>
              <w:rPr>
                <w:rFonts w:ascii="宋体" w:hAnsi="宋体" w:cs="宋体" w:hint="eastAsia"/>
                <w:color w:val="000000"/>
                <w:kern w:val="0"/>
                <w:sz w:val="24"/>
              </w:rPr>
              <w:t>50</w:t>
            </w:r>
            <w:r>
              <w:rPr>
                <w:rFonts w:ascii="宋体" w:hAnsi="宋体" w:cs="宋体" w:hint="eastAsia"/>
                <w:color w:val="000000"/>
                <w:kern w:val="0"/>
                <w:sz w:val="24"/>
              </w:rPr>
              <w:t>分）</w:t>
            </w:r>
          </w:p>
        </w:tc>
        <w:tc>
          <w:tcPr>
            <w:tcW w:w="8006"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503F31" w:rsidRDefault="00A53532">
            <w:pPr>
              <w:widowControl/>
              <w:rPr>
                <w:rFonts w:ascii="宋体" w:hAnsi="宋体" w:cs="宋体"/>
                <w:color w:val="000000"/>
                <w:kern w:val="0"/>
                <w:sz w:val="24"/>
              </w:rPr>
            </w:pPr>
            <w:r>
              <w:rPr>
                <w:rFonts w:ascii="宋体" w:hAnsi="宋体" w:cs="宋体" w:hint="eastAsia"/>
                <w:color w:val="000000"/>
                <w:kern w:val="0"/>
                <w:sz w:val="24"/>
              </w:rPr>
              <w:t>采用合理低价优先法，具体计算办法将在开标前向所有投标人进行公布。</w:t>
            </w:r>
          </w:p>
        </w:tc>
      </w:tr>
    </w:tbl>
    <w:p w:rsidR="00503F31" w:rsidRDefault="00503F31">
      <w:pPr>
        <w:spacing w:line="400" w:lineRule="exact"/>
        <w:rPr>
          <w:rFonts w:ascii="宋体" w:hAnsi="宋体"/>
          <w:b/>
          <w:bCs/>
          <w:sz w:val="24"/>
        </w:rPr>
      </w:pPr>
    </w:p>
    <w:p w:rsidR="00503F31" w:rsidRDefault="00A53532">
      <w:pPr>
        <w:spacing w:line="400" w:lineRule="exact"/>
        <w:ind w:firstLineChars="196" w:firstLine="470"/>
        <w:rPr>
          <w:rFonts w:ascii="宋体" w:hAnsi="宋体"/>
          <w:sz w:val="24"/>
        </w:rPr>
      </w:pPr>
      <w:r>
        <w:rPr>
          <w:rFonts w:ascii="宋体" w:hAnsi="宋体" w:hint="eastAsia"/>
          <w:sz w:val="24"/>
        </w:rPr>
        <w:t>4</w:t>
      </w:r>
      <w:r>
        <w:rPr>
          <w:rFonts w:ascii="宋体" w:hAnsi="宋体" w:hint="eastAsia"/>
          <w:sz w:val="24"/>
        </w:rPr>
        <w:t>．为有助于对投标文件的审查、评价和比较，评标小组有权要求投标人对投标文件中含义不明确的内容作必要的澄清或说明，有关澄清或说明的内容应以书面形式提交，但投标价格和实质性的内容不得更改。</w:t>
      </w:r>
    </w:p>
    <w:p w:rsidR="00503F31" w:rsidRDefault="00A53532">
      <w:pPr>
        <w:spacing w:line="400" w:lineRule="exact"/>
        <w:ind w:firstLineChars="196" w:firstLine="470"/>
        <w:rPr>
          <w:rFonts w:ascii="宋体" w:hAnsi="宋体"/>
          <w:sz w:val="24"/>
        </w:rPr>
      </w:pPr>
      <w:r>
        <w:rPr>
          <w:rFonts w:ascii="宋体" w:hAnsi="宋体" w:hint="eastAsia"/>
          <w:sz w:val="24"/>
        </w:rPr>
        <w:t>5</w:t>
      </w:r>
      <w:r>
        <w:rPr>
          <w:rFonts w:ascii="宋体" w:hAnsi="宋体" w:hint="eastAsia"/>
          <w:sz w:val="24"/>
        </w:rPr>
        <w:t>．如果投标文件实质上没有响应招标文件的要求，评标小组将予以拒绝，投标人不得通过修改或撤销不合要求的偏离或保留而使其投标成为实质上响应的投标。</w:t>
      </w:r>
    </w:p>
    <w:p w:rsidR="00503F31" w:rsidRDefault="00A53532">
      <w:pPr>
        <w:spacing w:line="400" w:lineRule="exact"/>
        <w:ind w:firstLineChars="196" w:firstLine="470"/>
        <w:rPr>
          <w:rFonts w:ascii="宋体" w:hAnsi="宋体"/>
          <w:sz w:val="24"/>
        </w:rPr>
      </w:pPr>
      <w:r>
        <w:rPr>
          <w:rFonts w:ascii="宋体" w:hAnsi="宋体" w:hint="eastAsia"/>
          <w:sz w:val="24"/>
        </w:rPr>
        <w:t>6</w:t>
      </w:r>
      <w:r>
        <w:rPr>
          <w:rFonts w:ascii="宋体" w:hAnsi="宋体" w:hint="eastAsia"/>
          <w:sz w:val="24"/>
        </w:rPr>
        <w:t>．确定中标人。评标组按投标人总得分从高到低排序推荐中标候选人，从中确定一个中标人。</w:t>
      </w:r>
    </w:p>
    <w:p w:rsidR="00503F31" w:rsidRDefault="00A53532">
      <w:pPr>
        <w:spacing w:line="400" w:lineRule="exact"/>
        <w:ind w:firstLineChars="196" w:firstLine="470"/>
        <w:rPr>
          <w:rFonts w:ascii="宋体" w:hAnsi="宋体"/>
          <w:sz w:val="24"/>
        </w:rPr>
      </w:pPr>
      <w:r>
        <w:rPr>
          <w:rFonts w:ascii="宋体" w:hAnsi="宋体" w:hint="eastAsia"/>
          <w:sz w:val="24"/>
        </w:rPr>
        <w:lastRenderedPageBreak/>
        <w:t>7</w:t>
      </w:r>
      <w:r>
        <w:rPr>
          <w:rFonts w:ascii="宋体" w:hAnsi="宋体" w:hint="eastAsia"/>
          <w:sz w:val="24"/>
        </w:rPr>
        <w:t>．废标</w:t>
      </w:r>
    </w:p>
    <w:p w:rsidR="00503F31" w:rsidRDefault="00A53532">
      <w:pPr>
        <w:spacing w:line="400" w:lineRule="exact"/>
        <w:ind w:firstLineChars="200" w:firstLine="480"/>
        <w:rPr>
          <w:rFonts w:ascii="宋体" w:hAnsi="宋体"/>
          <w:sz w:val="24"/>
        </w:rPr>
      </w:pPr>
      <w:r>
        <w:rPr>
          <w:rFonts w:ascii="宋体" w:hAnsi="宋体" w:hint="eastAsia"/>
          <w:sz w:val="24"/>
        </w:rPr>
        <w:t>出现下列情况之一时，招标人有权拒绝所有投标，并将理由通知所有投标人：出现影响采购公正的</w:t>
      </w:r>
      <w:r>
        <w:rPr>
          <w:rFonts w:ascii="宋体" w:hAnsi="宋体" w:hint="eastAsia"/>
          <w:sz w:val="24"/>
        </w:rPr>
        <w:t>违法、违规行为的；投标人的投标均超过了采购预算，招标人不能支付的；因重大变故，采购任务取消的。</w:t>
      </w:r>
    </w:p>
    <w:p w:rsidR="00503F31" w:rsidRDefault="00A53532">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．中标</w:t>
      </w:r>
    </w:p>
    <w:p w:rsidR="00503F31" w:rsidRDefault="00A53532">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）在确定中标人后，招标人将以书面形式通知确定的中标人。</w:t>
      </w:r>
    </w:p>
    <w:p w:rsidR="00503F31" w:rsidRDefault="00A53532">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）招标人同时在江苏师范大学招标网（</w:t>
      </w:r>
      <w:r>
        <w:rPr>
          <w:rFonts w:ascii="宋体" w:hAnsi="宋体" w:hint="eastAsia"/>
          <w:sz w:val="24"/>
        </w:rPr>
        <w:t>http://ztbb.jsnu.edu.cn</w:t>
      </w:r>
      <w:r>
        <w:rPr>
          <w:rFonts w:ascii="宋体" w:hAnsi="宋体" w:hint="eastAsia"/>
          <w:sz w:val="24"/>
        </w:rPr>
        <w:t>）发布中标公告。招标人对未中标的投标人不做未中标原因的解释。</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合同签订</w:t>
      </w:r>
    </w:p>
    <w:p w:rsidR="00503F31" w:rsidRDefault="00A53532">
      <w:pPr>
        <w:spacing w:line="400" w:lineRule="exact"/>
        <w:ind w:firstLineChars="200" w:firstLine="480"/>
        <w:rPr>
          <w:rFonts w:ascii="宋体" w:hAnsi="宋体"/>
          <w:sz w:val="24"/>
        </w:rPr>
      </w:pPr>
      <w:r>
        <w:rPr>
          <w:rFonts w:ascii="宋体" w:hAnsi="宋体" w:hint="eastAsia"/>
          <w:sz w:val="24"/>
        </w:rPr>
        <w:t>(</w:t>
      </w:r>
      <w:proofErr w:type="gramStart"/>
      <w:r>
        <w:rPr>
          <w:rFonts w:ascii="宋体" w:hAnsi="宋体" w:hint="eastAsia"/>
          <w:sz w:val="24"/>
        </w:rPr>
        <w:t>一</w:t>
      </w:r>
      <w:proofErr w:type="gramEnd"/>
      <w:r>
        <w:rPr>
          <w:rFonts w:ascii="宋体" w:hAnsi="宋体" w:hint="eastAsia"/>
          <w:sz w:val="24"/>
        </w:rPr>
        <w:t>)</w:t>
      </w:r>
      <w:r>
        <w:rPr>
          <w:rFonts w:ascii="宋体" w:hAnsi="宋体" w:hint="eastAsia"/>
          <w:sz w:val="24"/>
        </w:rPr>
        <w:t>中标人应按招标人规定的时间、地点，与我校招标人签订中标服务合同。中标人不得再与招标人签署订立背离合同实质性内容的其它协议或声明，否则按投标后撤回投标处理。</w:t>
      </w:r>
    </w:p>
    <w:p w:rsidR="00503F31" w:rsidRDefault="00A53532">
      <w:pPr>
        <w:spacing w:line="400" w:lineRule="exact"/>
        <w:ind w:firstLineChars="200" w:firstLine="480"/>
        <w:rPr>
          <w:rFonts w:ascii="宋体" w:hAnsi="宋体"/>
          <w:sz w:val="24"/>
        </w:rPr>
      </w:pPr>
      <w:r>
        <w:rPr>
          <w:rFonts w:ascii="宋体" w:hAnsi="宋体" w:hint="eastAsia"/>
          <w:sz w:val="24"/>
        </w:rPr>
        <w:t>（二）中标人应按照招标文件、投标文件及评审过程中有关的澄清说明或补正文件的内容与招标人签订合同。</w:t>
      </w:r>
    </w:p>
    <w:p w:rsidR="00503F31" w:rsidRDefault="00A53532">
      <w:pPr>
        <w:spacing w:line="400" w:lineRule="exact"/>
        <w:ind w:firstLineChars="200" w:firstLine="480"/>
        <w:rPr>
          <w:rFonts w:ascii="宋体" w:hAnsi="宋体"/>
          <w:sz w:val="24"/>
        </w:rPr>
      </w:pPr>
      <w:r>
        <w:rPr>
          <w:rFonts w:ascii="宋体" w:hAnsi="宋体" w:hint="eastAsia"/>
          <w:sz w:val="24"/>
        </w:rPr>
        <w:t>（三）签订合同后，中标人不得转包，否则将被视为中标后撤回投标处理。</w:t>
      </w:r>
    </w:p>
    <w:p w:rsidR="00503F31" w:rsidRDefault="00A53532">
      <w:pPr>
        <w:spacing w:line="400" w:lineRule="exact"/>
        <w:ind w:firstLineChars="200" w:firstLine="480"/>
        <w:rPr>
          <w:rFonts w:ascii="宋体" w:hAnsi="宋体"/>
          <w:sz w:val="24"/>
        </w:rPr>
      </w:pPr>
      <w:r>
        <w:rPr>
          <w:rFonts w:ascii="宋体" w:hAnsi="宋体" w:hint="eastAsia"/>
          <w:sz w:val="24"/>
        </w:rPr>
        <w:t>（四）不按约定签订或履行合同，给对方造成损失的，应承担相应赔偿责任。</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询问和质疑</w:t>
      </w:r>
    </w:p>
    <w:p w:rsidR="00503F31" w:rsidRDefault="00A53532">
      <w:pPr>
        <w:spacing w:line="400" w:lineRule="exact"/>
        <w:ind w:firstLineChars="200" w:firstLine="480"/>
        <w:rPr>
          <w:rFonts w:ascii="宋体" w:hAnsi="宋体"/>
          <w:sz w:val="24"/>
        </w:rPr>
      </w:pPr>
      <w:r>
        <w:rPr>
          <w:rFonts w:ascii="宋体" w:hAnsi="宋体" w:hint="eastAsia"/>
          <w:sz w:val="24"/>
        </w:rPr>
        <w:t>（一）投标人可询标。</w:t>
      </w:r>
    </w:p>
    <w:p w:rsidR="00503F31" w:rsidRDefault="00A53532">
      <w:pPr>
        <w:spacing w:line="400" w:lineRule="exact"/>
        <w:ind w:firstLineChars="200" w:firstLine="480"/>
        <w:rPr>
          <w:rFonts w:ascii="宋体" w:hAnsi="宋体"/>
          <w:sz w:val="24"/>
        </w:rPr>
      </w:pPr>
      <w:r>
        <w:rPr>
          <w:rFonts w:ascii="宋体" w:hAnsi="宋体" w:hint="eastAsia"/>
          <w:sz w:val="24"/>
        </w:rPr>
        <w:t>（二）招标程序受《中华人民共和国政府采购法》和相关法律法规的约束，并受到严格的内部监察，以确保授予合同过程的公平公正。如果投标人认为其投标未获公平评审或采购文件、采购过程和中标结果使自己的合法权益受到损害，可以在知道或者应知其权益受到损害之日</w:t>
      </w:r>
      <w:r>
        <w:rPr>
          <w:rFonts w:ascii="宋体" w:hAnsi="宋体" w:hint="eastAsia"/>
          <w:sz w:val="24"/>
        </w:rPr>
        <w:t>起</w:t>
      </w:r>
      <w:r>
        <w:rPr>
          <w:rFonts w:ascii="宋体" w:hAnsi="宋体" w:hint="eastAsia"/>
          <w:sz w:val="24"/>
        </w:rPr>
        <w:t>7</w:t>
      </w:r>
      <w:r>
        <w:rPr>
          <w:rFonts w:ascii="宋体" w:hAnsi="宋体" w:hint="eastAsia"/>
          <w:sz w:val="24"/>
        </w:rPr>
        <w:t>个工作日内，以书面形式向招标人或招标人进行质疑并要求答复。</w:t>
      </w:r>
    </w:p>
    <w:p w:rsidR="00503F31" w:rsidRDefault="00A53532">
      <w:pPr>
        <w:spacing w:line="400" w:lineRule="exact"/>
        <w:ind w:firstLineChars="200" w:firstLine="480"/>
        <w:rPr>
          <w:rFonts w:ascii="宋体" w:hAnsi="宋体"/>
          <w:sz w:val="24"/>
        </w:rPr>
      </w:pPr>
      <w:r>
        <w:rPr>
          <w:rFonts w:ascii="宋体" w:hAnsi="宋体" w:hint="eastAsia"/>
          <w:sz w:val="24"/>
        </w:rPr>
        <w:t>（三）招标人将在收到书面质疑后</w:t>
      </w:r>
      <w:r>
        <w:rPr>
          <w:rFonts w:ascii="宋体" w:hAnsi="宋体" w:hint="eastAsia"/>
          <w:sz w:val="24"/>
        </w:rPr>
        <w:t>7</w:t>
      </w:r>
      <w:r>
        <w:rPr>
          <w:rFonts w:ascii="宋体" w:hAnsi="宋体" w:hint="eastAsia"/>
          <w:sz w:val="24"/>
        </w:rPr>
        <w:t>个工作日内审查质疑事项，做出答复或相关处理决定，并以书面形式通知质疑投标人和其他有关投标人，但答复的内容不涉及商业秘密。如果质疑涉及采购制度或程序，将被转交上一级部门审查。</w:t>
      </w:r>
    </w:p>
    <w:p w:rsidR="00503F31" w:rsidRDefault="00A53532">
      <w:pPr>
        <w:spacing w:line="400" w:lineRule="exact"/>
        <w:ind w:firstLineChars="200" w:firstLine="480"/>
        <w:rPr>
          <w:rFonts w:ascii="宋体" w:hAnsi="宋体"/>
          <w:sz w:val="24"/>
        </w:rPr>
      </w:pPr>
      <w:r>
        <w:rPr>
          <w:rFonts w:ascii="宋体" w:hAnsi="宋体" w:hint="eastAsia"/>
          <w:sz w:val="24"/>
        </w:rPr>
        <w:t>（四）质疑投标人对招标人或招标人的答复不满意，或招标人未在规定的时间内做出答复的，可以在答复期满后</w:t>
      </w:r>
      <w:r>
        <w:rPr>
          <w:rFonts w:ascii="宋体" w:hAnsi="宋体" w:hint="eastAsia"/>
          <w:sz w:val="24"/>
        </w:rPr>
        <w:t>15</w:t>
      </w:r>
      <w:r>
        <w:rPr>
          <w:rFonts w:ascii="宋体" w:hAnsi="宋体" w:hint="eastAsia"/>
          <w:sz w:val="24"/>
        </w:rPr>
        <w:t>个工作日内向我校有关监督部门获其他监督部门投诉。</w:t>
      </w:r>
    </w:p>
    <w:p w:rsidR="00503F31" w:rsidRDefault="00A53532">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保密和披露</w:t>
      </w:r>
    </w:p>
    <w:p w:rsidR="00503F31" w:rsidRDefault="00A53532">
      <w:pPr>
        <w:spacing w:line="400" w:lineRule="exact"/>
        <w:ind w:firstLineChars="200" w:firstLine="480"/>
        <w:rPr>
          <w:rFonts w:ascii="宋体" w:hAnsi="宋体"/>
          <w:sz w:val="24"/>
        </w:rPr>
      </w:pPr>
      <w:r>
        <w:rPr>
          <w:rFonts w:ascii="宋体" w:hAnsi="宋体" w:hint="eastAsia"/>
          <w:sz w:val="24"/>
        </w:rPr>
        <w:t>（一）招标人有权将投标人提供的所有资料向其他政府部门或有关的非政府机构负责评审</w:t>
      </w:r>
      <w:r>
        <w:rPr>
          <w:rFonts w:ascii="宋体" w:hAnsi="宋体" w:hint="eastAsia"/>
          <w:sz w:val="24"/>
        </w:rPr>
        <w:t>本项目的人员或与评审有关的人员披露。</w:t>
      </w:r>
    </w:p>
    <w:p w:rsidR="00503F31" w:rsidRDefault="00A53532">
      <w:pPr>
        <w:spacing w:line="400" w:lineRule="exact"/>
        <w:ind w:firstLineChars="200" w:firstLine="480"/>
        <w:rPr>
          <w:rFonts w:ascii="宋体" w:hAnsi="宋体"/>
          <w:sz w:val="24"/>
        </w:rPr>
      </w:pPr>
      <w:r>
        <w:rPr>
          <w:rFonts w:ascii="宋体" w:hAnsi="宋体" w:hint="eastAsia"/>
          <w:sz w:val="24"/>
        </w:rPr>
        <w:t>（二）招标人有权在认为适当时，或在任何第三人提出要求（书面或其他方式）时，无须事先征求中标人同意而披露关于已订立合同的资料、中标人的名称、地址及合同条款等。</w:t>
      </w:r>
    </w:p>
    <w:p w:rsidR="00503F31" w:rsidRDefault="00503F31">
      <w:pPr>
        <w:spacing w:line="400" w:lineRule="exact"/>
        <w:ind w:left="902"/>
        <w:jc w:val="center"/>
        <w:rPr>
          <w:rFonts w:ascii="黑体" w:eastAsia="黑体"/>
          <w:b/>
          <w:sz w:val="32"/>
          <w:szCs w:val="32"/>
        </w:rPr>
      </w:pPr>
    </w:p>
    <w:p w:rsidR="00503F31" w:rsidRDefault="00A53532">
      <w:pPr>
        <w:spacing w:line="400" w:lineRule="exact"/>
        <w:ind w:left="902"/>
        <w:jc w:val="center"/>
        <w:rPr>
          <w:rFonts w:ascii="黑体" w:eastAsia="黑体"/>
          <w:b/>
          <w:sz w:val="32"/>
          <w:szCs w:val="32"/>
        </w:rPr>
      </w:pPr>
      <w:r>
        <w:rPr>
          <w:rFonts w:ascii="黑体" w:eastAsia="黑体" w:hint="eastAsia"/>
          <w:b/>
          <w:sz w:val="32"/>
          <w:szCs w:val="32"/>
        </w:rPr>
        <w:t>第二部分</w:t>
      </w:r>
      <w:r>
        <w:rPr>
          <w:rFonts w:ascii="黑体" w:eastAsia="黑体"/>
          <w:b/>
          <w:sz w:val="32"/>
          <w:szCs w:val="32"/>
        </w:rPr>
        <w:t xml:space="preserve">  </w:t>
      </w:r>
      <w:r>
        <w:rPr>
          <w:rFonts w:ascii="黑体" w:eastAsia="黑体" w:hint="eastAsia"/>
          <w:b/>
          <w:sz w:val="32"/>
          <w:szCs w:val="32"/>
        </w:rPr>
        <w:t>项目概况及服务要求</w:t>
      </w:r>
    </w:p>
    <w:p w:rsidR="00503F31" w:rsidRDefault="00503F31">
      <w:pPr>
        <w:spacing w:line="400" w:lineRule="exact"/>
        <w:ind w:left="902"/>
        <w:jc w:val="center"/>
        <w:rPr>
          <w:rFonts w:ascii="黑体" w:eastAsia="黑体"/>
          <w:b/>
          <w:sz w:val="32"/>
          <w:szCs w:val="32"/>
        </w:rPr>
      </w:pPr>
    </w:p>
    <w:p w:rsidR="00503F31" w:rsidRDefault="00A53532">
      <w:pPr>
        <w:spacing w:line="360" w:lineRule="auto"/>
        <w:ind w:firstLineChars="200" w:firstLine="482"/>
        <w:rPr>
          <w:rFonts w:ascii="宋体" w:hAnsi="宋体"/>
          <w:sz w:val="24"/>
        </w:rPr>
      </w:pPr>
      <w:r>
        <w:rPr>
          <w:rFonts w:ascii="宋体" w:hAnsi="宋体" w:hint="eastAsia"/>
          <w:b/>
          <w:sz w:val="24"/>
        </w:rPr>
        <w:t>一、</w:t>
      </w:r>
      <w:r>
        <w:rPr>
          <w:rFonts w:ascii="宋体" w:hAnsi="宋体" w:hint="eastAsia"/>
          <w:sz w:val="24"/>
        </w:rPr>
        <w:t>项目名称：</w:t>
      </w:r>
      <w:r>
        <w:rPr>
          <w:rFonts w:ascii="宋体" w:hAnsi="宋体" w:hint="eastAsia"/>
          <w:sz w:val="24"/>
          <w:u w:val="single"/>
        </w:rPr>
        <w:t>江苏师范大学科技园</w:t>
      </w:r>
      <w:r>
        <w:rPr>
          <w:rFonts w:ascii="宋体" w:hAnsi="宋体" w:hint="eastAsia"/>
          <w:sz w:val="24"/>
        </w:rPr>
        <w:t>保安专项服务</w:t>
      </w:r>
    </w:p>
    <w:p w:rsidR="00503F31" w:rsidRDefault="00A53532">
      <w:pPr>
        <w:spacing w:line="360" w:lineRule="auto"/>
        <w:ind w:firstLineChars="200" w:firstLine="482"/>
        <w:rPr>
          <w:rFonts w:ascii="宋体" w:hAnsi="宋体"/>
          <w:sz w:val="24"/>
        </w:rPr>
      </w:pPr>
      <w:r>
        <w:rPr>
          <w:rFonts w:ascii="宋体" w:hAnsi="宋体" w:hint="eastAsia"/>
          <w:b/>
          <w:sz w:val="24"/>
        </w:rPr>
        <w:lastRenderedPageBreak/>
        <w:t>二、</w:t>
      </w:r>
      <w:r>
        <w:rPr>
          <w:rFonts w:ascii="宋体" w:hAnsi="宋体" w:hint="eastAsia"/>
          <w:sz w:val="24"/>
        </w:rPr>
        <w:t>项目包含主要内容：</w:t>
      </w:r>
      <w:proofErr w:type="gramStart"/>
      <w:r>
        <w:rPr>
          <w:rFonts w:ascii="宋体" w:hAnsi="宋体" w:hint="eastAsia"/>
          <w:sz w:val="24"/>
          <w:u w:val="single"/>
        </w:rPr>
        <w:t>徐州科桥物业管理</w:t>
      </w:r>
      <w:proofErr w:type="gramEnd"/>
      <w:r>
        <w:rPr>
          <w:rFonts w:ascii="宋体" w:hAnsi="宋体"/>
          <w:sz w:val="24"/>
          <w:u w:val="single"/>
        </w:rPr>
        <w:t>有限公司</w:t>
      </w:r>
      <w:r>
        <w:rPr>
          <w:rFonts w:ascii="宋体" w:hAnsi="宋体" w:hint="eastAsia"/>
          <w:sz w:val="24"/>
        </w:rPr>
        <w:t>在管项目</w:t>
      </w:r>
    </w:p>
    <w:p w:rsidR="00503F31" w:rsidRDefault="00A53532" w:rsidP="00391AA0">
      <w:pPr>
        <w:spacing w:line="400" w:lineRule="exact"/>
        <w:ind w:firstLineChars="200" w:firstLine="482"/>
        <w:rPr>
          <w:rFonts w:ascii="宋体" w:hAnsi="宋体"/>
          <w:sz w:val="24"/>
        </w:rPr>
      </w:pPr>
      <w:r>
        <w:rPr>
          <w:rFonts w:ascii="宋体" w:hAnsi="宋体" w:cs="宋体" w:hint="eastAsia"/>
          <w:b/>
          <w:sz w:val="24"/>
        </w:rPr>
        <w:t>三、付款方式：</w:t>
      </w:r>
      <w:r>
        <w:rPr>
          <w:rFonts w:ascii="宋体" w:hAnsi="宋体"/>
          <w:sz w:val="24"/>
        </w:rPr>
        <w:t>无预付款；</w:t>
      </w:r>
      <w:r>
        <w:rPr>
          <w:rFonts w:ascii="宋体" w:hAnsi="宋体" w:hint="eastAsia"/>
          <w:sz w:val="24"/>
        </w:rPr>
        <w:t>乙</w:t>
      </w:r>
      <w:r>
        <w:rPr>
          <w:rFonts w:ascii="宋体" w:hAnsi="宋体"/>
          <w:sz w:val="24"/>
        </w:rPr>
        <w:t>方</w:t>
      </w:r>
      <w:r>
        <w:rPr>
          <w:rFonts w:ascii="宋体" w:hAnsi="宋体" w:hint="eastAsia"/>
          <w:sz w:val="24"/>
        </w:rPr>
        <w:t>按照合同要求完成保安服务工作，甲</w:t>
      </w:r>
      <w:r>
        <w:rPr>
          <w:rFonts w:ascii="宋体" w:hAnsi="宋体"/>
          <w:sz w:val="24"/>
        </w:rPr>
        <w:t>方</w:t>
      </w:r>
      <w:r>
        <w:rPr>
          <w:rFonts w:ascii="宋体" w:hAnsi="宋体" w:hint="eastAsia"/>
          <w:sz w:val="24"/>
        </w:rPr>
        <w:t>每月根据《保安监督管理考核细则》进行考核，乙方于每月</w:t>
      </w:r>
      <w:r>
        <w:rPr>
          <w:rFonts w:ascii="宋体" w:hAnsi="宋体" w:hint="eastAsia"/>
          <w:sz w:val="24"/>
        </w:rPr>
        <w:t xml:space="preserve"> 15 </w:t>
      </w:r>
      <w:r>
        <w:rPr>
          <w:rFonts w:ascii="宋体" w:hAnsi="宋体" w:hint="eastAsia"/>
          <w:sz w:val="24"/>
        </w:rPr>
        <w:t>日前将有效安全管理服务</w:t>
      </w:r>
      <w:r>
        <w:rPr>
          <w:rFonts w:ascii="宋体" w:hAnsi="宋体"/>
          <w:sz w:val="24"/>
        </w:rPr>
        <w:t>费</w:t>
      </w:r>
      <w:r>
        <w:rPr>
          <w:rFonts w:ascii="宋体" w:hAnsi="宋体" w:hint="eastAsia"/>
          <w:sz w:val="24"/>
        </w:rPr>
        <w:t>发票、考核汇总表一并交于甲方清款，甲方于每月底前一次性支付乙方上月服务费用。如有违纪扣除相关约定费用后支付。</w:t>
      </w:r>
    </w:p>
    <w:p w:rsidR="00503F31" w:rsidRDefault="00A53532">
      <w:pPr>
        <w:autoSpaceDE w:val="0"/>
        <w:autoSpaceDN w:val="0"/>
        <w:adjustRightInd w:val="0"/>
        <w:spacing w:line="560" w:lineRule="exact"/>
        <w:ind w:firstLineChars="200" w:firstLine="480"/>
        <w:jc w:val="left"/>
        <w:rPr>
          <w:rFonts w:ascii="宋体" w:hAnsi="宋体"/>
          <w:sz w:val="24"/>
        </w:rPr>
      </w:pPr>
      <w:r>
        <w:rPr>
          <w:rFonts w:ascii="宋体" w:hAnsi="宋体" w:hint="eastAsia"/>
          <w:sz w:val="24"/>
        </w:rPr>
        <w:t>四、项目基本信息</w:t>
      </w:r>
    </w:p>
    <w:p w:rsidR="00503F31" w:rsidRDefault="00A53532">
      <w:pPr>
        <w:spacing w:line="360" w:lineRule="exact"/>
        <w:ind w:firstLineChars="200" w:firstLine="480"/>
        <w:rPr>
          <w:rFonts w:ascii="宋体" w:hAnsi="宋体"/>
          <w:sz w:val="24"/>
        </w:rPr>
      </w:pPr>
      <w:r>
        <w:rPr>
          <w:rFonts w:ascii="宋体" w:hAnsi="宋体" w:hint="eastAsia"/>
          <w:sz w:val="24"/>
        </w:rPr>
        <w:t>（一）项目简介：江苏师范大学科技园项目总建筑面积</w:t>
      </w:r>
      <w:r>
        <w:rPr>
          <w:rFonts w:ascii="宋体" w:hAnsi="宋体"/>
          <w:sz w:val="24"/>
        </w:rPr>
        <w:t>133212.95</w:t>
      </w:r>
      <w:r>
        <w:rPr>
          <w:rFonts w:ascii="宋体" w:hAnsi="宋体" w:hint="eastAsia"/>
          <w:sz w:val="24"/>
        </w:rPr>
        <w:t>㎡，项目包括文远、文峰两幢主体建筑，其中文远楼为一幢</w:t>
      </w:r>
      <w:r>
        <w:rPr>
          <w:rFonts w:ascii="宋体" w:hAnsi="宋体"/>
          <w:sz w:val="24"/>
        </w:rPr>
        <w:t>5</w:t>
      </w:r>
      <w:r>
        <w:rPr>
          <w:rFonts w:ascii="宋体" w:hAnsi="宋体" w:hint="eastAsia"/>
          <w:sz w:val="24"/>
        </w:rPr>
        <w:t>层建筑，总建筑面积</w:t>
      </w:r>
      <w:r>
        <w:rPr>
          <w:rFonts w:ascii="宋体" w:hAnsi="宋体"/>
          <w:sz w:val="24"/>
        </w:rPr>
        <w:t>22017.28</w:t>
      </w:r>
      <w:r>
        <w:rPr>
          <w:rFonts w:ascii="宋体" w:hAnsi="宋体" w:hint="eastAsia"/>
          <w:sz w:val="24"/>
        </w:rPr>
        <w:t>㎡（地上建筑面积</w:t>
      </w:r>
      <w:r>
        <w:rPr>
          <w:rFonts w:ascii="宋体" w:hAnsi="宋体"/>
          <w:sz w:val="24"/>
        </w:rPr>
        <w:t>13984.6</w:t>
      </w:r>
      <w:r>
        <w:rPr>
          <w:rFonts w:ascii="宋体" w:hAnsi="宋体" w:hint="eastAsia"/>
          <w:sz w:val="24"/>
        </w:rPr>
        <w:t>㎡，地下建筑面积</w:t>
      </w:r>
      <w:r>
        <w:rPr>
          <w:rFonts w:ascii="宋体" w:hAnsi="宋体"/>
          <w:sz w:val="24"/>
        </w:rPr>
        <w:t>8032.68</w:t>
      </w:r>
      <w:r>
        <w:rPr>
          <w:rFonts w:ascii="宋体" w:hAnsi="宋体" w:hint="eastAsia"/>
          <w:sz w:val="24"/>
        </w:rPr>
        <w:t>㎡），容积率</w:t>
      </w:r>
      <w:r>
        <w:rPr>
          <w:rFonts w:ascii="宋体" w:hAnsi="宋体"/>
          <w:sz w:val="24"/>
        </w:rPr>
        <w:t>2.2</w:t>
      </w:r>
      <w:r>
        <w:rPr>
          <w:rFonts w:ascii="宋体" w:hAnsi="宋体" w:hint="eastAsia"/>
          <w:sz w:val="24"/>
        </w:rPr>
        <w:t>，建筑密度</w:t>
      </w:r>
      <w:r>
        <w:rPr>
          <w:rFonts w:ascii="宋体" w:hAnsi="宋体"/>
          <w:sz w:val="24"/>
        </w:rPr>
        <w:t>46%</w:t>
      </w:r>
      <w:r>
        <w:rPr>
          <w:rFonts w:ascii="宋体" w:hAnsi="宋体" w:hint="eastAsia"/>
          <w:sz w:val="24"/>
        </w:rPr>
        <w:t>，绿地率</w:t>
      </w:r>
      <w:r>
        <w:rPr>
          <w:rFonts w:ascii="宋体" w:hAnsi="宋体"/>
          <w:sz w:val="24"/>
        </w:rPr>
        <w:t>15%</w:t>
      </w:r>
      <w:r>
        <w:rPr>
          <w:rFonts w:ascii="宋体" w:hAnsi="宋体" w:hint="eastAsia"/>
          <w:sz w:val="24"/>
        </w:rPr>
        <w:t>，电梯</w:t>
      </w:r>
      <w:r>
        <w:rPr>
          <w:rFonts w:ascii="宋体" w:hAnsi="宋体"/>
          <w:sz w:val="24"/>
        </w:rPr>
        <w:t>4</w:t>
      </w:r>
      <w:r>
        <w:rPr>
          <w:rFonts w:ascii="宋体" w:hAnsi="宋体" w:hint="eastAsia"/>
          <w:sz w:val="24"/>
        </w:rPr>
        <w:t>部，</w:t>
      </w:r>
      <w:r>
        <w:rPr>
          <w:rFonts w:ascii="宋体" w:hAnsi="宋体"/>
          <w:sz w:val="24"/>
        </w:rPr>
        <w:t>4</w:t>
      </w:r>
      <w:r>
        <w:rPr>
          <w:rFonts w:ascii="宋体" w:hAnsi="宋体" w:hint="eastAsia"/>
          <w:sz w:val="24"/>
        </w:rPr>
        <w:t>部垂直电梯，</w:t>
      </w:r>
      <w:r>
        <w:rPr>
          <w:rFonts w:ascii="宋体" w:hAnsi="宋体" w:hint="eastAsia"/>
          <w:sz w:val="24"/>
        </w:rPr>
        <w:t>4</w:t>
      </w:r>
      <w:r>
        <w:rPr>
          <w:rFonts w:ascii="宋体" w:hAnsi="宋体" w:hint="eastAsia"/>
          <w:sz w:val="24"/>
        </w:rPr>
        <w:t>个</w:t>
      </w:r>
      <w:r>
        <w:rPr>
          <w:rFonts w:ascii="宋体" w:hAnsi="宋体"/>
          <w:sz w:val="24"/>
        </w:rPr>
        <w:t>出入口，两个地下车库出入口，</w:t>
      </w:r>
      <w:r>
        <w:rPr>
          <w:rFonts w:ascii="宋体" w:hAnsi="宋体" w:hint="eastAsia"/>
          <w:sz w:val="24"/>
        </w:rPr>
        <w:t>地下</w:t>
      </w:r>
      <w:r>
        <w:rPr>
          <w:rFonts w:ascii="宋体" w:hAnsi="宋体"/>
          <w:sz w:val="24"/>
        </w:rPr>
        <w:t>两层，一个停车场总出入口</w:t>
      </w:r>
      <w:r>
        <w:rPr>
          <w:rFonts w:ascii="宋体" w:hAnsi="宋体" w:hint="eastAsia"/>
          <w:sz w:val="24"/>
        </w:rPr>
        <w:t>，</w:t>
      </w:r>
      <w:r>
        <w:rPr>
          <w:rFonts w:ascii="宋体" w:hAnsi="宋体"/>
          <w:sz w:val="24"/>
        </w:rPr>
        <w:t>一层沿街为商业用房，</w:t>
      </w:r>
      <w:r>
        <w:rPr>
          <w:rFonts w:ascii="宋体" w:hAnsi="宋体" w:hint="eastAsia"/>
          <w:sz w:val="24"/>
        </w:rPr>
        <w:t>2</w:t>
      </w:r>
      <w:r>
        <w:rPr>
          <w:rFonts w:ascii="宋体" w:hAnsi="宋体"/>
          <w:sz w:val="24"/>
        </w:rPr>
        <w:t>-5</w:t>
      </w:r>
      <w:r>
        <w:rPr>
          <w:rFonts w:ascii="宋体" w:hAnsi="宋体" w:hint="eastAsia"/>
          <w:sz w:val="24"/>
        </w:rPr>
        <w:t>层</w:t>
      </w:r>
      <w:r>
        <w:rPr>
          <w:rFonts w:ascii="宋体" w:hAnsi="宋体"/>
          <w:sz w:val="24"/>
        </w:rPr>
        <w:t>为办公用房。</w:t>
      </w:r>
      <w:r>
        <w:rPr>
          <w:rFonts w:ascii="宋体" w:hAnsi="宋体" w:hint="eastAsia"/>
          <w:sz w:val="24"/>
        </w:rPr>
        <w:t>规划户数</w:t>
      </w:r>
      <w:r>
        <w:rPr>
          <w:rFonts w:ascii="宋体" w:hAnsi="宋体"/>
          <w:sz w:val="24"/>
        </w:rPr>
        <w:t>80</w:t>
      </w:r>
      <w:r>
        <w:rPr>
          <w:rFonts w:ascii="宋体" w:hAnsi="宋体" w:hint="eastAsia"/>
          <w:sz w:val="24"/>
        </w:rPr>
        <w:t>余户；</w:t>
      </w:r>
      <w:proofErr w:type="gramStart"/>
      <w:r>
        <w:rPr>
          <w:rFonts w:ascii="宋体" w:hAnsi="宋体" w:hint="eastAsia"/>
          <w:sz w:val="24"/>
        </w:rPr>
        <w:t>文峰楼为</w:t>
      </w:r>
      <w:proofErr w:type="gramEnd"/>
      <w:r>
        <w:rPr>
          <w:rFonts w:ascii="宋体" w:hAnsi="宋体" w:hint="eastAsia"/>
          <w:sz w:val="24"/>
        </w:rPr>
        <w:t>两幢连体建筑，裙楼</w:t>
      </w:r>
      <w:r>
        <w:rPr>
          <w:rFonts w:ascii="宋体" w:hAnsi="宋体"/>
          <w:sz w:val="24"/>
        </w:rPr>
        <w:t>6</w:t>
      </w:r>
      <w:r>
        <w:rPr>
          <w:rFonts w:ascii="宋体" w:hAnsi="宋体" w:hint="eastAsia"/>
          <w:sz w:val="24"/>
        </w:rPr>
        <w:t>层为</w:t>
      </w:r>
      <w:proofErr w:type="gramStart"/>
      <w:r>
        <w:rPr>
          <w:rFonts w:ascii="宋体" w:hAnsi="宋体"/>
          <w:sz w:val="24"/>
        </w:rPr>
        <w:t>商办楼使用</w:t>
      </w:r>
      <w:proofErr w:type="gramEnd"/>
      <w:r>
        <w:rPr>
          <w:rFonts w:ascii="宋体" w:hAnsi="宋体"/>
          <w:sz w:val="24"/>
        </w:rPr>
        <w:t>，一层为沿街门面房</w:t>
      </w:r>
      <w:r>
        <w:rPr>
          <w:rFonts w:ascii="宋体" w:hAnsi="宋体" w:hint="eastAsia"/>
          <w:sz w:val="24"/>
        </w:rPr>
        <w:t>，塔楼一幢</w:t>
      </w:r>
      <w:r>
        <w:rPr>
          <w:rFonts w:ascii="宋体" w:hAnsi="宋体"/>
          <w:sz w:val="24"/>
        </w:rPr>
        <w:t>25</w:t>
      </w:r>
      <w:r>
        <w:rPr>
          <w:rFonts w:ascii="宋体" w:hAnsi="宋体" w:hint="eastAsia"/>
          <w:sz w:val="24"/>
        </w:rPr>
        <w:t>层，一幢</w:t>
      </w:r>
      <w:r>
        <w:rPr>
          <w:rFonts w:ascii="宋体" w:hAnsi="宋体"/>
          <w:sz w:val="24"/>
        </w:rPr>
        <w:t>23</w:t>
      </w:r>
      <w:r>
        <w:rPr>
          <w:rFonts w:ascii="宋体" w:hAnsi="宋体" w:hint="eastAsia"/>
          <w:sz w:val="24"/>
        </w:rPr>
        <w:t>层，总建筑面积</w:t>
      </w:r>
      <w:r>
        <w:rPr>
          <w:rFonts w:ascii="宋体" w:hAnsi="宋体"/>
          <w:sz w:val="24"/>
        </w:rPr>
        <w:t>111195.67</w:t>
      </w:r>
      <w:r>
        <w:rPr>
          <w:rFonts w:ascii="宋体" w:hAnsi="宋体" w:hint="eastAsia"/>
          <w:sz w:val="24"/>
        </w:rPr>
        <w:t>㎡（地上建筑面积</w:t>
      </w:r>
      <w:r>
        <w:rPr>
          <w:rFonts w:ascii="宋体" w:hAnsi="宋体"/>
          <w:sz w:val="24"/>
        </w:rPr>
        <w:t>90136.03</w:t>
      </w:r>
      <w:r>
        <w:rPr>
          <w:rFonts w:ascii="宋体" w:hAnsi="宋体" w:hint="eastAsia"/>
          <w:sz w:val="24"/>
        </w:rPr>
        <w:t>㎡，地下建筑面积</w:t>
      </w:r>
      <w:r>
        <w:rPr>
          <w:rFonts w:ascii="宋体" w:hAnsi="宋体"/>
          <w:sz w:val="24"/>
        </w:rPr>
        <w:t>21059.64</w:t>
      </w:r>
      <w:r>
        <w:rPr>
          <w:rFonts w:ascii="宋体" w:hAnsi="宋体" w:hint="eastAsia"/>
          <w:sz w:val="24"/>
        </w:rPr>
        <w:t>㎡），地下</w:t>
      </w:r>
      <w:r>
        <w:rPr>
          <w:rFonts w:ascii="宋体" w:hAnsi="宋体"/>
          <w:sz w:val="24"/>
        </w:rPr>
        <w:t>为两层，地下车库出入口两个</w:t>
      </w:r>
      <w:r>
        <w:rPr>
          <w:rFonts w:ascii="宋体" w:hAnsi="宋体" w:hint="eastAsia"/>
          <w:sz w:val="24"/>
        </w:rPr>
        <w:t>，</w:t>
      </w:r>
      <w:r>
        <w:rPr>
          <w:rFonts w:ascii="宋体" w:hAnsi="宋体"/>
          <w:sz w:val="24"/>
        </w:rPr>
        <w:t>停车场出入口两个</w:t>
      </w:r>
      <w:r>
        <w:rPr>
          <w:rFonts w:ascii="宋体" w:hAnsi="宋体" w:hint="eastAsia"/>
          <w:sz w:val="24"/>
        </w:rPr>
        <w:t>（停车场</w:t>
      </w:r>
      <w:r>
        <w:rPr>
          <w:rFonts w:ascii="宋体" w:hAnsi="宋体"/>
          <w:sz w:val="24"/>
        </w:rPr>
        <w:t>采用视频采集图像对比系统</w:t>
      </w:r>
      <w:r>
        <w:rPr>
          <w:rFonts w:ascii="宋体" w:hAnsi="宋体" w:hint="eastAsia"/>
          <w:sz w:val="24"/>
        </w:rPr>
        <w:t>）</w:t>
      </w:r>
      <w:r>
        <w:rPr>
          <w:rFonts w:ascii="宋体" w:hAnsi="宋体"/>
          <w:sz w:val="24"/>
        </w:rPr>
        <w:t>，地面停车位</w:t>
      </w:r>
      <w:r>
        <w:rPr>
          <w:rFonts w:ascii="宋体" w:hAnsi="宋体" w:hint="eastAsia"/>
          <w:sz w:val="24"/>
        </w:rPr>
        <w:t>15</w:t>
      </w:r>
      <w:r>
        <w:rPr>
          <w:rFonts w:ascii="宋体" w:hAnsi="宋体" w:hint="eastAsia"/>
          <w:sz w:val="24"/>
        </w:rPr>
        <w:t>辆</w:t>
      </w:r>
      <w:r>
        <w:rPr>
          <w:rFonts w:ascii="宋体" w:hAnsi="宋体"/>
          <w:sz w:val="24"/>
        </w:rPr>
        <w:t>，</w:t>
      </w:r>
      <w:r>
        <w:rPr>
          <w:rFonts w:ascii="宋体" w:hAnsi="宋体" w:hint="eastAsia"/>
          <w:sz w:val="24"/>
        </w:rPr>
        <w:t>容积率</w:t>
      </w:r>
      <w:r>
        <w:rPr>
          <w:rFonts w:ascii="宋体" w:hAnsi="宋体"/>
          <w:sz w:val="24"/>
        </w:rPr>
        <w:t>6.5</w:t>
      </w:r>
      <w:r>
        <w:rPr>
          <w:rFonts w:ascii="宋体" w:hAnsi="宋体" w:hint="eastAsia"/>
          <w:sz w:val="24"/>
        </w:rPr>
        <w:t>，建筑密度</w:t>
      </w:r>
      <w:r>
        <w:rPr>
          <w:rFonts w:ascii="宋体" w:hAnsi="宋体"/>
          <w:sz w:val="24"/>
        </w:rPr>
        <w:t>49.9%</w:t>
      </w:r>
      <w:r>
        <w:rPr>
          <w:rFonts w:ascii="宋体" w:hAnsi="宋体" w:hint="eastAsia"/>
          <w:sz w:val="24"/>
        </w:rPr>
        <w:t>，绿地率</w:t>
      </w:r>
      <w:r>
        <w:rPr>
          <w:rFonts w:ascii="宋体" w:hAnsi="宋体"/>
          <w:sz w:val="24"/>
        </w:rPr>
        <w:t>15%</w:t>
      </w:r>
      <w:r>
        <w:rPr>
          <w:rFonts w:ascii="宋体" w:hAnsi="宋体" w:hint="eastAsia"/>
          <w:sz w:val="24"/>
        </w:rPr>
        <w:t>，电梯</w:t>
      </w:r>
      <w:r>
        <w:rPr>
          <w:rFonts w:ascii="宋体" w:hAnsi="宋体"/>
          <w:sz w:val="24"/>
        </w:rPr>
        <w:t>18</w:t>
      </w:r>
      <w:r>
        <w:rPr>
          <w:rFonts w:ascii="宋体" w:hAnsi="宋体" w:hint="eastAsia"/>
          <w:sz w:val="24"/>
        </w:rPr>
        <w:t>部，规划户数</w:t>
      </w:r>
      <w:r>
        <w:rPr>
          <w:rFonts w:ascii="宋体" w:hAnsi="宋体"/>
          <w:sz w:val="24"/>
        </w:rPr>
        <w:t>200</w:t>
      </w:r>
      <w:r>
        <w:rPr>
          <w:rFonts w:ascii="宋体" w:hAnsi="宋体" w:hint="eastAsia"/>
          <w:sz w:val="24"/>
        </w:rPr>
        <w:t>余户。</w:t>
      </w:r>
    </w:p>
    <w:p w:rsidR="00503F31" w:rsidRDefault="00A53532">
      <w:pPr>
        <w:spacing w:line="360" w:lineRule="exact"/>
        <w:ind w:firstLineChars="200" w:firstLine="480"/>
        <w:rPr>
          <w:rFonts w:ascii="宋体" w:hAnsi="宋体"/>
          <w:sz w:val="24"/>
        </w:rPr>
      </w:pPr>
      <w:r>
        <w:rPr>
          <w:rFonts w:ascii="宋体" w:hAnsi="宋体" w:hint="eastAsia"/>
          <w:sz w:val="24"/>
        </w:rPr>
        <w:t>（二）招标范围：</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服务区域：江苏师范大学科技园项目红线范围内，包括文峰楼、文远楼主体及广场、道路、地面</w:t>
      </w:r>
      <w:r>
        <w:rPr>
          <w:rFonts w:ascii="宋体" w:hAnsi="宋体"/>
          <w:sz w:val="24"/>
        </w:rPr>
        <w:t>/</w:t>
      </w:r>
      <w:r>
        <w:rPr>
          <w:rFonts w:ascii="宋体" w:hAnsi="宋体" w:hint="eastAsia"/>
          <w:sz w:val="24"/>
        </w:rPr>
        <w:t>地</w:t>
      </w:r>
      <w:r>
        <w:rPr>
          <w:rFonts w:ascii="宋体" w:hAnsi="宋体" w:hint="eastAsia"/>
          <w:sz w:val="24"/>
        </w:rPr>
        <w:t>下停车场等在内的所有物业公共区域，具体保安范围如下：</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）文远楼：主楼（</w:t>
      </w:r>
      <w:r>
        <w:rPr>
          <w:rFonts w:ascii="宋体" w:hAnsi="宋体"/>
          <w:sz w:val="24"/>
        </w:rPr>
        <w:t>4</w:t>
      </w:r>
      <w:r>
        <w:rPr>
          <w:rFonts w:ascii="宋体" w:hAnsi="宋体" w:hint="eastAsia"/>
          <w:sz w:val="24"/>
        </w:rPr>
        <w:t>个安全通道、</w:t>
      </w:r>
      <w:r>
        <w:rPr>
          <w:rFonts w:ascii="宋体" w:hAnsi="宋体"/>
          <w:sz w:val="24"/>
        </w:rPr>
        <w:t>4</w:t>
      </w:r>
      <w:r>
        <w:rPr>
          <w:rFonts w:ascii="宋体" w:hAnsi="宋体" w:hint="eastAsia"/>
          <w:sz w:val="24"/>
        </w:rPr>
        <w:t>部垂直电梯、</w:t>
      </w:r>
      <w:r>
        <w:rPr>
          <w:rFonts w:ascii="宋体" w:hAnsi="宋体"/>
          <w:sz w:val="24"/>
        </w:rPr>
        <w:t>9</w:t>
      </w:r>
      <w:r>
        <w:rPr>
          <w:rFonts w:ascii="宋体" w:hAnsi="宋体" w:hint="eastAsia"/>
          <w:sz w:val="24"/>
        </w:rPr>
        <w:t>组公共卫生间）、外围广场、地面及地下停车场。</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）文峰楼：主楼与</w:t>
      </w:r>
      <w:r>
        <w:rPr>
          <w:rFonts w:ascii="宋体" w:hAnsi="宋体"/>
          <w:sz w:val="24"/>
        </w:rPr>
        <w:t>裙楼</w:t>
      </w:r>
      <w:r>
        <w:rPr>
          <w:rFonts w:ascii="宋体" w:hAnsi="宋体" w:hint="eastAsia"/>
          <w:sz w:val="24"/>
        </w:rPr>
        <w:t>（</w:t>
      </w:r>
      <w:r>
        <w:rPr>
          <w:rFonts w:ascii="宋体" w:hAnsi="宋体"/>
          <w:sz w:val="24"/>
          <w:u w:val="single"/>
        </w:rPr>
        <w:t>15</w:t>
      </w:r>
      <w:r>
        <w:rPr>
          <w:rFonts w:ascii="宋体" w:hAnsi="宋体" w:hint="eastAsia"/>
          <w:sz w:val="24"/>
        </w:rPr>
        <w:t>个安全通道、</w:t>
      </w:r>
      <w:r>
        <w:rPr>
          <w:rFonts w:ascii="宋体" w:hAnsi="宋体"/>
          <w:sz w:val="24"/>
        </w:rPr>
        <w:t>18</w:t>
      </w:r>
      <w:r>
        <w:rPr>
          <w:rFonts w:ascii="宋体" w:hAnsi="宋体" w:hint="eastAsia"/>
          <w:sz w:val="24"/>
        </w:rPr>
        <w:t>部垂直电梯、</w:t>
      </w:r>
      <w:r>
        <w:rPr>
          <w:rFonts w:ascii="宋体" w:hAnsi="宋体"/>
          <w:sz w:val="24"/>
          <w:u w:val="single"/>
        </w:rPr>
        <w:t>41</w:t>
      </w:r>
      <w:r>
        <w:rPr>
          <w:rFonts w:ascii="宋体" w:hAnsi="宋体" w:hint="eastAsia"/>
          <w:sz w:val="24"/>
        </w:rPr>
        <w:t>组公共卫生间）、外围广场、地面及地下停车场。</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服务内容：甲方委托乙方提供以上区域的保安服务，包括：</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）协助公安机关，做好委托区域内的安全保卫、治安保卫工作，做好防盗、防破坏工作，防止侵害业主（使用人）的</w:t>
      </w:r>
      <w:r>
        <w:rPr>
          <w:rFonts w:ascii="宋体" w:hAnsi="宋体"/>
          <w:sz w:val="24"/>
        </w:rPr>
        <w:t>人身、</w:t>
      </w:r>
      <w:r>
        <w:rPr>
          <w:rFonts w:ascii="宋体" w:hAnsi="宋体" w:hint="eastAsia"/>
          <w:sz w:val="24"/>
        </w:rPr>
        <w:t>财产及公共财产安全的行为。</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）做好委托区域内的公共秩序维护和管理工作，协助物业做好对项目内</w:t>
      </w:r>
      <w:proofErr w:type="gramStart"/>
      <w:r>
        <w:rPr>
          <w:rFonts w:ascii="宋体" w:hAnsi="宋体" w:hint="eastAsia"/>
          <w:sz w:val="24"/>
        </w:rPr>
        <w:t>施工维保</w:t>
      </w:r>
      <w:r>
        <w:rPr>
          <w:rFonts w:ascii="宋体" w:hAnsi="宋体"/>
          <w:sz w:val="24"/>
        </w:rPr>
        <w:t>及</w:t>
      </w:r>
      <w:proofErr w:type="gramEnd"/>
      <w:r>
        <w:rPr>
          <w:rFonts w:ascii="宋体" w:hAnsi="宋体"/>
          <w:sz w:val="24"/>
        </w:rPr>
        <w:t>二次装修</w:t>
      </w:r>
      <w:r>
        <w:rPr>
          <w:rFonts w:ascii="宋体" w:hAnsi="宋体" w:hint="eastAsia"/>
          <w:sz w:val="24"/>
        </w:rPr>
        <w:t>行为的检查、管理工作，维护业主（使用人）及甲方的正常工作、经营秩序及安全。</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）做好委托区域内的消防安全预防及管理工作，发现消防隐患及时汇报并正确解除；发生报警及时查看并正确解决；出现火情及时处理。</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）做好委托区域内的车辆秩序和停车的保障管理。</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）配合物业进行冬季扫雪铲冰以及夏季防汛工作。</w:t>
      </w:r>
      <w:r>
        <w:rPr>
          <w:rFonts w:ascii="宋体" w:hAnsi="宋体" w:hint="eastAsia"/>
          <w:sz w:val="24"/>
        </w:rPr>
        <w:t> </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）协助配合物业处理特殊天气、水管爆裂、火警、设备故障、停电等突发事件。</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）在法律范围内完成委托区域内的其他相关服务工</w:t>
      </w:r>
      <w:r>
        <w:rPr>
          <w:rFonts w:ascii="宋体" w:hAnsi="宋体" w:hint="eastAsia"/>
          <w:sz w:val="24"/>
        </w:rPr>
        <w:t>作，满足业主（使用人）及甲方的合理需求。</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）做好</w:t>
      </w:r>
      <w:r>
        <w:rPr>
          <w:rFonts w:ascii="宋体" w:hAnsi="宋体"/>
          <w:sz w:val="24"/>
        </w:rPr>
        <w:t>服务项目的形象展示工作，树立良好的物业服务口碑。</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）按照《物业管理</w:t>
      </w:r>
      <w:r>
        <w:rPr>
          <w:rFonts w:ascii="宋体" w:hAnsi="宋体"/>
          <w:sz w:val="24"/>
        </w:rPr>
        <w:t>示范大厦标准</w:t>
      </w:r>
      <w:r>
        <w:rPr>
          <w:rFonts w:ascii="宋体" w:hAnsi="宋体" w:hint="eastAsia"/>
          <w:sz w:val="24"/>
        </w:rPr>
        <w:t>》做好</w:t>
      </w:r>
      <w:r>
        <w:rPr>
          <w:rFonts w:ascii="宋体" w:hAnsi="宋体"/>
          <w:sz w:val="24"/>
        </w:rPr>
        <w:t>现场管理及台</w:t>
      </w:r>
      <w:proofErr w:type="gramStart"/>
      <w:r>
        <w:rPr>
          <w:rFonts w:ascii="宋体" w:hAnsi="宋体"/>
          <w:sz w:val="24"/>
        </w:rPr>
        <w:t>账建设</w:t>
      </w:r>
      <w:proofErr w:type="gramEnd"/>
      <w:r>
        <w:rPr>
          <w:rFonts w:ascii="宋体" w:hAnsi="宋体"/>
          <w:sz w:val="24"/>
        </w:rPr>
        <w:t>工作</w:t>
      </w:r>
      <w:r>
        <w:rPr>
          <w:rFonts w:ascii="宋体" w:hAnsi="宋体" w:hint="eastAsia"/>
          <w:sz w:val="24"/>
        </w:rPr>
        <w:t>，</w:t>
      </w:r>
      <w:r>
        <w:rPr>
          <w:rFonts w:ascii="宋体" w:hAnsi="宋体"/>
          <w:sz w:val="24"/>
        </w:rPr>
        <w:t>配合甲方完成创优、贯标工作。</w:t>
      </w:r>
    </w:p>
    <w:p w:rsidR="00503F31" w:rsidRDefault="00A53532">
      <w:pPr>
        <w:spacing w:line="360" w:lineRule="exact"/>
        <w:ind w:firstLineChars="200" w:firstLine="482"/>
        <w:rPr>
          <w:rFonts w:ascii="宋体" w:hAnsi="宋体"/>
          <w:sz w:val="24"/>
        </w:rPr>
      </w:pPr>
      <w:r>
        <w:rPr>
          <w:rFonts w:ascii="宋体" w:hAnsi="宋体" w:hint="eastAsia"/>
          <w:b/>
          <w:sz w:val="24"/>
        </w:rPr>
        <w:t>（三）服务期限：</w:t>
      </w:r>
      <w:r>
        <w:rPr>
          <w:rFonts w:ascii="宋体" w:hAnsi="宋体" w:hint="eastAsia"/>
          <w:sz w:val="24"/>
        </w:rPr>
        <w:t>本次招标项目合同期限为</w:t>
      </w:r>
      <w:r>
        <w:rPr>
          <w:rFonts w:ascii="宋体" w:hAnsi="宋体"/>
          <w:sz w:val="24"/>
        </w:rPr>
        <w:t>2</w:t>
      </w:r>
      <w:r>
        <w:rPr>
          <w:rFonts w:ascii="宋体" w:hAnsi="宋体" w:hint="eastAsia"/>
          <w:sz w:val="24"/>
        </w:rPr>
        <w:t>年，自</w:t>
      </w:r>
      <w:r>
        <w:rPr>
          <w:rFonts w:ascii="宋体" w:hAnsi="宋体" w:hint="eastAsia"/>
          <w:sz w:val="24"/>
        </w:rPr>
        <w:t>2017</w:t>
      </w:r>
      <w:r>
        <w:rPr>
          <w:rFonts w:ascii="宋体" w:hAnsi="宋体" w:hint="eastAsia"/>
          <w:sz w:val="24"/>
        </w:rPr>
        <w:t>年</w:t>
      </w:r>
      <w:r>
        <w:rPr>
          <w:rFonts w:ascii="宋体" w:hAnsi="宋体" w:hint="eastAsia"/>
          <w:sz w:val="24"/>
        </w:rPr>
        <w:t>3</w:t>
      </w:r>
      <w:r>
        <w:rPr>
          <w:rFonts w:ascii="宋体" w:hAnsi="宋体" w:hint="eastAsia"/>
          <w:sz w:val="24"/>
        </w:rPr>
        <w:t>月</w:t>
      </w:r>
      <w:r>
        <w:rPr>
          <w:rFonts w:ascii="宋体" w:hAnsi="宋体" w:hint="eastAsia"/>
          <w:sz w:val="24"/>
        </w:rPr>
        <w:t>15</w:t>
      </w:r>
      <w:r>
        <w:rPr>
          <w:rFonts w:ascii="宋体" w:hAnsi="宋体" w:hint="eastAsia"/>
          <w:sz w:val="24"/>
        </w:rPr>
        <w:t>日至</w:t>
      </w:r>
      <w:r>
        <w:rPr>
          <w:rFonts w:ascii="宋体" w:hAnsi="宋体" w:hint="eastAsia"/>
          <w:sz w:val="24"/>
        </w:rPr>
        <w:t>2019</w:t>
      </w:r>
      <w:r>
        <w:rPr>
          <w:rFonts w:ascii="宋体" w:hAnsi="宋体" w:hint="eastAsia"/>
          <w:sz w:val="24"/>
        </w:rPr>
        <w:t>年</w:t>
      </w:r>
      <w:r>
        <w:rPr>
          <w:rFonts w:ascii="宋体" w:hAnsi="宋体" w:hint="eastAsia"/>
          <w:sz w:val="24"/>
        </w:rPr>
        <w:t>3</w:t>
      </w:r>
      <w:r>
        <w:rPr>
          <w:rFonts w:ascii="宋体" w:hAnsi="宋体" w:hint="eastAsia"/>
          <w:sz w:val="24"/>
        </w:rPr>
        <w:t>月</w:t>
      </w:r>
      <w:r>
        <w:rPr>
          <w:rFonts w:ascii="宋体" w:hAnsi="宋体" w:hint="eastAsia"/>
          <w:sz w:val="24"/>
        </w:rPr>
        <w:lastRenderedPageBreak/>
        <w:t>15</w:t>
      </w:r>
      <w:r>
        <w:rPr>
          <w:rFonts w:ascii="宋体" w:hAnsi="宋体" w:hint="eastAsia"/>
          <w:sz w:val="24"/>
        </w:rPr>
        <w:t>日。</w:t>
      </w:r>
    </w:p>
    <w:p w:rsidR="00503F31" w:rsidRDefault="00A53532">
      <w:pPr>
        <w:spacing w:line="360" w:lineRule="exact"/>
        <w:ind w:firstLineChars="200" w:firstLine="482"/>
        <w:rPr>
          <w:rFonts w:ascii="宋体" w:hAnsi="宋体"/>
          <w:b/>
          <w:sz w:val="24"/>
        </w:rPr>
      </w:pPr>
      <w:r>
        <w:rPr>
          <w:rFonts w:ascii="宋体" w:hAnsi="宋体" w:hint="eastAsia"/>
          <w:b/>
          <w:sz w:val="24"/>
        </w:rPr>
        <w:t>（四）</w:t>
      </w:r>
      <w:r>
        <w:rPr>
          <w:rFonts w:ascii="宋体" w:hAnsi="宋体" w:hint="eastAsia"/>
          <w:b/>
          <w:bCs/>
          <w:sz w:val="24"/>
        </w:rPr>
        <w:t>工作工器具：</w:t>
      </w:r>
      <w:r>
        <w:rPr>
          <w:rFonts w:ascii="宋体" w:hAnsi="宋体" w:hint="eastAsia"/>
          <w:sz w:val="24"/>
        </w:rPr>
        <w:t>投标单位可依据项目情况进行</w:t>
      </w:r>
      <w:r>
        <w:rPr>
          <w:rFonts w:ascii="宋体" w:hAnsi="宋体" w:hint="eastAsia"/>
          <w:bCs/>
          <w:sz w:val="24"/>
        </w:rPr>
        <w:t>实地考察后自行拟定</w:t>
      </w:r>
      <w:r>
        <w:rPr>
          <w:rFonts w:ascii="宋体" w:hAnsi="宋体" w:hint="eastAsia"/>
          <w:sz w:val="24"/>
        </w:rPr>
        <w:t>工作所需工器具及各类办公耗材（包括对讲机、手电筒、更衣柜、文件柜及各类工作表格、文具等）</w:t>
      </w:r>
      <w:r>
        <w:rPr>
          <w:rFonts w:ascii="宋体" w:hAnsi="宋体" w:hint="eastAsia"/>
          <w:bCs/>
          <w:sz w:val="24"/>
        </w:rPr>
        <w:t>需求方案，费用全部包含在本次投标总报价中；</w:t>
      </w:r>
      <w:r>
        <w:rPr>
          <w:rFonts w:ascii="宋体" w:hAnsi="宋体" w:hint="eastAsia"/>
          <w:sz w:val="24"/>
        </w:rPr>
        <w:t>工作所需工器具及</w:t>
      </w:r>
      <w:proofErr w:type="gramStart"/>
      <w:r>
        <w:rPr>
          <w:rFonts w:ascii="宋体" w:hAnsi="宋体" w:hint="eastAsia"/>
          <w:sz w:val="24"/>
        </w:rPr>
        <w:t>耗材需</w:t>
      </w:r>
      <w:proofErr w:type="gramEnd"/>
      <w:r>
        <w:rPr>
          <w:rFonts w:ascii="宋体" w:hAnsi="宋体" w:hint="eastAsia"/>
          <w:sz w:val="24"/>
        </w:rPr>
        <w:t>同时提供品牌、型号等参数。</w:t>
      </w:r>
    </w:p>
    <w:p w:rsidR="00503F31" w:rsidRDefault="00A53532">
      <w:pPr>
        <w:spacing w:line="360" w:lineRule="exact"/>
        <w:ind w:firstLineChars="200" w:firstLine="482"/>
        <w:rPr>
          <w:rFonts w:ascii="宋体" w:hAnsi="宋体"/>
          <w:sz w:val="24"/>
        </w:rPr>
      </w:pPr>
      <w:r>
        <w:rPr>
          <w:rFonts w:ascii="宋体" w:hAnsi="宋体" w:hint="eastAsia"/>
          <w:b/>
          <w:bCs/>
          <w:sz w:val="24"/>
        </w:rPr>
        <w:t>（五）加班费用及保安人员工资、工装：</w:t>
      </w:r>
      <w:r>
        <w:rPr>
          <w:rFonts w:ascii="宋体" w:hAnsi="宋体" w:hint="eastAsia"/>
          <w:sz w:val="24"/>
        </w:rPr>
        <w:t>本项目需进行无间断保安服务，包含国家法定节假日，加班费及员工工装费用全部包含在此次投标总报价当中。合同履约期内不再附加其他加班费用。员工工装配置的款式、颜色等须提前报经招标方确认方可。报价包括总价及人均单价两种形式，并应按照附表的格式进行报价分析。</w:t>
      </w:r>
    </w:p>
    <w:p w:rsidR="00503F31" w:rsidRDefault="00A53532">
      <w:pPr>
        <w:spacing w:line="360" w:lineRule="exact"/>
        <w:ind w:firstLineChars="200" w:firstLine="482"/>
        <w:rPr>
          <w:rFonts w:ascii="宋体" w:hAnsi="宋体"/>
          <w:b/>
          <w:sz w:val="24"/>
        </w:rPr>
      </w:pPr>
      <w:r>
        <w:rPr>
          <w:rFonts w:ascii="宋体" w:hAnsi="宋体" w:hint="eastAsia"/>
          <w:b/>
          <w:sz w:val="24"/>
        </w:rPr>
        <w:t>（六）人员结构：</w:t>
      </w:r>
    </w:p>
    <w:p w:rsidR="00503F31" w:rsidRDefault="00A53532">
      <w:pPr>
        <w:spacing w:line="360" w:lineRule="exact"/>
        <w:ind w:firstLineChars="200" w:firstLine="480"/>
        <w:rPr>
          <w:rFonts w:ascii="宋体" w:hAnsi="宋体"/>
          <w:bCs/>
          <w:sz w:val="24"/>
        </w:rPr>
      </w:pPr>
      <w:r>
        <w:rPr>
          <w:rFonts w:ascii="宋体" w:hAnsi="宋体" w:hint="eastAsia"/>
          <w:sz w:val="24"/>
        </w:rPr>
        <w:t>1.</w:t>
      </w:r>
      <w:r>
        <w:rPr>
          <w:rFonts w:ascii="宋体" w:hAnsi="宋体" w:hint="eastAsia"/>
          <w:sz w:val="24"/>
        </w:rPr>
        <w:t>投标人应在投标文件中，按照</w:t>
      </w:r>
      <w:r>
        <w:rPr>
          <w:rFonts w:ascii="宋体" w:hAnsi="宋体" w:hint="eastAsia"/>
          <w:bCs/>
          <w:sz w:val="24"/>
        </w:rPr>
        <w:t>18</w:t>
      </w:r>
      <w:r>
        <w:rPr>
          <w:rFonts w:ascii="宋体" w:hAnsi="宋体" w:hint="eastAsia"/>
          <w:bCs/>
          <w:sz w:val="24"/>
        </w:rPr>
        <w:t>岁</w:t>
      </w:r>
      <w:r>
        <w:rPr>
          <w:rFonts w:ascii="宋体" w:hAnsi="宋体" w:hint="eastAsia"/>
          <w:bCs/>
          <w:sz w:val="24"/>
        </w:rPr>
        <w:t>-45</w:t>
      </w:r>
      <w:r>
        <w:rPr>
          <w:rFonts w:ascii="宋体" w:hAnsi="宋体" w:hint="eastAsia"/>
          <w:bCs/>
          <w:sz w:val="24"/>
        </w:rPr>
        <w:t>岁</w:t>
      </w:r>
      <w:r>
        <w:rPr>
          <w:rFonts w:ascii="宋体" w:hAnsi="宋体" w:hint="eastAsia"/>
          <w:bCs/>
          <w:sz w:val="24"/>
        </w:rPr>
        <w:t>和</w:t>
      </w:r>
      <w:r>
        <w:rPr>
          <w:rFonts w:ascii="宋体" w:hAnsi="宋体" w:hint="eastAsia"/>
          <w:bCs/>
          <w:sz w:val="24"/>
        </w:rPr>
        <w:t>45-55</w:t>
      </w:r>
      <w:r>
        <w:rPr>
          <w:rFonts w:ascii="宋体" w:hAnsi="宋体" w:hint="eastAsia"/>
          <w:bCs/>
          <w:sz w:val="24"/>
        </w:rPr>
        <w:t>岁两个年龄段提供人员的年龄结构表格，按照文盲、小学、初中、高中、大专以上标准提供人员的文化程度表格，按照性别标准提供人员的性别结构表格，并对上述结构表格进行文字分析，阐明投标人在上述人员结构方面的优劣势。表格和文字分析的格式、内容，由投标人自拟。</w:t>
      </w:r>
    </w:p>
    <w:p w:rsidR="00503F31" w:rsidRDefault="00A53532">
      <w:pPr>
        <w:spacing w:line="360" w:lineRule="exact"/>
        <w:ind w:firstLineChars="200" w:firstLine="480"/>
        <w:rPr>
          <w:rFonts w:ascii="宋体" w:hAnsi="宋体"/>
          <w:sz w:val="24"/>
        </w:rPr>
      </w:pPr>
      <w:r>
        <w:rPr>
          <w:rFonts w:ascii="宋体" w:hAnsi="宋体" w:hint="eastAsia"/>
          <w:bCs/>
          <w:sz w:val="24"/>
        </w:rPr>
        <w:t>2.</w:t>
      </w:r>
      <w:r>
        <w:rPr>
          <w:rFonts w:ascii="宋体" w:hAnsi="宋体" w:hint="eastAsia"/>
          <w:sz w:val="24"/>
        </w:rPr>
        <w:t>45</w:t>
      </w:r>
      <w:r>
        <w:rPr>
          <w:rFonts w:ascii="宋体" w:hAnsi="宋体" w:hint="eastAsia"/>
          <w:sz w:val="24"/>
        </w:rPr>
        <w:t>岁以上的员工人工费用单价降低</w:t>
      </w:r>
      <w:r>
        <w:rPr>
          <w:rFonts w:ascii="宋体" w:hAnsi="宋体" w:hint="eastAsia"/>
          <w:sz w:val="24"/>
        </w:rPr>
        <w:t>200</w:t>
      </w:r>
      <w:r>
        <w:rPr>
          <w:rFonts w:ascii="宋体" w:hAnsi="宋体" w:hint="eastAsia"/>
          <w:sz w:val="24"/>
        </w:rPr>
        <w:t>元</w:t>
      </w:r>
      <w:r>
        <w:rPr>
          <w:rFonts w:ascii="宋体" w:hAnsi="宋体" w:hint="eastAsia"/>
          <w:sz w:val="24"/>
        </w:rPr>
        <w:t>/</w:t>
      </w:r>
      <w:r>
        <w:rPr>
          <w:rFonts w:ascii="宋体" w:hAnsi="宋体" w:hint="eastAsia"/>
          <w:sz w:val="24"/>
        </w:rPr>
        <w:t>人</w:t>
      </w:r>
      <w:r>
        <w:rPr>
          <w:rFonts w:ascii="宋体" w:hAnsi="宋体" w:hint="eastAsia"/>
          <w:sz w:val="24"/>
        </w:rPr>
        <w:t>/</w:t>
      </w:r>
      <w:r>
        <w:rPr>
          <w:rFonts w:ascii="宋体" w:hAnsi="宋体" w:hint="eastAsia"/>
          <w:sz w:val="24"/>
        </w:rPr>
        <w:t>月。</w:t>
      </w:r>
    </w:p>
    <w:p w:rsidR="00503F31" w:rsidRDefault="00A53532">
      <w:pPr>
        <w:spacing w:line="360" w:lineRule="exact"/>
        <w:ind w:firstLineChars="200" w:firstLine="480"/>
        <w:rPr>
          <w:rFonts w:ascii="宋体" w:hAnsi="宋体"/>
          <w:bCs/>
          <w:sz w:val="24"/>
        </w:rPr>
      </w:pPr>
      <w:r>
        <w:rPr>
          <w:rFonts w:ascii="宋体" w:hAnsi="宋体" w:hint="eastAsia"/>
          <w:sz w:val="24"/>
        </w:rPr>
        <w:t>3.</w:t>
      </w:r>
      <w:r>
        <w:rPr>
          <w:rFonts w:ascii="宋体" w:hAnsi="宋体" w:hint="eastAsia"/>
          <w:sz w:val="24"/>
        </w:rPr>
        <w:t>投标人应当在签订合同前，提供保安人员的名单，名单应当包括到场从事保安工作的人员姓名、年龄、性别、身份证号、家庭住址、文化程度、接受保安培训经历、从事保安工作经历等信息。</w:t>
      </w:r>
    </w:p>
    <w:p w:rsidR="00503F31" w:rsidRDefault="00503F31">
      <w:pPr>
        <w:spacing w:line="360" w:lineRule="exact"/>
        <w:rPr>
          <w:rFonts w:ascii="宋体" w:hAnsi="宋体"/>
          <w:sz w:val="24"/>
        </w:rPr>
      </w:pPr>
    </w:p>
    <w:p w:rsidR="00503F31" w:rsidRDefault="00A53532">
      <w:pPr>
        <w:jc w:val="center"/>
        <w:rPr>
          <w:rFonts w:ascii="黑体" w:eastAsia="黑体" w:hAnsi="黑体"/>
          <w:sz w:val="32"/>
          <w:szCs w:val="32"/>
        </w:rPr>
      </w:pPr>
      <w:r>
        <w:rPr>
          <w:rFonts w:ascii="宋体" w:hAnsi="宋体" w:hint="eastAsia"/>
          <w:b/>
          <w:sz w:val="30"/>
          <w:szCs w:val="30"/>
        </w:rPr>
        <w:t>第三部分</w:t>
      </w:r>
      <w:r>
        <w:rPr>
          <w:rFonts w:ascii="宋体" w:hAnsi="宋体" w:hint="eastAsia"/>
          <w:b/>
          <w:sz w:val="30"/>
          <w:szCs w:val="30"/>
        </w:rPr>
        <w:t xml:space="preserve">    </w:t>
      </w:r>
      <w:r>
        <w:rPr>
          <w:rFonts w:ascii="宋体" w:hAnsi="宋体" w:hint="eastAsia"/>
          <w:b/>
          <w:sz w:val="30"/>
          <w:szCs w:val="30"/>
        </w:rPr>
        <w:t>合同</w:t>
      </w:r>
      <w:r>
        <w:rPr>
          <w:rFonts w:ascii="宋体" w:hAnsi="宋体" w:hint="eastAsia"/>
          <w:b/>
          <w:sz w:val="30"/>
          <w:szCs w:val="30"/>
        </w:rPr>
        <w:t>参考</w:t>
      </w:r>
      <w:bookmarkStart w:id="0" w:name="_Toc365536648"/>
      <w:bookmarkStart w:id="1" w:name="_Toc365535981"/>
      <w:bookmarkStart w:id="2" w:name="_Toc365536405"/>
      <w:bookmarkStart w:id="3" w:name="_Toc365536274"/>
      <w:r>
        <w:rPr>
          <w:rFonts w:ascii="宋体" w:hAnsi="宋体" w:hint="eastAsia"/>
          <w:b/>
          <w:sz w:val="30"/>
          <w:szCs w:val="30"/>
        </w:rPr>
        <w:t>样本</w:t>
      </w:r>
    </w:p>
    <w:p w:rsidR="00503F31" w:rsidRDefault="00A53532">
      <w:pPr>
        <w:jc w:val="center"/>
        <w:rPr>
          <w:rFonts w:hAnsi="宋体"/>
          <w:b/>
          <w:sz w:val="28"/>
          <w:szCs w:val="28"/>
        </w:rPr>
      </w:pPr>
      <w:r>
        <w:rPr>
          <w:rFonts w:hAnsi="宋体" w:hint="eastAsia"/>
          <w:b/>
          <w:sz w:val="28"/>
          <w:szCs w:val="28"/>
        </w:rPr>
        <w:t>保安服务合同</w:t>
      </w:r>
    </w:p>
    <w:p w:rsidR="00503F31" w:rsidRDefault="00A53532">
      <w:pPr>
        <w:jc w:val="center"/>
        <w:rPr>
          <w:rFonts w:hAnsi="宋体"/>
          <w:b/>
          <w:sz w:val="28"/>
          <w:szCs w:val="28"/>
        </w:rPr>
      </w:pPr>
      <w:r>
        <w:rPr>
          <w:rFonts w:hAnsi="宋体" w:hint="eastAsia"/>
          <w:b/>
          <w:sz w:val="28"/>
          <w:szCs w:val="28"/>
        </w:rPr>
        <w:t>（仅供投标人参考，不作为投标依据，不作为合同签订依据）</w:t>
      </w:r>
    </w:p>
    <w:p w:rsidR="00503F31" w:rsidRDefault="00A53532">
      <w:pPr>
        <w:spacing w:line="360" w:lineRule="exact"/>
        <w:ind w:firstLineChars="200" w:firstLine="480"/>
        <w:rPr>
          <w:rFonts w:ascii="宋体" w:hAnsi="宋体"/>
          <w:sz w:val="24"/>
        </w:rPr>
      </w:pPr>
      <w:r>
        <w:rPr>
          <w:rFonts w:ascii="宋体" w:hAnsi="宋体" w:hint="eastAsia"/>
          <w:sz w:val="24"/>
        </w:rPr>
        <w:t>甲方：</w:t>
      </w:r>
    </w:p>
    <w:p w:rsidR="00503F31" w:rsidRDefault="00A53532">
      <w:pPr>
        <w:spacing w:line="360" w:lineRule="exact"/>
        <w:ind w:firstLineChars="200" w:firstLine="480"/>
        <w:rPr>
          <w:rFonts w:ascii="宋体" w:hAnsi="宋体"/>
          <w:sz w:val="24"/>
        </w:rPr>
      </w:pPr>
      <w:r>
        <w:rPr>
          <w:rFonts w:ascii="宋体" w:hAnsi="宋体" w:hint="eastAsia"/>
          <w:sz w:val="24"/>
        </w:rPr>
        <w:t>乙方：</w:t>
      </w:r>
    </w:p>
    <w:p w:rsidR="00503F31" w:rsidRDefault="00A53532">
      <w:pPr>
        <w:spacing w:line="360" w:lineRule="exact"/>
        <w:ind w:firstLineChars="200" w:firstLine="480"/>
        <w:rPr>
          <w:rFonts w:ascii="宋体" w:hAnsi="宋体"/>
          <w:sz w:val="24"/>
        </w:rPr>
      </w:pPr>
      <w:r>
        <w:rPr>
          <w:rFonts w:ascii="宋体" w:hAnsi="宋体" w:hint="eastAsia"/>
          <w:sz w:val="24"/>
        </w:rPr>
        <w:t>根据《中华人民共和国合同法》，双方在协商一致的基础上，就保安专项服务签订本合同。</w:t>
      </w:r>
    </w:p>
    <w:p w:rsidR="00503F31" w:rsidRDefault="00A53532">
      <w:pPr>
        <w:spacing w:line="360" w:lineRule="exact"/>
        <w:ind w:firstLineChars="200" w:firstLine="480"/>
        <w:rPr>
          <w:rFonts w:ascii="宋体" w:hAnsi="宋体"/>
          <w:sz w:val="24"/>
        </w:rPr>
      </w:pPr>
      <w:r>
        <w:rPr>
          <w:rFonts w:ascii="宋体" w:hAnsi="宋体" w:hint="eastAsia"/>
          <w:sz w:val="24"/>
        </w:rPr>
        <w:t>一、服务项目、区域及内容：</w:t>
      </w:r>
    </w:p>
    <w:p w:rsidR="00503F31" w:rsidRDefault="00A53532">
      <w:pPr>
        <w:spacing w:line="360" w:lineRule="exact"/>
        <w:ind w:firstLineChars="200" w:firstLine="480"/>
        <w:rPr>
          <w:rFonts w:ascii="宋体" w:hAnsi="宋体"/>
          <w:sz w:val="24"/>
        </w:rPr>
      </w:pPr>
      <w:r>
        <w:rPr>
          <w:rFonts w:ascii="宋体" w:hAnsi="宋体" w:hint="eastAsia"/>
          <w:sz w:val="24"/>
        </w:rPr>
        <w:t>（一）服务项目：</w:t>
      </w:r>
    </w:p>
    <w:p w:rsidR="00503F31" w:rsidRDefault="00A53532">
      <w:pPr>
        <w:spacing w:line="360" w:lineRule="exact"/>
        <w:ind w:firstLineChars="200" w:firstLine="480"/>
        <w:rPr>
          <w:rFonts w:ascii="宋体" w:hAnsi="宋体"/>
          <w:sz w:val="24"/>
        </w:rPr>
      </w:pPr>
      <w:r>
        <w:rPr>
          <w:rFonts w:ascii="宋体" w:hAnsi="宋体" w:hint="eastAsia"/>
          <w:sz w:val="24"/>
        </w:rPr>
        <w:t>（二）服务内容：甲方委托乙方提供以上区域的保安服务，包括：</w:t>
      </w:r>
    </w:p>
    <w:p w:rsidR="00503F31" w:rsidRDefault="00A53532">
      <w:pPr>
        <w:spacing w:line="360" w:lineRule="exact"/>
        <w:ind w:firstLineChars="200" w:firstLine="480"/>
        <w:rPr>
          <w:rFonts w:ascii="宋体" w:hAnsi="宋体"/>
          <w:sz w:val="24"/>
        </w:rPr>
      </w:pPr>
      <w:r>
        <w:rPr>
          <w:rFonts w:ascii="宋体" w:hAnsi="宋体" w:hint="eastAsia"/>
          <w:sz w:val="24"/>
        </w:rPr>
        <w:t>协助公安机关，做好委托区域内的安全保卫、治安保卫工作，做好防盗、防破</w:t>
      </w:r>
    </w:p>
    <w:p w:rsidR="00503F31" w:rsidRDefault="00A53532">
      <w:pPr>
        <w:spacing w:line="360" w:lineRule="exact"/>
        <w:ind w:firstLineChars="200" w:firstLine="480"/>
        <w:rPr>
          <w:rFonts w:ascii="宋体" w:hAnsi="宋体"/>
          <w:sz w:val="24"/>
        </w:rPr>
      </w:pPr>
      <w:r>
        <w:rPr>
          <w:rFonts w:ascii="宋体" w:hAnsi="宋体" w:hint="eastAsia"/>
          <w:sz w:val="24"/>
        </w:rPr>
        <w:t>坏工作，防止侵害业主（使用人）财产及公共财产安全的行为。</w:t>
      </w:r>
    </w:p>
    <w:p w:rsidR="00503F31" w:rsidRDefault="00A53532">
      <w:pPr>
        <w:spacing w:line="360" w:lineRule="exact"/>
        <w:ind w:firstLineChars="200" w:firstLine="480"/>
        <w:rPr>
          <w:rFonts w:ascii="宋体" w:hAnsi="宋体"/>
          <w:sz w:val="24"/>
        </w:rPr>
      </w:pPr>
      <w:r>
        <w:rPr>
          <w:rFonts w:ascii="宋体" w:hAnsi="宋体" w:hint="eastAsia"/>
          <w:sz w:val="24"/>
        </w:rPr>
        <w:t>做好委托区域内的公共秩序维护和管理工作，协助物业做好对师大科技园内施工、装修行为的检查、管理工作，维</w:t>
      </w:r>
      <w:r>
        <w:rPr>
          <w:rFonts w:ascii="宋体" w:hAnsi="宋体" w:hint="eastAsia"/>
          <w:sz w:val="24"/>
        </w:rPr>
        <w:t>护业主（使用人）及甲方的正常工作、经营秩序及安全。</w:t>
      </w:r>
    </w:p>
    <w:p w:rsidR="00503F31" w:rsidRDefault="00A53532">
      <w:pPr>
        <w:spacing w:line="360" w:lineRule="exact"/>
        <w:ind w:firstLineChars="200" w:firstLine="480"/>
        <w:rPr>
          <w:rFonts w:ascii="宋体" w:hAnsi="宋体"/>
          <w:sz w:val="24"/>
        </w:rPr>
      </w:pPr>
      <w:r>
        <w:rPr>
          <w:rFonts w:ascii="宋体" w:hAnsi="宋体" w:hint="eastAsia"/>
          <w:sz w:val="24"/>
        </w:rPr>
        <w:t>做好委托区域内的消防安全预防及管理工作，发现消防隐患及时汇报并正确解</w:t>
      </w:r>
    </w:p>
    <w:p w:rsidR="00503F31" w:rsidRDefault="00A53532">
      <w:pPr>
        <w:spacing w:line="360" w:lineRule="exact"/>
        <w:ind w:firstLineChars="200" w:firstLine="480"/>
        <w:rPr>
          <w:rFonts w:ascii="宋体" w:hAnsi="宋体"/>
          <w:sz w:val="24"/>
        </w:rPr>
      </w:pPr>
      <w:r>
        <w:rPr>
          <w:rFonts w:ascii="宋体" w:hAnsi="宋体" w:hint="eastAsia"/>
          <w:sz w:val="24"/>
        </w:rPr>
        <w:t>除；发生报警及时查看并正确解决；出现火情及时处理，</w:t>
      </w:r>
      <w:r>
        <w:rPr>
          <w:rFonts w:ascii="宋体" w:hAnsi="宋体"/>
          <w:sz w:val="24"/>
        </w:rPr>
        <w:t>大火</w:t>
      </w:r>
      <w:r>
        <w:rPr>
          <w:rFonts w:ascii="宋体" w:hAnsi="宋体" w:hint="eastAsia"/>
          <w:sz w:val="24"/>
        </w:rPr>
        <w:t>报</w:t>
      </w:r>
      <w:r>
        <w:rPr>
          <w:rFonts w:ascii="宋体" w:hAnsi="宋体" w:hint="eastAsia"/>
          <w:sz w:val="24"/>
        </w:rPr>
        <w:t>119</w:t>
      </w:r>
      <w:r>
        <w:rPr>
          <w:rFonts w:ascii="宋体" w:hAnsi="宋体" w:hint="eastAsia"/>
          <w:sz w:val="24"/>
        </w:rPr>
        <w:t>并协助处理。</w:t>
      </w:r>
    </w:p>
    <w:p w:rsidR="00503F31" w:rsidRDefault="00A53532">
      <w:pPr>
        <w:spacing w:line="360" w:lineRule="exact"/>
        <w:ind w:firstLineChars="200" w:firstLine="480"/>
        <w:rPr>
          <w:rFonts w:ascii="宋体" w:hAnsi="宋体"/>
          <w:sz w:val="24"/>
        </w:rPr>
      </w:pPr>
      <w:r>
        <w:rPr>
          <w:rFonts w:ascii="宋体" w:hAnsi="宋体" w:hint="eastAsia"/>
          <w:sz w:val="24"/>
        </w:rPr>
        <w:t>做好委托区域内的车辆秩序和停车的保障管理。</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、配合物业进行冬季扫雪铲冰以及夏季防汛工作。</w:t>
      </w:r>
      <w:r>
        <w:rPr>
          <w:rFonts w:ascii="宋体" w:hAnsi="宋体" w:hint="eastAsia"/>
          <w:sz w:val="24"/>
        </w:rPr>
        <w:t> </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、协助配合物业处理特殊天气、水管爆裂、火警、设备故障、停电等突发事件。</w:t>
      </w:r>
    </w:p>
    <w:p w:rsidR="00503F31" w:rsidRDefault="00A53532">
      <w:pPr>
        <w:spacing w:line="360" w:lineRule="exact"/>
        <w:ind w:firstLineChars="200" w:firstLine="480"/>
        <w:rPr>
          <w:rFonts w:ascii="宋体" w:hAnsi="宋体"/>
          <w:sz w:val="24"/>
        </w:rPr>
      </w:pPr>
      <w:r>
        <w:rPr>
          <w:rFonts w:ascii="宋体" w:hAnsi="宋体" w:hint="eastAsia"/>
          <w:sz w:val="24"/>
        </w:rPr>
        <w:lastRenderedPageBreak/>
        <w:t>7</w:t>
      </w:r>
      <w:r>
        <w:rPr>
          <w:rFonts w:ascii="宋体" w:hAnsi="宋体" w:hint="eastAsia"/>
          <w:sz w:val="24"/>
        </w:rPr>
        <w:t>、在法律范围内完成委托区域内的其他相关服务工作，满足业主（使用人）及甲方的合理需求。</w:t>
      </w:r>
    </w:p>
    <w:p w:rsidR="00503F31" w:rsidRDefault="00A53532">
      <w:pPr>
        <w:spacing w:line="360" w:lineRule="exact"/>
        <w:ind w:firstLineChars="200" w:firstLine="480"/>
        <w:rPr>
          <w:rFonts w:ascii="宋体" w:hAnsi="宋体"/>
          <w:sz w:val="24"/>
        </w:rPr>
      </w:pPr>
      <w:r>
        <w:rPr>
          <w:rFonts w:ascii="宋体" w:hAnsi="宋体" w:hint="eastAsia"/>
          <w:sz w:val="24"/>
        </w:rPr>
        <w:t>二、合同期限</w:t>
      </w:r>
    </w:p>
    <w:p w:rsidR="00503F31" w:rsidRDefault="00A53532">
      <w:pPr>
        <w:spacing w:line="360" w:lineRule="exact"/>
        <w:ind w:firstLineChars="200" w:firstLine="480"/>
        <w:rPr>
          <w:rFonts w:ascii="宋体" w:hAnsi="宋体"/>
          <w:sz w:val="24"/>
        </w:rPr>
      </w:pPr>
      <w:r>
        <w:rPr>
          <w:rFonts w:ascii="宋体" w:hAnsi="宋体" w:hint="eastAsia"/>
          <w:sz w:val="24"/>
        </w:rPr>
        <w:t>（一）服务期限自</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 xml:space="preserve">   </w:t>
      </w:r>
      <w:r>
        <w:rPr>
          <w:rFonts w:ascii="宋体" w:hAnsi="宋体" w:hint="eastAsia"/>
          <w:sz w:val="24"/>
        </w:rPr>
        <w:t>日至</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日止。</w:t>
      </w:r>
    </w:p>
    <w:p w:rsidR="00503F31" w:rsidRDefault="00A53532">
      <w:pPr>
        <w:spacing w:line="360" w:lineRule="exact"/>
        <w:ind w:firstLineChars="200" w:firstLine="480"/>
        <w:rPr>
          <w:rFonts w:ascii="宋体" w:hAnsi="宋体"/>
          <w:sz w:val="24"/>
        </w:rPr>
      </w:pPr>
      <w:r>
        <w:rPr>
          <w:rFonts w:ascii="宋体" w:hAnsi="宋体" w:hint="eastAsia"/>
          <w:sz w:val="24"/>
        </w:rPr>
        <w:t>（二）本合同试用期</w:t>
      </w:r>
      <w:r>
        <w:rPr>
          <w:rFonts w:ascii="宋体" w:hAnsi="宋体" w:hint="eastAsia"/>
          <w:sz w:val="24"/>
        </w:rPr>
        <w:t>2</w:t>
      </w:r>
      <w:r>
        <w:rPr>
          <w:rFonts w:ascii="宋体" w:hAnsi="宋体" w:hint="eastAsia"/>
          <w:sz w:val="24"/>
        </w:rPr>
        <w:t>个月，在</w:t>
      </w:r>
      <w:r>
        <w:rPr>
          <w:rFonts w:ascii="宋体" w:hAnsi="宋体" w:hint="eastAsia"/>
          <w:sz w:val="24"/>
        </w:rPr>
        <w:t>2</w:t>
      </w:r>
      <w:r>
        <w:rPr>
          <w:rFonts w:ascii="宋体" w:hAnsi="宋体" w:hint="eastAsia"/>
          <w:sz w:val="24"/>
        </w:rPr>
        <w:t>个月内试用合格则顺延至合同结束，如果试用不合格，则</w:t>
      </w:r>
      <w:r>
        <w:rPr>
          <w:rFonts w:ascii="宋体" w:hAnsi="宋体" w:hint="eastAsia"/>
          <w:sz w:val="24"/>
        </w:rPr>
        <w:t>2</w:t>
      </w:r>
      <w:r>
        <w:rPr>
          <w:rFonts w:ascii="宋体" w:hAnsi="宋体" w:hint="eastAsia"/>
          <w:sz w:val="24"/>
        </w:rPr>
        <w:t>个月到期后合同结束，除试用期间的正常服务合同费用，甲方不再支付乙方其他任何费用。试用合格与否由甲方根据乙方在试用期内履行合同及合同附件的评分情况决定。</w:t>
      </w:r>
    </w:p>
    <w:p w:rsidR="00503F31" w:rsidRDefault="00A53532">
      <w:pPr>
        <w:spacing w:line="360" w:lineRule="exact"/>
        <w:ind w:firstLineChars="200" w:firstLine="480"/>
        <w:rPr>
          <w:rFonts w:ascii="宋体" w:hAnsi="宋体"/>
          <w:sz w:val="24"/>
        </w:rPr>
      </w:pPr>
      <w:r>
        <w:rPr>
          <w:rFonts w:ascii="宋体" w:hAnsi="宋体" w:hint="eastAsia"/>
          <w:sz w:val="24"/>
        </w:rPr>
        <w:t>三、保安人员的安排：</w:t>
      </w:r>
    </w:p>
    <w:p w:rsidR="00503F31" w:rsidRDefault="00A53532">
      <w:pPr>
        <w:spacing w:line="360" w:lineRule="exact"/>
        <w:ind w:firstLineChars="200" w:firstLine="480"/>
        <w:rPr>
          <w:rFonts w:ascii="宋体" w:hAnsi="宋体"/>
          <w:sz w:val="24"/>
          <w:bdr w:val="none" w:sz="4" w:space="0" w:color="auto"/>
        </w:rPr>
      </w:pPr>
      <w:r>
        <w:rPr>
          <w:rFonts w:ascii="宋体" w:hAnsi="宋体" w:hint="eastAsia"/>
          <w:sz w:val="24"/>
        </w:rPr>
        <w:t>1</w:t>
      </w:r>
      <w:r>
        <w:rPr>
          <w:rFonts w:ascii="宋体" w:hAnsi="宋体" w:hint="eastAsia"/>
          <w:sz w:val="24"/>
        </w:rPr>
        <w:t>、此合同为物业服务分包合同，根据甲方工作需要，乙方拟派驻甲方工作人员</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名，进场</w:t>
      </w:r>
      <w:r>
        <w:rPr>
          <w:rFonts w:ascii="宋体" w:hAnsi="宋体"/>
          <w:sz w:val="24"/>
        </w:rPr>
        <w:t>时间按照甲方进场通知书为准，</w:t>
      </w:r>
      <w:r>
        <w:rPr>
          <w:rFonts w:ascii="宋体" w:hAnsi="宋体" w:hint="eastAsia"/>
          <w:sz w:val="24"/>
        </w:rPr>
        <w:t>实际人员数量由乙方根据甲方工作需要进行增减调配</w:t>
      </w:r>
      <w:r>
        <w:rPr>
          <w:rFonts w:ascii="宋体" w:hAnsi="宋体"/>
          <w:sz w:val="24"/>
        </w:rPr>
        <w:t>，并</w:t>
      </w:r>
      <w:r>
        <w:rPr>
          <w:rFonts w:ascii="宋体" w:hAnsi="宋体" w:hint="eastAsia"/>
          <w:sz w:val="24"/>
        </w:rPr>
        <w:t>有</w:t>
      </w:r>
      <w:r>
        <w:rPr>
          <w:rFonts w:ascii="宋体" w:hAnsi="宋体"/>
          <w:sz w:val="24"/>
        </w:rPr>
        <w:t>双方书面</w:t>
      </w:r>
      <w:r>
        <w:rPr>
          <w:rFonts w:ascii="宋体" w:hAnsi="宋体" w:hint="eastAsia"/>
          <w:sz w:val="24"/>
        </w:rPr>
        <w:t>确认</w:t>
      </w:r>
      <w:r>
        <w:rPr>
          <w:rFonts w:ascii="宋体" w:hAnsi="宋体"/>
          <w:sz w:val="24"/>
        </w:rPr>
        <w:t>记录</w:t>
      </w:r>
      <w:r>
        <w:rPr>
          <w:rFonts w:ascii="宋体" w:hAnsi="宋体" w:hint="eastAsia"/>
          <w:sz w:val="24"/>
        </w:rPr>
        <w:t>。甲方只对工作结果和</w:t>
      </w:r>
      <w:r>
        <w:rPr>
          <w:rFonts w:ascii="宋体" w:hAnsi="宋体" w:hint="eastAsia"/>
          <w:sz w:val="24"/>
        </w:rPr>
        <w:t>岗位布置进行考核。每月底以在甲方打卡记录作为结算依据。</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、为了保证本项目保安工作的正常开展，乙方应为派驻甲方的保安人员提供经甲方认可的统一的工号牌、服装，保安人员必须保证穿着的服装整洁干净，做到文明、礼貌、微笑服务，并纳入甲方的监督管理。</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、乙方应与其派驻的保安人员建立劳动关系，派驻人员应符合以下要求：</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）健康状况：身体健康，无传染性疾病。</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）年龄构成：</w:t>
      </w:r>
      <w:r>
        <w:rPr>
          <w:rFonts w:ascii="宋体" w:hAnsi="宋体"/>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）技术力量：</w:t>
      </w:r>
      <w:r>
        <w:rPr>
          <w:rFonts w:ascii="宋体" w:hAnsi="宋体"/>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 xml:space="preserve"> </w:t>
      </w:r>
      <w:r>
        <w:rPr>
          <w:rFonts w:ascii="宋体" w:hAnsi="宋体" w:hint="eastAsia"/>
          <w:sz w:val="24"/>
        </w:rPr>
        <w:t>四、管理细则：</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、乙方应至少指定一名管理人员与甲方监管人员进行工作对接，乙方需根据甲方的项目情况，制定具体的规章制度，乙方</w:t>
      </w:r>
      <w:r>
        <w:rPr>
          <w:rFonts w:ascii="宋体" w:hAnsi="宋体" w:hint="eastAsia"/>
          <w:sz w:val="24"/>
        </w:rPr>
        <w:t>派驻甲方的保安人员须遵守乙方的各项规章管理制度，接受甲方管理人员的监督、检查。如有违反，乙方应向甲方承担违约责任，甲方根据乙方对其派驻人员的处罚相应的在甲方支付给乙方的服务费中予以扣减。</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乙方派驻的保安人员应遵守乙方根据甲方的项目情况制订的作息时间、考勤制度及休息休假制度，上、下班按时打卡，乙方应根据甲方项目的营运情况，合理安排其派驻人员的加班、请假、调休，同时须得到甲方相关管理人员确认后方可执行。</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、乙方派驻的保安人员应当严格按操作规程合理科学作业，不得违章指挥、违约操作；如因违规操作造成的一切损失</w:t>
      </w:r>
      <w:r>
        <w:rPr>
          <w:rFonts w:ascii="宋体" w:hAnsi="宋体" w:hint="eastAsia"/>
          <w:sz w:val="24"/>
        </w:rPr>
        <w:t>，由乙方承担全部责任，相关责任人由乙方按其公司制度处理。</w:t>
      </w:r>
    </w:p>
    <w:p w:rsidR="00503F31" w:rsidRDefault="00A53532">
      <w:pPr>
        <w:spacing w:line="360" w:lineRule="exact"/>
        <w:ind w:firstLineChars="200" w:firstLine="480"/>
        <w:rPr>
          <w:rFonts w:ascii="宋体" w:hAnsi="宋体"/>
          <w:sz w:val="24"/>
        </w:rPr>
      </w:pPr>
      <w:r>
        <w:rPr>
          <w:rFonts w:ascii="宋体" w:hAnsi="宋体" w:hint="eastAsia"/>
          <w:sz w:val="24"/>
        </w:rPr>
        <w:t>4</w:t>
      </w:r>
      <w:r>
        <w:rPr>
          <w:rFonts w:ascii="宋体" w:hAnsi="宋体" w:hint="eastAsia"/>
          <w:sz w:val="24"/>
        </w:rPr>
        <w:t>、乙方派驻的保安人员应当爱护公物，严禁偷、拿、卡要甲方或业主（使用人）的商品或赠品。</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、乙方派驻的保安人员应当规范、爱护使用甲方所配置的各种工作器械及用具，如有因人为原因造成的非正常损毁，由乙方负相关赔偿责任，乙方可追求相关责任人责任。</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、乙方派驻的保安人员应当注意安全，认真学习现场管理制度，做好安全工作，安全责任自负，甲方对此不承担责任以及任何因此延伸的各种赔偿责任。</w:t>
      </w:r>
    </w:p>
    <w:p w:rsidR="00503F31" w:rsidRDefault="00A53532">
      <w:pPr>
        <w:spacing w:line="360" w:lineRule="exact"/>
        <w:ind w:firstLineChars="200" w:firstLine="480"/>
        <w:rPr>
          <w:rFonts w:ascii="宋体" w:hAnsi="宋体"/>
          <w:sz w:val="24"/>
        </w:rPr>
      </w:pPr>
      <w:r>
        <w:rPr>
          <w:rFonts w:ascii="宋体" w:hAnsi="宋体" w:hint="eastAsia"/>
          <w:sz w:val="24"/>
        </w:rPr>
        <w:t>7</w:t>
      </w:r>
      <w:r>
        <w:rPr>
          <w:rFonts w:ascii="宋体" w:hAnsi="宋体" w:hint="eastAsia"/>
          <w:sz w:val="24"/>
        </w:rPr>
        <w:t>、乙方派驻的保安人员应当努力做好服务工作，使用文明用语，不得发生同业主、</w:t>
      </w:r>
      <w:r>
        <w:rPr>
          <w:rFonts w:ascii="宋体" w:hAnsi="宋体" w:hint="eastAsia"/>
          <w:sz w:val="24"/>
        </w:rPr>
        <w:t>使用人、消费者打架、争吵及破坏甲方公司形象等行为，否则，由乙方承担全部责任。</w:t>
      </w:r>
      <w:r>
        <w:rPr>
          <w:rFonts w:ascii="宋体" w:hAnsi="宋体" w:hint="eastAsia"/>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8</w:t>
      </w:r>
      <w:r>
        <w:rPr>
          <w:rFonts w:ascii="宋体" w:hAnsi="宋体" w:hint="eastAsia"/>
          <w:sz w:val="24"/>
        </w:rPr>
        <w:t>、乙方派驻的秩序管理人员应在甲方指定的地点休息，违者将按相关规定予以处罚。</w:t>
      </w:r>
    </w:p>
    <w:p w:rsidR="00503F31" w:rsidRDefault="00A53532">
      <w:pPr>
        <w:spacing w:line="360" w:lineRule="exact"/>
        <w:ind w:firstLineChars="200" w:firstLine="480"/>
        <w:rPr>
          <w:rFonts w:ascii="宋体" w:hAnsi="宋体"/>
          <w:sz w:val="24"/>
        </w:rPr>
      </w:pPr>
      <w:r>
        <w:rPr>
          <w:rFonts w:ascii="宋体" w:hAnsi="宋体" w:hint="eastAsia"/>
          <w:sz w:val="24"/>
        </w:rPr>
        <w:t>五、保安人员行为准则：</w:t>
      </w:r>
    </w:p>
    <w:p w:rsidR="00503F31" w:rsidRDefault="00A53532">
      <w:pPr>
        <w:spacing w:line="360" w:lineRule="exact"/>
        <w:ind w:firstLineChars="200" w:firstLine="480"/>
        <w:rPr>
          <w:rFonts w:ascii="宋体" w:hAnsi="宋体"/>
          <w:sz w:val="24"/>
        </w:rPr>
      </w:pPr>
      <w:r>
        <w:rPr>
          <w:rFonts w:ascii="宋体" w:hAnsi="宋体" w:hint="eastAsia"/>
          <w:sz w:val="24"/>
        </w:rPr>
        <w:t>乙方应根据项目的管理要求及甲方的《保安监督管理考核细则》（详细内容见本合同附件</w:t>
      </w:r>
      <w:r>
        <w:rPr>
          <w:rFonts w:ascii="宋体" w:hAnsi="宋体" w:hint="eastAsia"/>
          <w:sz w:val="24"/>
        </w:rPr>
        <w:lastRenderedPageBreak/>
        <w:t>一），制定保安人员行为准则，要求派驻本项目的保安人员严格执行。</w:t>
      </w:r>
    </w:p>
    <w:p w:rsidR="00503F31" w:rsidRDefault="00A53532">
      <w:pPr>
        <w:spacing w:line="360" w:lineRule="exact"/>
        <w:ind w:firstLineChars="200" w:firstLine="480"/>
        <w:rPr>
          <w:rFonts w:ascii="宋体" w:hAnsi="宋体"/>
          <w:sz w:val="24"/>
        </w:rPr>
      </w:pPr>
      <w:r>
        <w:rPr>
          <w:rFonts w:ascii="宋体" w:hAnsi="宋体" w:hint="eastAsia"/>
          <w:sz w:val="24"/>
        </w:rPr>
        <w:t>六、保安服务费用、考核办法及付款方式：</w:t>
      </w:r>
    </w:p>
    <w:p w:rsidR="00503F31" w:rsidRDefault="00A53532">
      <w:pPr>
        <w:spacing w:line="360" w:lineRule="exact"/>
        <w:ind w:firstLineChars="200" w:firstLine="480"/>
        <w:rPr>
          <w:rFonts w:ascii="宋体" w:hAnsi="宋体"/>
          <w:sz w:val="24"/>
        </w:rPr>
      </w:pPr>
      <w:r>
        <w:rPr>
          <w:rFonts w:ascii="宋体" w:hAnsi="宋体" w:hint="eastAsia"/>
          <w:sz w:val="24"/>
        </w:rPr>
        <w:t>（一）服务费用：</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、乙方拟派驻本项目保安人员</w:t>
      </w:r>
      <w:r>
        <w:rPr>
          <w:rFonts w:ascii="宋体" w:hAnsi="宋体" w:hint="eastAsia"/>
          <w:sz w:val="24"/>
        </w:rPr>
        <w:t xml:space="preserve">    </w:t>
      </w:r>
      <w:r>
        <w:rPr>
          <w:rFonts w:ascii="宋体" w:hAnsi="宋体" w:hint="eastAsia"/>
          <w:sz w:val="24"/>
        </w:rPr>
        <w:t>人，人均费用为人民币</w:t>
      </w:r>
      <w:r>
        <w:rPr>
          <w:rFonts w:ascii="宋体" w:hAnsi="宋体" w:hint="eastAsia"/>
          <w:sz w:val="24"/>
        </w:rPr>
        <w:t xml:space="preserve">         </w:t>
      </w:r>
      <w:r>
        <w:rPr>
          <w:rFonts w:ascii="宋体" w:hAnsi="宋体" w:hint="eastAsia"/>
          <w:sz w:val="24"/>
        </w:rPr>
        <w:t>元</w:t>
      </w:r>
      <w:r>
        <w:rPr>
          <w:rFonts w:ascii="宋体" w:hAnsi="宋体" w:hint="eastAsia"/>
          <w:sz w:val="24"/>
        </w:rPr>
        <w:t>/</w:t>
      </w:r>
      <w:r>
        <w:rPr>
          <w:rFonts w:ascii="宋体" w:hAnsi="宋体" w:hint="eastAsia"/>
          <w:sz w:val="24"/>
        </w:rPr>
        <w:t>人·月，每月保安费用为人民币</w:t>
      </w:r>
      <w:r>
        <w:rPr>
          <w:rFonts w:ascii="宋体" w:hAnsi="宋体" w:hint="eastAsia"/>
          <w:sz w:val="24"/>
        </w:rPr>
        <w:t xml:space="preserve">         </w:t>
      </w:r>
      <w:r>
        <w:rPr>
          <w:rFonts w:ascii="宋体" w:hAnsi="宋体" w:hint="eastAsia"/>
          <w:sz w:val="24"/>
        </w:rPr>
        <w:t xml:space="preserve">      </w:t>
      </w:r>
      <w:r>
        <w:rPr>
          <w:rFonts w:ascii="宋体" w:hAnsi="宋体" w:hint="eastAsia"/>
          <w:sz w:val="24"/>
        </w:rPr>
        <w:t>元。</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该费用包括乙方所派保安人员日常保安费用以及因工作产生的延时、休息日、法定节假日加班费用、各项社会保险费及国家规定其它各项福利待遇、日常保安工作中所需工器具、办公耗材、统一工装及其它必须品的费用。</w:t>
      </w:r>
    </w:p>
    <w:p w:rsidR="00503F31" w:rsidRDefault="00A53532">
      <w:pPr>
        <w:spacing w:line="360" w:lineRule="exact"/>
        <w:ind w:firstLineChars="200" w:firstLine="480"/>
        <w:rPr>
          <w:rFonts w:ascii="宋体" w:hAnsi="宋体"/>
          <w:sz w:val="24"/>
        </w:rPr>
      </w:pPr>
      <w:r>
        <w:rPr>
          <w:rFonts w:ascii="宋体" w:hAnsi="宋体" w:hint="eastAsia"/>
          <w:sz w:val="24"/>
        </w:rPr>
        <w:t>（二）考核办法：乙方按照合同要求完成保安服务工作，甲方每月根据《保安监督管理考核细则》（详见本合同附件</w:t>
      </w:r>
      <w:r>
        <w:rPr>
          <w:rFonts w:ascii="宋体" w:hAnsi="宋体" w:hint="eastAsia"/>
          <w:sz w:val="24"/>
        </w:rPr>
        <w:t>1</w:t>
      </w:r>
      <w:r>
        <w:rPr>
          <w:rFonts w:ascii="宋体" w:hAnsi="宋体" w:hint="eastAsia"/>
          <w:sz w:val="24"/>
        </w:rPr>
        <w:t>）进行考核。</w:t>
      </w:r>
    </w:p>
    <w:p w:rsidR="00503F31" w:rsidRDefault="00A53532">
      <w:pPr>
        <w:spacing w:line="360" w:lineRule="exact"/>
        <w:ind w:firstLineChars="200" w:firstLine="480"/>
        <w:rPr>
          <w:rFonts w:ascii="宋体" w:hAnsi="宋体"/>
          <w:sz w:val="24"/>
        </w:rPr>
      </w:pPr>
      <w:r>
        <w:rPr>
          <w:rFonts w:ascii="宋体" w:hAnsi="宋体" w:hint="eastAsia"/>
          <w:sz w:val="24"/>
        </w:rPr>
        <w:t>（三）付款方式：</w:t>
      </w:r>
      <w:r>
        <w:rPr>
          <w:rFonts w:ascii="宋体" w:hAnsi="宋体"/>
          <w:sz w:val="24"/>
        </w:rPr>
        <w:t>无预付款；</w:t>
      </w:r>
      <w:r>
        <w:rPr>
          <w:rFonts w:ascii="宋体" w:hAnsi="宋体" w:hint="eastAsia"/>
          <w:sz w:val="24"/>
        </w:rPr>
        <w:t>乙</w:t>
      </w:r>
      <w:r>
        <w:rPr>
          <w:rFonts w:ascii="宋体" w:hAnsi="宋体"/>
          <w:sz w:val="24"/>
        </w:rPr>
        <w:t>方</w:t>
      </w:r>
      <w:r>
        <w:rPr>
          <w:rFonts w:ascii="宋体" w:hAnsi="宋体" w:hint="eastAsia"/>
          <w:sz w:val="24"/>
        </w:rPr>
        <w:t>按照合同要求完成保安服务工作，甲</w:t>
      </w:r>
      <w:r>
        <w:rPr>
          <w:rFonts w:ascii="宋体" w:hAnsi="宋体"/>
          <w:sz w:val="24"/>
        </w:rPr>
        <w:t>方</w:t>
      </w:r>
      <w:r>
        <w:rPr>
          <w:rFonts w:ascii="宋体" w:hAnsi="宋体" w:hint="eastAsia"/>
          <w:sz w:val="24"/>
        </w:rPr>
        <w:t>每月根据《保安监督管理考核细则》进行考核，乙方于每月</w:t>
      </w:r>
      <w:r>
        <w:rPr>
          <w:rFonts w:ascii="宋体" w:hAnsi="宋体" w:hint="eastAsia"/>
          <w:sz w:val="24"/>
        </w:rPr>
        <w:t xml:space="preserve"> 15 </w:t>
      </w:r>
      <w:r>
        <w:rPr>
          <w:rFonts w:ascii="宋体" w:hAnsi="宋体" w:hint="eastAsia"/>
          <w:sz w:val="24"/>
        </w:rPr>
        <w:t>日前将有效安全管理服务</w:t>
      </w:r>
      <w:r>
        <w:rPr>
          <w:rFonts w:ascii="宋体" w:hAnsi="宋体"/>
          <w:sz w:val="24"/>
        </w:rPr>
        <w:t>费</w:t>
      </w:r>
      <w:r>
        <w:rPr>
          <w:rFonts w:ascii="宋体" w:hAnsi="宋体" w:hint="eastAsia"/>
          <w:sz w:val="24"/>
        </w:rPr>
        <w:t>发票、考核汇总表一并交于甲方</w:t>
      </w:r>
      <w:r>
        <w:rPr>
          <w:rFonts w:ascii="宋体" w:hAnsi="宋体" w:hint="eastAsia"/>
          <w:sz w:val="24"/>
        </w:rPr>
        <w:t>清款，甲方于每月底前一次性支付乙方上月服务费用。如有违纪扣除相关约定费用后支付。</w:t>
      </w:r>
    </w:p>
    <w:p w:rsidR="00503F31" w:rsidRDefault="00A53532">
      <w:pPr>
        <w:spacing w:line="360" w:lineRule="exact"/>
        <w:ind w:firstLineChars="200" w:firstLine="480"/>
        <w:rPr>
          <w:rFonts w:ascii="宋体" w:hAnsi="宋体"/>
          <w:sz w:val="24"/>
        </w:rPr>
      </w:pPr>
      <w:r>
        <w:rPr>
          <w:rFonts w:ascii="宋体" w:hAnsi="宋体" w:hint="eastAsia"/>
          <w:sz w:val="24"/>
        </w:rPr>
        <w:t>七、双方的权利义务：</w:t>
      </w:r>
    </w:p>
    <w:p w:rsidR="00503F31" w:rsidRDefault="00A53532">
      <w:pPr>
        <w:spacing w:line="360" w:lineRule="exact"/>
        <w:ind w:firstLineChars="200" w:firstLine="480"/>
        <w:rPr>
          <w:rFonts w:ascii="宋体" w:hAnsi="宋体"/>
          <w:sz w:val="24"/>
        </w:rPr>
      </w:pPr>
      <w:r>
        <w:rPr>
          <w:rFonts w:ascii="宋体" w:hAnsi="宋体" w:hint="eastAsia"/>
          <w:sz w:val="24"/>
        </w:rPr>
        <w:t>（一）甲方的权利义务：</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、甲方有权对本合同约定的保安服务区域内各项保安工作进行管理监督。</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甲方有权要求乙方根据工作需要，制定本项目保安工作的岗位职责、工作流程、人员班次、工作时间及员工行为准则等规章制度，并予以确认。乙方应做好其派驻员工的日常管理工作，甲方有权对乙方派驻的保安人员根据确认后的规章制度进行日常工作的监督、检查，如有违反，按照规定进行相应的处罚，相关费用从当月保安费用中扣除。</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、甲方有权对保安工作进行指导和提出管理意见，有权审核乙方的工作以及考核记录，并签字确认。</w:t>
      </w:r>
    </w:p>
    <w:p w:rsidR="00503F31" w:rsidRDefault="00A53532">
      <w:pPr>
        <w:spacing w:line="360" w:lineRule="exact"/>
        <w:ind w:firstLineChars="200" w:firstLine="480"/>
        <w:rPr>
          <w:rFonts w:ascii="宋体" w:hAnsi="宋体"/>
          <w:sz w:val="24"/>
        </w:rPr>
      </w:pPr>
      <w:r>
        <w:rPr>
          <w:rFonts w:ascii="宋体" w:hAnsi="宋体" w:hint="eastAsia"/>
          <w:sz w:val="24"/>
        </w:rPr>
        <w:t>4</w:t>
      </w:r>
      <w:r>
        <w:rPr>
          <w:rFonts w:ascii="宋体" w:hAnsi="宋体" w:hint="eastAsia"/>
          <w:sz w:val="24"/>
        </w:rPr>
        <w:t>、甲方每月在清款手续齐备的前提下，应按合同约定及时支付乙方保安服务费用。</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、甲方应向乙方提供适当存放工器具、办公用品、更衣及休息的场所。</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、甲方应向乙方提供保安工作中所需的水、电等设施便利</w:t>
      </w:r>
      <w:r>
        <w:rPr>
          <w:rFonts w:ascii="宋体" w:hAnsi="宋体" w:hint="eastAsia"/>
          <w:sz w:val="24"/>
        </w:rPr>
        <w:t>,</w:t>
      </w:r>
      <w:r>
        <w:rPr>
          <w:rFonts w:ascii="宋体" w:hAnsi="宋体" w:hint="eastAsia"/>
          <w:sz w:val="24"/>
        </w:rPr>
        <w:t>乙方是否承担水电费用，由甲方根据乙方的用水用电量，经双方平等协商后通过补充协议约定。</w:t>
      </w:r>
      <w:r>
        <w:rPr>
          <w:rFonts w:ascii="宋体" w:hAnsi="宋体" w:hint="eastAsia"/>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7</w:t>
      </w:r>
      <w:r>
        <w:rPr>
          <w:rFonts w:ascii="宋体" w:hAnsi="宋体" w:hint="eastAsia"/>
          <w:sz w:val="24"/>
        </w:rPr>
        <w:t>、甲方有权根据工作需要要求乙方提供本合同约定范围外的额外保安</w:t>
      </w:r>
      <w:r>
        <w:rPr>
          <w:rFonts w:ascii="宋体" w:hAnsi="宋体" w:hint="eastAsia"/>
          <w:sz w:val="24"/>
        </w:rPr>
        <w:t>服务，甲方应尽到提前通知、协商解决、支付相应报酬的义务。</w:t>
      </w:r>
    </w:p>
    <w:p w:rsidR="00503F31" w:rsidRDefault="00A53532">
      <w:pPr>
        <w:spacing w:line="360" w:lineRule="exact"/>
        <w:ind w:firstLineChars="200" w:firstLine="480"/>
        <w:rPr>
          <w:rFonts w:ascii="宋体" w:hAnsi="宋体"/>
          <w:sz w:val="24"/>
        </w:rPr>
      </w:pPr>
      <w:r>
        <w:rPr>
          <w:rFonts w:ascii="宋体" w:hAnsi="宋体" w:hint="eastAsia"/>
          <w:sz w:val="24"/>
        </w:rPr>
        <w:t>8</w:t>
      </w:r>
      <w:r>
        <w:rPr>
          <w:rFonts w:ascii="宋体" w:hAnsi="宋体" w:hint="eastAsia"/>
          <w:sz w:val="24"/>
        </w:rPr>
        <w:t>、甲方有对乙方服务工作质量进行监督检查的权利。甲方会同乙方管理人员定期进行检查，发现问题甲方当即填写整改通知单交于乙方，乙方必须在整改期限内完成整改内容。</w:t>
      </w:r>
    </w:p>
    <w:p w:rsidR="00503F31" w:rsidRDefault="00A53532">
      <w:pPr>
        <w:spacing w:line="360" w:lineRule="exact"/>
        <w:ind w:firstLineChars="200" w:firstLine="480"/>
        <w:rPr>
          <w:rFonts w:ascii="宋体" w:hAnsi="宋体"/>
          <w:sz w:val="24"/>
        </w:rPr>
      </w:pPr>
      <w:r>
        <w:rPr>
          <w:rFonts w:ascii="宋体" w:hAnsi="宋体" w:hint="eastAsia"/>
          <w:sz w:val="24"/>
        </w:rPr>
        <w:t>9</w:t>
      </w:r>
      <w:r>
        <w:rPr>
          <w:rFonts w:ascii="宋体" w:hAnsi="宋体" w:hint="eastAsia"/>
          <w:sz w:val="24"/>
        </w:rPr>
        <w:t>、乙方派驻甲方的秩序管理员应经甲方认可，甲方有权要求乙方对不符合工作要求的人员予以更换，乙方应在甲方规定时间内把人员补充到位。</w:t>
      </w:r>
    </w:p>
    <w:p w:rsidR="00503F31" w:rsidRDefault="00A53532">
      <w:pPr>
        <w:spacing w:line="360" w:lineRule="exact"/>
        <w:ind w:firstLineChars="200" w:firstLine="480"/>
        <w:rPr>
          <w:rFonts w:ascii="宋体" w:hAnsi="宋体"/>
          <w:sz w:val="24"/>
        </w:rPr>
      </w:pPr>
      <w:r>
        <w:rPr>
          <w:rFonts w:ascii="宋体" w:hAnsi="宋体" w:hint="eastAsia"/>
          <w:sz w:val="24"/>
        </w:rPr>
        <w:t>10</w:t>
      </w:r>
      <w:r>
        <w:rPr>
          <w:rFonts w:ascii="宋体" w:hAnsi="宋体" w:hint="eastAsia"/>
          <w:sz w:val="24"/>
        </w:rPr>
        <w:t>、甲方有权按照保安投标书上的标准对乙方提供的工器具及各类工作表格进行查验，乙方应保证按标书数量、标准配足到位，并只用于甲方区域，如乙方违反规定，甲方有权要求乙方及</w:t>
      </w:r>
      <w:r>
        <w:rPr>
          <w:rFonts w:ascii="宋体" w:hAnsi="宋体" w:hint="eastAsia"/>
          <w:sz w:val="24"/>
        </w:rPr>
        <w:t>时整改，并有权扣除当月折旧、耗材费用并进行处罚。</w:t>
      </w:r>
    </w:p>
    <w:p w:rsidR="00503F31" w:rsidRDefault="00A53532">
      <w:pPr>
        <w:spacing w:line="360" w:lineRule="exact"/>
        <w:ind w:firstLineChars="200" w:firstLine="480"/>
        <w:rPr>
          <w:rFonts w:ascii="宋体" w:hAnsi="宋体"/>
          <w:sz w:val="24"/>
        </w:rPr>
      </w:pPr>
      <w:r>
        <w:rPr>
          <w:rFonts w:ascii="宋体" w:hAnsi="宋体" w:hint="eastAsia"/>
          <w:sz w:val="24"/>
        </w:rPr>
        <w:t>11</w:t>
      </w:r>
      <w:r>
        <w:rPr>
          <w:rFonts w:ascii="宋体" w:hAnsi="宋体" w:hint="eastAsia"/>
          <w:sz w:val="24"/>
        </w:rPr>
        <w:t>、甲方有权对乙方日常工作人员的出勤情况进行检查和考核，如有不足将从当月保安费用中扣除相应费用。</w:t>
      </w:r>
    </w:p>
    <w:p w:rsidR="00503F31" w:rsidRDefault="00A53532">
      <w:pPr>
        <w:spacing w:line="360" w:lineRule="exact"/>
        <w:ind w:firstLineChars="200" w:firstLine="480"/>
        <w:rPr>
          <w:rFonts w:ascii="宋体" w:hAnsi="宋体"/>
          <w:sz w:val="24"/>
        </w:rPr>
      </w:pPr>
      <w:r>
        <w:rPr>
          <w:rFonts w:ascii="宋体" w:hAnsi="宋体" w:hint="eastAsia"/>
          <w:sz w:val="24"/>
        </w:rPr>
        <w:t>12</w:t>
      </w:r>
      <w:r>
        <w:rPr>
          <w:rFonts w:ascii="宋体" w:hAnsi="宋体" w:hint="eastAsia"/>
          <w:sz w:val="24"/>
        </w:rPr>
        <w:t>、为满足甲方的工作需要，甲方有权安排乙方的派驻人员进行必要的专业技能的培训，培训内容、时间、方式可由甲方自行安排，且不得影响甲方正常工作。</w:t>
      </w:r>
    </w:p>
    <w:p w:rsidR="00503F31" w:rsidRDefault="00A53532">
      <w:pPr>
        <w:spacing w:line="360" w:lineRule="exact"/>
        <w:ind w:firstLineChars="200" w:firstLine="480"/>
        <w:rPr>
          <w:rFonts w:ascii="宋体" w:hAnsi="宋体"/>
          <w:sz w:val="24"/>
        </w:rPr>
      </w:pPr>
      <w:r>
        <w:rPr>
          <w:rFonts w:ascii="宋体" w:hAnsi="宋体" w:hint="eastAsia"/>
          <w:sz w:val="24"/>
        </w:rPr>
        <w:lastRenderedPageBreak/>
        <w:t>13</w:t>
      </w:r>
      <w:r>
        <w:rPr>
          <w:rFonts w:ascii="宋体" w:hAnsi="宋体" w:hint="eastAsia"/>
          <w:sz w:val="24"/>
        </w:rPr>
        <w:t>、</w:t>
      </w:r>
      <w:r>
        <w:rPr>
          <w:rFonts w:ascii="宋体" w:hAnsi="宋体"/>
          <w:sz w:val="24"/>
        </w:rPr>
        <w:t>乙方现场服务整体标准需参照合同附件</w:t>
      </w:r>
      <w:r>
        <w:rPr>
          <w:rFonts w:ascii="宋体" w:hAnsi="宋体" w:hint="eastAsia"/>
          <w:sz w:val="24"/>
        </w:rPr>
        <w:t>《</w:t>
      </w:r>
      <w:r>
        <w:rPr>
          <w:rFonts w:ascii="宋体" w:hAnsi="宋体"/>
          <w:sz w:val="24"/>
        </w:rPr>
        <w:t>月度保安外包服务评估表》，如连续</w:t>
      </w:r>
      <w:r>
        <w:rPr>
          <w:rFonts w:ascii="宋体" w:hAnsi="宋体" w:hint="eastAsia"/>
          <w:sz w:val="24"/>
        </w:rPr>
        <w:t>两个月</w:t>
      </w:r>
      <w:r>
        <w:rPr>
          <w:rFonts w:ascii="宋体" w:hAnsi="宋体"/>
          <w:sz w:val="24"/>
        </w:rPr>
        <w:t>，累计</w:t>
      </w:r>
      <w:r>
        <w:rPr>
          <w:rFonts w:ascii="宋体" w:hAnsi="宋体" w:hint="eastAsia"/>
          <w:sz w:val="24"/>
        </w:rPr>
        <w:t>三个</w:t>
      </w:r>
      <w:r>
        <w:rPr>
          <w:rFonts w:ascii="宋体" w:hAnsi="宋体"/>
          <w:sz w:val="24"/>
        </w:rPr>
        <w:t>月低于</w:t>
      </w:r>
      <w:r>
        <w:rPr>
          <w:rFonts w:ascii="宋体" w:hAnsi="宋体" w:hint="eastAsia"/>
          <w:sz w:val="24"/>
        </w:rPr>
        <w:t>80</w:t>
      </w:r>
      <w:r>
        <w:rPr>
          <w:rFonts w:ascii="宋体" w:hAnsi="宋体" w:hint="eastAsia"/>
          <w:sz w:val="24"/>
        </w:rPr>
        <w:t>分</w:t>
      </w:r>
      <w:r>
        <w:rPr>
          <w:rFonts w:ascii="宋体" w:hAnsi="宋体"/>
          <w:sz w:val="24"/>
        </w:rPr>
        <w:t>，</w:t>
      </w:r>
      <w:r>
        <w:rPr>
          <w:rFonts w:ascii="宋体" w:hAnsi="宋体" w:hint="eastAsia"/>
          <w:sz w:val="24"/>
        </w:rPr>
        <w:t>甲方</w:t>
      </w:r>
      <w:r>
        <w:rPr>
          <w:rFonts w:ascii="宋体" w:hAnsi="宋体"/>
          <w:sz w:val="24"/>
        </w:rPr>
        <w:t>可单方解除</w:t>
      </w:r>
      <w:r>
        <w:rPr>
          <w:rFonts w:ascii="宋体" w:hAnsi="宋体" w:hint="eastAsia"/>
          <w:sz w:val="24"/>
        </w:rPr>
        <w:t>本</w:t>
      </w:r>
      <w:r>
        <w:rPr>
          <w:rFonts w:ascii="宋体" w:hAnsi="宋体"/>
          <w:sz w:val="24"/>
        </w:rPr>
        <w:t>合同。</w:t>
      </w:r>
    </w:p>
    <w:p w:rsidR="00503F31" w:rsidRDefault="00A53532">
      <w:pPr>
        <w:spacing w:line="360" w:lineRule="exact"/>
        <w:ind w:firstLineChars="200" w:firstLine="480"/>
        <w:rPr>
          <w:rFonts w:ascii="宋体" w:hAnsi="宋体"/>
          <w:sz w:val="24"/>
        </w:rPr>
      </w:pPr>
      <w:r>
        <w:rPr>
          <w:rFonts w:ascii="宋体" w:hAnsi="宋体" w:hint="eastAsia"/>
          <w:sz w:val="24"/>
        </w:rPr>
        <w:t>（二）乙方的权利义务：</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、乙方应按照本合同第三条第</w:t>
      </w:r>
      <w:r>
        <w:rPr>
          <w:rFonts w:ascii="宋体" w:hAnsi="宋体" w:hint="eastAsia"/>
          <w:sz w:val="24"/>
        </w:rPr>
        <w:t>3</w:t>
      </w:r>
      <w:r>
        <w:rPr>
          <w:rFonts w:ascii="宋体" w:hAnsi="宋体" w:hint="eastAsia"/>
          <w:sz w:val="24"/>
        </w:rPr>
        <w:t>款约定的内容，为甲方选派符合甲方要求</w:t>
      </w:r>
      <w:r>
        <w:rPr>
          <w:rFonts w:ascii="宋体" w:hAnsi="宋体" w:hint="eastAsia"/>
          <w:sz w:val="24"/>
        </w:rPr>
        <w:t>的保安人员，做好员工培训工作，并按甲方要求规范着装，佩带工号牌上岗。</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、乙方为本项目配备的工器具标准以甲方认定为准，不得擅自变更或取消。乙方在合同期内必须保证甲方管理区域日常保安工作所需物品按合同约定足量供给。</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、乙方应按要求使用甲方提供的相关工作场所，不得随意变更其使用范围，使用功能不得转租、转让，并应保持其清洁卫生、整齐有序，接受甲方监督、检查。</w:t>
      </w:r>
    </w:p>
    <w:p w:rsidR="00503F31" w:rsidRDefault="00A53532">
      <w:pPr>
        <w:spacing w:line="360" w:lineRule="exact"/>
        <w:ind w:firstLineChars="200" w:firstLine="480"/>
        <w:rPr>
          <w:rFonts w:ascii="宋体" w:hAnsi="宋体"/>
          <w:sz w:val="24"/>
        </w:rPr>
      </w:pPr>
      <w:r>
        <w:rPr>
          <w:rFonts w:ascii="宋体" w:hAnsi="宋体" w:hint="eastAsia"/>
          <w:sz w:val="24"/>
        </w:rPr>
        <w:t>4</w:t>
      </w:r>
      <w:r>
        <w:rPr>
          <w:rFonts w:ascii="宋体" w:hAnsi="宋体" w:hint="eastAsia"/>
          <w:sz w:val="24"/>
        </w:rPr>
        <w:t>、乙方应积极支持和配合甲方开展的各类宣传活动和各类应急任务及突发事件等的处理。</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）工作区域内，在工作时间发生突发事件需要调集保安人员的，</w:t>
      </w:r>
      <w:r>
        <w:rPr>
          <w:rFonts w:ascii="宋体" w:hAnsi="宋体" w:hint="eastAsia"/>
          <w:sz w:val="24"/>
        </w:rPr>
        <w:t>5</w:t>
      </w:r>
      <w:r>
        <w:rPr>
          <w:rFonts w:ascii="宋体" w:hAnsi="宋体" w:hint="eastAsia"/>
          <w:sz w:val="24"/>
        </w:rPr>
        <w:t>分钟之内必</w:t>
      </w:r>
      <w:r>
        <w:rPr>
          <w:rFonts w:ascii="宋体" w:hAnsi="宋体" w:hint="eastAsia"/>
          <w:sz w:val="24"/>
        </w:rPr>
        <w:t>须赶至事发现场；</w:t>
      </w:r>
    </w:p>
    <w:p w:rsidR="00503F31" w:rsidRDefault="00A53532">
      <w:pPr>
        <w:spacing w:line="36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）在工作时间之外发生突发事件需要调集保安人员的，</w:t>
      </w:r>
      <w:r>
        <w:rPr>
          <w:rFonts w:ascii="宋体" w:hAnsi="宋体" w:hint="eastAsia"/>
          <w:sz w:val="24"/>
        </w:rPr>
        <w:t>1</w:t>
      </w:r>
      <w:r>
        <w:rPr>
          <w:rFonts w:ascii="宋体" w:hAnsi="宋体" w:hint="eastAsia"/>
          <w:sz w:val="24"/>
        </w:rPr>
        <w:t>小时之内必须调集足够保安人员赶至事发现场。</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、乙方指派的管理人员应每日对服务工作的质量进行监督检查；并向甲方提交月工作整改及计划报告。</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乙方不得拖欠员工工资，应及时按劳动合同法规定为其员工办理相关手续和缴纳相关费用，如有劳动纠纷、安全责任及由此引发的其他相关责任由乙方全部承担，并对派驻甲方的工作人员工作中发生的意外伤害全权负责。</w:t>
      </w:r>
    </w:p>
    <w:p w:rsidR="00503F31" w:rsidRDefault="00A53532">
      <w:pPr>
        <w:spacing w:line="360" w:lineRule="exact"/>
        <w:ind w:firstLineChars="200" w:firstLine="480"/>
        <w:rPr>
          <w:rFonts w:ascii="宋体" w:hAnsi="宋体"/>
          <w:sz w:val="24"/>
        </w:rPr>
      </w:pPr>
      <w:r>
        <w:rPr>
          <w:rFonts w:ascii="宋体" w:hAnsi="宋体" w:hint="eastAsia"/>
          <w:sz w:val="24"/>
        </w:rPr>
        <w:t>7</w:t>
      </w:r>
      <w:r>
        <w:rPr>
          <w:rFonts w:ascii="宋体" w:hAnsi="宋体" w:hint="eastAsia"/>
          <w:sz w:val="24"/>
        </w:rPr>
        <w:t>、乙方应及时满足甲方对派驻人员的增减、调换等合理要求。</w:t>
      </w:r>
    </w:p>
    <w:p w:rsidR="00503F31" w:rsidRDefault="00A53532">
      <w:pPr>
        <w:spacing w:line="360" w:lineRule="exact"/>
        <w:ind w:firstLineChars="200" w:firstLine="480"/>
        <w:rPr>
          <w:rFonts w:ascii="宋体" w:hAnsi="宋体"/>
          <w:sz w:val="24"/>
        </w:rPr>
      </w:pPr>
      <w:r>
        <w:rPr>
          <w:rFonts w:ascii="宋体" w:hAnsi="宋体" w:hint="eastAsia"/>
          <w:sz w:val="24"/>
        </w:rPr>
        <w:t>8</w:t>
      </w:r>
      <w:r>
        <w:rPr>
          <w:rFonts w:ascii="宋体" w:hAnsi="宋体" w:hint="eastAsia"/>
          <w:sz w:val="24"/>
        </w:rPr>
        <w:t>、乙方有权对甲方提出的本合同约定范围以外的</w:t>
      </w:r>
      <w:r>
        <w:rPr>
          <w:rFonts w:ascii="宋体" w:hAnsi="宋体" w:hint="eastAsia"/>
          <w:sz w:val="24"/>
        </w:rPr>
        <w:t>工作要求收取费用，但应本着先解决问题的工作态度，并采取签字确认的方式统一结算。</w:t>
      </w:r>
    </w:p>
    <w:p w:rsidR="00503F31" w:rsidRDefault="00A53532">
      <w:pPr>
        <w:spacing w:line="360" w:lineRule="exact"/>
        <w:ind w:firstLineChars="200" w:firstLine="480"/>
        <w:rPr>
          <w:rFonts w:ascii="宋体" w:hAnsi="宋体"/>
          <w:sz w:val="24"/>
        </w:rPr>
      </w:pPr>
      <w:r>
        <w:rPr>
          <w:rFonts w:ascii="宋体" w:hAnsi="宋体" w:hint="eastAsia"/>
          <w:sz w:val="24"/>
        </w:rPr>
        <w:t>9</w:t>
      </w:r>
      <w:r>
        <w:rPr>
          <w:rFonts w:ascii="宋体" w:hAnsi="宋体" w:hint="eastAsia"/>
          <w:sz w:val="24"/>
        </w:rPr>
        <w:t>、</w:t>
      </w:r>
      <w:proofErr w:type="gramStart"/>
      <w:r>
        <w:rPr>
          <w:rFonts w:ascii="宋体" w:hAnsi="宋体" w:hint="eastAsia"/>
          <w:sz w:val="24"/>
        </w:rPr>
        <w:t>乙方员工</w:t>
      </w:r>
      <w:proofErr w:type="gramEnd"/>
      <w:r>
        <w:rPr>
          <w:rFonts w:ascii="宋体" w:hAnsi="宋体" w:hint="eastAsia"/>
          <w:sz w:val="24"/>
        </w:rPr>
        <w:t>应严格遵守国家有关安全操作规范，乙方对其员工上岗前进行安全规程培训，在本物业区域内执行保安工作时，应提前做好保护性措施，如因违反安全操作规程，造成他人或自身的人身、财产损伤或损失，由此而造成的一切后果应由乙方承担全部责任。</w:t>
      </w:r>
    </w:p>
    <w:p w:rsidR="00503F31" w:rsidRDefault="00A53532">
      <w:pPr>
        <w:spacing w:line="360" w:lineRule="exact"/>
        <w:ind w:firstLineChars="200" w:firstLine="480"/>
        <w:rPr>
          <w:rFonts w:ascii="宋体" w:hAnsi="宋体"/>
          <w:sz w:val="24"/>
        </w:rPr>
      </w:pPr>
      <w:r>
        <w:rPr>
          <w:rFonts w:ascii="宋体" w:hAnsi="宋体" w:hint="eastAsia"/>
          <w:sz w:val="24"/>
        </w:rPr>
        <w:t>10</w:t>
      </w:r>
      <w:r>
        <w:rPr>
          <w:rFonts w:ascii="宋体" w:hAnsi="宋体" w:hint="eastAsia"/>
          <w:sz w:val="24"/>
        </w:rPr>
        <w:t>、乙方应对在甲方区域的一切相关信息保密。</w:t>
      </w:r>
    </w:p>
    <w:p w:rsidR="00503F31" w:rsidRDefault="00A53532">
      <w:pPr>
        <w:spacing w:line="360" w:lineRule="exact"/>
        <w:ind w:firstLineChars="200" w:firstLine="480"/>
        <w:rPr>
          <w:rFonts w:ascii="宋体" w:hAnsi="宋体"/>
          <w:sz w:val="24"/>
        </w:rPr>
      </w:pPr>
      <w:r>
        <w:rPr>
          <w:rFonts w:ascii="宋体" w:hAnsi="宋体" w:hint="eastAsia"/>
          <w:sz w:val="24"/>
        </w:rPr>
        <w:t>11</w:t>
      </w:r>
      <w:r>
        <w:rPr>
          <w:rFonts w:ascii="宋体" w:hAnsi="宋体" w:hint="eastAsia"/>
          <w:sz w:val="24"/>
        </w:rPr>
        <w:t>、乙方更换派驻本项目的管理人员（包括项目负责人、主管、领班）时必须经甲方认可后，方可更换。</w:t>
      </w:r>
    </w:p>
    <w:p w:rsidR="00503F31" w:rsidRDefault="00A53532">
      <w:pPr>
        <w:spacing w:line="360" w:lineRule="exact"/>
        <w:ind w:firstLineChars="200" w:firstLine="480"/>
        <w:rPr>
          <w:rFonts w:ascii="宋体" w:hAnsi="宋体"/>
          <w:sz w:val="24"/>
        </w:rPr>
      </w:pPr>
      <w:r>
        <w:rPr>
          <w:rFonts w:ascii="宋体" w:hAnsi="宋体" w:hint="eastAsia"/>
          <w:sz w:val="24"/>
        </w:rPr>
        <w:t>八、违约责任：</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乙方派驻甲方的工作人员达不到甲方的要求，甲方可以随时要求乙方在规定时间内进行调换，且未经甲方许可，乙方不得擅自调动、调换派驻甲方的工作人员，否则，甲方可扣除相应的服务费用；如因此对甲方造成损失的，乙方应承担相应的赔偿责任。乙方</w:t>
      </w:r>
      <w:r>
        <w:rPr>
          <w:rFonts w:ascii="宋体" w:hAnsi="宋体"/>
          <w:sz w:val="24"/>
        </w:rPr>
        <w:t>派驻的现场负责人必须是</w:t>
      </w:r>
      <w:r>
        <w:rPr>
          <w:rFonts w:ascii="宋体" w:hAnsi="宋体" w:hint="eastAsia"/>
          <w:sz w:val="24"/>
        </w:rPr>
        <w:t>投标</w:t>
      </w:r>
      <w:r>
        <w:rPr>
          <w:rFonts w:ascii="宋体" w:hAnsi="宋体"/>
          <w:sz w:val="24"/>
        </w:rPr>
        <w:t>现场答辩人，如需调换需</w:t>
      </w:r>
      <w:r>
        <w:rPr>
          <w:rFonts w:ascii="宋体" w:hAnsi="宋体" w:hint="eastAsia"/>
          <w:sz w:val="24"/>
        </w:rPr>
        <w:t>经</w:t>
      </w:r>
      <w:r>
        <w:rPr>
          <w:rFonts w:ascii="宋体" w:hAnsi="宋体"/>
          <w:sz w:val="24"/>
        </w:rPr>
        <w:t>甲方书面同意。否则</w:t>
      </w:r>
      <w:r>
        <w:rPr>
          <w:rFonts w:ascii="宋体" w:hAnsi="宋体" w:hint="eastAsia"/>
          <w:sz w:val="24"/>
        </w:rPr>
        <w:t>甲方</w:t>
      </w:r>
      <w:r>
        <w:rPr>
          <w:rFonts w:ascii="宋体" w:hAnsi="宋体"/>
          <w:sz w:val="24"/>
        </w:rPr>
        <w:t>可扣除不低于</w:t>
      </w:r>
      <w:r>
        <w:rPr>
          <w:rFonts w:ascii="宋体" w:hAnsi="宋体" w:hint="eastAsia"/>
          <w:sz w:val="24"/>
        </w:rPr>
        <w:t>30</w:t>
      </w:r>
      <w:r>
        <w:rPr>
          <w:rFonts w:ascii="宋体" w:hAnsi="宋体"/>
          <w:sz w:val="24"/>
        </w:rPr>
        <w:t>%</w:t>
      </w:r>
      <w:r>
        <w:rPr>
          <w:rFonts w:ascii="宋体" w:hAnsi="宋体"/>
          <w:sz w:val="24"/>
        </w:rPr>
        <w:t>当月服务费。</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、乙方必须保证按合同人数提供服务，不得出现缺勤缺岗的现象，如</w:t>
      </w:r>
      <w:proofErr w:type="gramStart"/>
      <w:r>
        <w:rPr>
          <w:rFonts w:ascii="宋体" w:hAnsi="宋体" w:hint="eastAsia"/>
          <w:sz w:val="24"/>
        </w:rPr>
        <w:t>乙方员工</w:t>
      </w:r>
      <w:proofErr w:type="gramEnd"/>
      <w:r>
        <w:rPr>
          <w:rFonts w:ascii="宋体" w:hAnsi="宋体" w:hint="eastAsia"/>
          <w:sz w:val="24"/>
        </w:rPr>
        <w:t>请假休假，须在当日安排人员顶岗，如缺岗或未完</w:t>
      </w:r>
      <w:proofErr w:type="gramStart"/>
      <w:r>
        <w:rPr>
          <w:rFonts w:ascii="宋体" w:hAnsi="宋体" w:hint="eastAsia"/>
          <w:sz w:val="24"/>
        </w:rPr>
        <w:t>成岗位</w:t>
      </w:r>
      <w:proofErr w:type="gramEnd"/>
      <w:r>
        <w:rPr>
          <w:rFonts w:ascii="宋体" w:hAnsi="宋体" w:hint="eastAsia"/>
          <w:sz w:val="24"/>
        </w:rPr>
        <w:t>工作任务，甲方有权扣除相应费用。甲方以指纹考勤形式对乙方每</w:t>
      </w:r>
      <w:r>
        <w:rPr>
          <w:rFonts w:ascii="宋体" w:hAnsi="宋体" w:hint="eastAsia"/>
          <w:sz w:val="24"/>
        </w:rPr>
        <w:t>日入场人员进行统计，对缺编缺岗每发现一次扣罚￥</w:t>
      </w:r>
      <w:r>
        <w:rPr>
          <w:rFonts w:ascii="宋体" w:hAnsi="宋体" w:hint="eastAsia"/>
          <w:sz w:val="24"/>
        </w:rPr>
        <w:t>100</w:t>
      </w:r>
      <w:r>
        <w:rPr>
          <w:rFonts w:ascii="宋体" w:hAnsi="宋体" w:hint="eastAsia"/>
          <w:sz w:val="24"/>
        </w:rPr>
        <w:t>元</w:t>
      </w:r>
      <w:r>
        <w:rPr>
          <w:rFonts w:ascii="宋体" w:hAnsi="宋体" w:hint="eastAsia"/>
          <w:sz w:val="24"/>
        </w:rPr>
        <w:t>/</w:t>
      </w:r>
      <w:r>
        <w:rPr>
          <w:rFonts w:ascii="宋体" w:hAnsi="宋体" w:hint="eastAsia"/>
          <w:sz w:val="24"/>
        </w:rPr>
        <w:t>日·人，连续三次视同减员一人，按月度</w:t>
      </w:r>
      <w:r>
        <w:rPr>
          <w:rFonts w:ascii="宋体" w:hAnsi="宋体" w:hint="eastAsia"/>
          <w:sz w:val="24"/>
        </w:rPr>
        <w:t>1</w:t>
      </w:r>
      <w:r>
        <w:rPr>
          <w:rFonts w:ascii="宋体" w:hAnsi="宋体" w:hint="eastAsia"/>
          <w:sz w:val="24"/>
        </w:rPr>
        <w:t>人费用进行扣减。</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、甲方根据工作需要向乙方提出书面增员通知，乙方应在接到书面通知</w:t>
      </w:r>
      <w:r>
        <w:rPr>
          <w:rFonts w:ascii="宋体" w:hAnsi="宋体" w:hint="eastAsia"/>
          <w:sz w:val="24"/>
        </w:rPr>
        <w:t xml:space="preserve"> </w:t>
      </w:r>
      <w:r>
        <w:rPr>
          <w:rFonts w:ascii="宋体" w:hAnsi="宋体" w:hint="eastAsia"/>
          <w:sz w:val="24"/>
        </w:rPr>
        <w:t>七</w:t>
      </w:r>
      <w:r>
        <w:rPr>
          <w:rFonts w:ascii="宋体" w:hAnsi="宋体" w:hint="eastAsia"/>
          <w:sz w:val="24"/>
        </w:rPr>
        <w:t xml:space="preserve">  </w:t>
      </w:r>
      <w:r>
        <w:rPr>
          <w:rFonts w:ascii="宋体" w:hAnsi="宋体" w:hint="eastAsia"/>
          <w:sz w:val="24"/>
        </w:rPr>
        <w:t>日内向甲方提供符合要求的人员，否则甲方将给予乙方</w:t>
      </w:r>
      <w:proofErr w:type="gramStart"/>
      <w:r>
        <w:rPr>
          <w:rFonts w:ascii="宋体" w:hAnsi="宋体" w:hint="eastAsia"/>
          <w:sz w:val="24"/>
        </w:rPr>
        <w:t>当月总</w:t>
      </w:r>
      <w:proofErr w:type="gramEnd"/>
      <w:r>
        <w:rPr>
          <w:rFonts w:ascii="宋体" w:hAnsi="宋体" w:hint="eastAsia"/>
          <w:sz w:val="24"/>
        </w:rPr>
        <w:t>费用</w:t>
      </w:r>
      <w:r>
        <w:rPr>
          <w:rFonts w:ascii="宋体" w:hAnsi="宋体" w:hint="eastAsia"/>
          <w:sz w:val="24"/>
        </w:rPr>
        <w:t xml:space="preserve">  10  %</w:t>
      </w:r>
      <w:r>
        <w:rPr>
          <w:rFonts w:ascii="宋体" w:hAnsi="宋体" w:hint="eastAsia"/>
          <w:sz w:val="24"/>
        </w:rPr>
        <w:t>的处罚。</w:t>
      </w:r>
    </w:p>
    <w:p w:rsidR="00503F31" w:rsidRDefault="00A53532">
      <w:pPr>
        <w:spacing w:line="360" w:lineRule="exact"/>
        <w:ind w:firstLineChars="200" w:firstLine="480"/>
        <w:rPr>
          <w:rFonts w:ascii="宋体" w:hAnsi="宋体"/>
          <w:sz w:val="24"/>
        </w:rPr>
      </w:pPr>
      <w:r>
        <w:rPr>
          <w:rFonts w:ascii="宋体" w:hAnsi="宋体" w:hint="eastAsia"/>
          <w:sz w:val="24"/>
        </w:rPr>
        <w:lastRenderedPageBreak/>
        <w:t>4</w:t>
      </w:r>
      <w:r>
        <w:rPr>
          <w:rFonts w:ascii="宋体" w:hAnsi="宋体" w:hint="eastAsia"/>
          <w:sz w:val="24"/>
        </w:rPr>
        <w:t>、任何一方欲提前解除合同，均须提前</w:t>
      </w:r>
      <w:r>
        <w:rPr>
          <w:rFonts w:ascii="宋体" w:hAnsi="宋体" w:hint="eastAsia"/>
          <w:sz w:val="24"/>
        </w:rPr>
        <w:t>30</w:t>
      </w:r>
      <w:r>
        <w:rPr>
          <w:rFonts w:ascii="宋体" w:hAnsi="宋体" w:hint="eastAsia"/>
          <w:sz w:val="24"/>
        </w:rPr>
        <w:t>天以书面的形式通知对方，经双方协商一致时方可解除，否则构成违约，违约方应向对方支付壹个月的委托服务费用作为违约金。但并不能排除因提前解约给对方造成损失的赔偿的义务。</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、由于乙方人员的个人行为，对甲方或</w:t>
      </w:r>
      <w:proofErr w:type="gramStart"/>
      <w:r>
        <w:rPr>
          <w:rFonts w:ascii="宋体" w:hAnsi="宋体" w:hint="eastAsia"/>
          <w:sz w:val="24"/>
        </w:rPr>
        <w:t>其他第三</w:t>
      </w:r>
      <w:proofErr w:type="gramEnd"/>
      <w:r>
        <w:rPr>
          <w:rFonts w:ascii="宋体" w:hAnsi="宋体" w:hint="eastAsia"/>
          <w:sz w:val="24"/>
        </w:rPr>
        <w:t>方造成经济损失或人身伤害，则由乙方承担一切责任，且甲方保留要求终止合同的权利及追索赔偿的权利。</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、乙方人员</w:t>
      </w:r>
      <w:r>
        <w:rPr>
          <w:rFonts w:ascii="宋体" w:hAnsi="宋体"/>
          <w:sz w:val="24"/>
        </w:rPr>
        <w:t>在工作中发生违法违纪行为，</w:t>
      </w:r>
      <w:r>
        <w:rPr>
          <w:rFonts w:ascii="宋体" w:hAnsi="宋体" w:hint="eastAsia"/>
          <w:sz w:val="24"/>
        </w:rPr>
        <w:t>乙方应立即根据乙方管理规章制度予以处理，同时报甲方备案。</w:t>
      </w:r>
      <w:r>
        <w:rPr>
          <w:rFonts w:ascii="宋体" w:hAnsi="宋体"/>
          <w:sz w:val="24"/>
        </w:rPr>
        <w:t>在工作中严重失职造成严重后果者，</w:t>
      </w:r>
      <w:r>
        <w:rPr>
          <w:rFonts w:ascii="宋体" w:hAnsi="宋体" w:hint="eastAsia"/>
          <w:sz w:val="24"/>
        </w:rPr>
        <w:t>乙方应</w:t>
      </w:r>
      <w:r>
        <w:rPr>
          <w:rFonts w:ascii="宋体" w:hAnsi="宋体"/>
          <w:sz w:val="24"/>
        </w:rPr>
        <w:t>追究</w:t>
      </w:r>
      <w:r>
        <w:rPr>
          <w:rFonts w:ascii="宋体" w:hAnsi="宋体" w:hint="eastAsia"/>
          <w:sz w:val="24"/>
        </w:rPr>
        <w:t>相关</w:t>
      </w:r>
      <w:r>
        <w:rPr>
          <w:rFonts w:ascii="宋体" w:hAnsi="宋体"/>
          <w:sz w:val="24"/>
        </w:rPr>
        <w:t>人员的责任，直至追究刑事责任</w:t>
      </w:r>
      <w:r>
        <w:rPr>
          <w:rFonts w:ascii="宋体" w:hAnsi="宋体" w:hint="eastAsia"/>
          <w:sz w:val="24"/>
        </w:rPr>
        <w:t>，同时甲方保留追索乙方责任的权利。</w:t>
      </w:r>
    </w:p>
    <w:p w:rsidR="00503F31" w:rsidRDefault="00A53532">
      <w:pPr>
        <w:spacing w:line="360" w:lineRule="exact"/>
        <w:ind w:firstLineChars="200" w:firstLine="480"/>
        <w:rPr>
          <w:rFonts w:ascii="宋体" w:hAnsi="宋体"/>
          <w:sz w:val="24"/>
        </w:rPr>
      </w:pPr>
      <w:r>
        <w:rPr>
          <w:rFonts w:ascii="宋体" w:hAnsi="宋体" w:hint="eastAsia"/>
          <w:sz w:val="24"/>
        </w:rPr>
        <w:t>九、附则：</w:t>
      </w:r>
    </w:p>
    <w:p w:rsidR="00503F31" w:rsidRDefault="00A53532">
      <w:pPr>
        <w:spacing w:line="360" w:lineRule="exact"/>
        <w:ind w:firstLineChars="200" w:firstLine="480"/>
        <w:rPr>
          <w:rFonts w:ascii="宋体" w:hAnsi="宋体"/>
          <w:sz w:val="24"/>
        </w:rPr>
      </w:pPr>
      <w:r>
        <w:rPr>
          <w:rFonts w:ascii="宋体" w:hAnsi="宋体" w:hint="eastAsia"/>
          <w:sz w:val="24"/>
        </w:rPr>
        <w:t>1</w:t>
      </w:r>
      <w:r>
        <w:rPr>
          <w:rFonts w:ascii="宋体" w:hAnsi="宋体" w:hint="eastAsia"/>
          <w:sz w:val="24"/>
        </w:rPr>
        <w:t>、本合同未尽事宜，双方协商解决；协商不成，须向甲方注册所在地人民法院提请诉讼。</w:t>
      </w:r>
    </w:p>
    <w:p w:rsidR="00503F31" w:rsidRDefault="00A53532">
      <w:pPr>
        <w:spacing w:line="360" w:lineRule="exact"/>
        <w:ind w:firstLineChars="200" w:firstLine="480"/>
        <w:rPr>
          <w:rFonts w:ascii="宋体" w:hAnsi="宋体"/>
          <w:sz w:val="24"/>
        </w:rPr>
      </w:pPr>
      <w:r>
        <w:rPr>
          <w:rFonts w:ascii="宋体" w:hAnsi="宋体" w:hint="eastAsia"/>
          <w:sz w:val="24"/>
        </w:rPr>
        <w:t>2</w:t>
      </w:r>
      <w:r>
        <w:rPr>
          <w:rFonts w:ascii="宋体" w:hAnsi="宋体" w:hint="eastAsia"/>
          <w:sz w:val="24"/>
        </w:rPr>
        <w:t>、本合同履行期间，双方的往来函件可作为该合同的补充和对服务质量的界定。</w:t>
      </w:r>
    </w:p>
    <w:p w:rsidR="00503F31" w:rsidRDefault="00A53532">
      <w:pPr>
        <w:spacing w:line="360" w:lineRule="exact"/>
        <w:ind w:firstLineChars="200" w:firstLine="480"/>
        <w:rPr>
          <w:rFonts w:ascii="宋体" w:hAnsi="宋体"/>
          <w:sz w:val="24"/>
        </w:rPr>
      </w:pPr>
      <w:r>
        <w:rPr>
          <w:rFonts w:ascii="宋体" w:hAnsi="宋体" w:hint="eastAsia"/>
          <w:sz w:val="24"/>
        </w:rPr>
        <w:t>3</w:t>
      </w:r>
      <w:r>
        <w:rPr>
          <w:rFonts w:ascii="宋体" w:hAnsi="宋体" w:hint="eastAsia"/>
          <w:sz w:val="24"/>
        </w:rPr>
        <w:t>、乙方自本合同生效后，于</w:t>
      </w:r>
      <w:r>
        <w:rPr>
          <w:rFonts w:ascii="宋体" w:hAnsi="宋体" w:hint="eastAsia"/>
          <w:sz w:val="24"/>
        </w:rPr>
        <w:t xml:space="preserve">     </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日开始为甲方提供保安服务；具体人员到岗增减数量按照实际情况而定，由甲方提前</w:t>
      </w:r>
      <w:r>
        <w:rPr>
          <w:rFonts w:ascii="宋体" w:hAnsi="宋体" w:hint="eastAsia"/>
          <w:sz w:val="24"/>
        </w:rPr>
        <w:t>7</w:t>
      </w:r>
      <w:r>
        <w:rPr>
          <w:rFonts w:ascii="宋体" w:hAnsi="宋体" w:hint="eastAsia"/>
          <w:sz w:val="24"/>
        </w:rPr>
        <w:t>日通知乙方。</w:t>
      </w:r>
    </w:p>
    <w:p w:rsidR="00503F31" w:rsidRDefault="00A53532">
      <w:pPr>
        <w:spacing w:line="360" w:lineRule="exact"/>
        <w:ind w:firstLineChars="200" w:firstLine="480"/>
        <w:rPr>
          <w:rFonts w:ascii="宋体" w:hAnsi="宋体"/>
          <w:sz w:val="24"/>
        </w:rPr>
      </w:pPr>
      <w:r>
        <w:rPr>
          <w:rFonts w:ascii="宋体" w:hAnsi="宋体" w:hint="eastAsia"/>
          <w:sz w:val="24"/>
        </w:rPr>
        <w:t>4</w:t>
      </w:r>
      <w:r>
        <w:rPr>
          <w:rFonts w:ascii="宋体" w:hAnsi="宋体" w:hint="eastAsia"/>
          <w:sz w:val="24"/>
        </w:rPr>
        <w:t>、根据实际工作需求甲方要求增减人员，按甲乙双方约定，以保安人员人均费用进行增减。（人均费用为￥</w:t>
      </w:r>
      <w:r>
        <w:rPr>
          <w:rFonts w:ascii="宋体" w:hAnsi="宋体" w:hint="eastAsia"/>
          <w:sz w:val="24"/>
        </w:rPr>
        <w:t xml:space="preserve">       </w:t>
      </w:r>
      <w:r>
        <w:rPr>
          <w:rFonts w:ascii="宋体" w:hAnsi="宋体" w:hint="eastAsia"/>
          <w:sz w:val="24"/>
        </w:rPr>
        <w:t>元</w:t>
      </w:r>
      <w:r>
        <w:rPr>
          <w:rFonts w:ascii="宋体" w:hAnsi="宋体" w:hint="eastAsia"/>
          <w:sz w:val="24"/>
        </w:rPr>
        <w:t>/</w:t>
      </w:r>
      <w:r>
        <w:rPr>
          <w:rFonts w:ascii="宋体" w:hAnsi="宋体" w:hint="eastAsia"/>
          <w:sz w:val="24"/>
        </w:rPr>
        <w:t>月）。</w:t>
      </w:r>
    </w:p>
    <w:p w:rsidR="00503F31" w:rsidRDefault="00A53532">
      <w:pPr>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、甲方发生紧急情况时，乙方一年内免费向甲方提供</w:t>
      </w:r>
      <w:r>
        <w:rPr>
          <w:rFonts w:ascii="宋体" w:hAnsi="宋体" w:hint="eastAsia"/>
          <w:sz w:val="24"/>
        </w:rPr>
        <w:t>50</w:t>
      </w:r>
      <w:r>
        <w:rPr>
          <w:rFonts w:ascii="宋体" w:hAnsi="宋体" w:hint="eastAsia"/>
          <w:sz w:val="24"/>
        </w:rPr>
        <w:t>人次</w:t>
      </w:r>
      <w:r>
        <w:rPr>
          <w:rFonts w:ascii="宋体" w:hAnsi="宋体" w:hint="eastAsia"/>
          <w:sz w:val="24"/>
        </w:rPr>
        <w:t>.6</w:t>
      </w:r>
      <w:r>
        <w:rPr>
          <w:rFonts w:ascii="宋体" w:hAnsi="宋体" w:hint="eastAsia"/>
          <w:sz w:val="24"/>
        </w:rPr>
        <w:t>小时的临时性安保服务（由甲方提供工作餐）。当超过人数时限时，按￥</w:t>
      </w:r>
      <w:r>
        <w:rPr>
          <w:rFonts w:ascii="宋体" w:hAnsi="宋体" w:hint="eastAsia"/>
          <w:sz w:val="24"/>
        </w:rPr>
        <w:t>150</w:t>
      </w:r>
      <w:r>
        <w:rPr>
          <w:rFonts w:ascii="宋体" w:hAnsi="宋体" w:hint="eastAsia"/>
          <w:sz w:val="24"/>
        </w:rPr>
        <w:t>元</w:t>
      </w:r>
      <w:r>
        <w:rPr>
          <w:rFonts w:ascii="宋体" w:hAnsi="宋体" w:hint="eastAsia"/>
          <w:sz w:val="24"/>
        </w:rPr>
        <w:t>/</w:t>
      </w:r>
      <w:r>
        <w:rPr>
          <w:rFonts w:ascii="宋体" w:hAnsi="宋体" w:hint="eastAsia"/>
          <w:sz w:val="24"/>
        </w:rPr>
        <w:t>人次</w:t>
      </w:r>
      <w:r>
        <w:rPr>
          <w:rFonts w:ascii="宋体" w:hAnsi="宋体" w:hint="eastAsia"/>
          <w:sz w:val="24"/>
        </w:rPr>
        <w:t>.6</w:t>
      </w:r>
      <w:r>
        <w:rPr>
          <w:rFonts w:ascii="宋体" w:hAnsi="宋体" w:hint="eastAsia"/>
          <w:sz w:val="24"/>
        </w:rPr>
        <w:t>小时的标准支付费用。乙方要及时调配公司内聘用的保安人员进行处理并服从甲方指挥，认真执行完成好紧急任务及部分工作任务，若不服从调动，造成安全事</w:t>
      </w:r>
      <w:r>
        <w:rPr>
          <w:rFonts w:ascii="宋体" w:hAnsi="宋体" w:hint="eastAsia"/>
          <w:sz w:val="24"/>
        </w:rPr>
        <w:t>故或事态扩大而造成的损失由乙方负责。</w:t>
      </w:r>
    </w:p>
    <w:p w:rsidR="00503F31" w:rsidRDefault="00A53532">
      <w:pPr>
        <w:spacing w:line="360" w:lineRule="exact"/>
        <w:ind w:firstLineChars="200" w:firstLine="480"/>
        <w:rPr>
          <w:rFonts w:ascii="宋体" w:hAnsi="宋体"/>
          <w:sz w:val="24"/>
        </w:rPr>
      </w:pPr>
      <w:r>
        <w:rPr>
          <w:rFonts w:ascii="宋体" w:hAnsi="宋体" w:hint="eastAsia"/>
          <w:sz w:val="24"/>
        </w:rPr>
        <w:t>6</w:t>
      </w:r>
      <w:r>
        <w:rPr>
          <w:rFonts w:ascii="宋体" w:hAnsi="宋体" w:hint="eastAsia"/>
          <w:sz w:val="24"/>
        </w:rPr>
        <w:t>、对于乙方人员自身原因造成的安全事故，由乙方自行负责，甲方不支付相关一切费用。</w:t>
      </w:r>
    </w:p>
    <w:p w:rsidR="00503F31" w:rsidRDefault="00A53532">
      <w:pPr>
        <w:spacing w:line="360" w:lineRule="exact"/>
        <w:ind w:firstLineChars="200" w:firstLine="480"/>
        <w:rPr>
          <w:rFonts w:ascii="宋体" w:hAnsi="宋体"/>
          <w:sz w:val="24"/>
        </w:rPr>
      </w:pPr>
      <w:r>
        <w:rPr>
          <w:rFonts w:ascii="宋体" w:hAnsi="宋体" w:hint="eastAsia"/>
          <w:sz w:val="24"/>
        </w:rPr>
        <w:t>7</w:t>
      </w:r>
      <w:r>
        <w:rPr>
          <w:rFonts w:ascii="宋体" w:hAnsi="宋体" w:hint="eastAsia"/>
          <w:sz w:val="24"/>
        </w:rPr>
        <w:t>、本合同签订后乙方于三日内提供各项管理制度、岗位设置等一切在本项目服务之管理文件，并提供派驻人员名册经甲方确认后作为本合同附件，具有同等法律效力。</w:t>
      </w:r>
    </w:p>
    <w:p w:rsidR="00503F31" w:rsidRDefault="00A53532">
      <w:pPr>
        <w:spacing w:line="360" w:lineRule="exact"/>
        <w:ind w:firstLineChars="200" w:firstLine="480"/>
        <w:rPr>
          <w:rFonts w:ascii="宋体" w:hAnsi="宋体"/>
          <w:sz w:val="24"/>
        </w:rPr>
      </w:pPr>
      <w:r>
        <w:rPr>
          <w:rFonts w:ascii="宋体" w:hAnsi="宋体" w:hint="eastAsia"/>
          <w:sz w:val="24"/>
        </w:rPr>
        <w:t>8</w:t>
      </w:r>
      <w:r>
        <w:rPr>
          <w:rFonts w:ascii="宋体" w:hAnsi="宋体" w:hint="eastAsia"/>
          <w:sz w:val="24"/>
        </w:rPr>
        <w:t>、本合同及附件一式肆份，甲、乙双方各持贰份，协议由双方签名盖章后生效。《</w:t>
      </w:r>
      <w:r>
        <w:rPr>
          <w:rFonts w:ascii="宋体" w:hAnsi="宋体" w:hint="eastAsia"/>
          <w:sz w:val="24"/>
        </w:rPr>
        <w:t xml:space="preserve"> </w:t>
      </w:r>
      <w:r>
        <w:rPr>
          <w:rFonts w:ascii="宋体" w:hAnsi="宋体" w:hint="eastAsia"/>
          <w:sz w:val="24"/>
        </w:rPr>
        <w:t>保安监督管理考核细则》、《</w:t>
      </w:r>
      <w:r>
        <w:rPr>
          <w:rFonts w:ascii="宋体" w:hAnsi="宋体" w:hint="eastAsia"/>
          <w:sz w:val="24"/>
        </w:rPr>
        <w:t xml:space="preserve"> </w:t>
      </w:r>
      <w:r>
        <w:rPr>
          <w:rFonts w:ascii="宋体" w:hAnsi="宋体" w:hint="eastAsia"/>
          <w:sz w:val="24"/>
        </w:rPr>
        <w:t>月度保安外包服务考核汇总表》作为本合同附件，与本合同具有同等法律效力。</w:t>
      </w:r>
    </w:p>
    <w:p w:rsidR="00503F31" w:rsidRDefault="00A53532">
      <w:pPr>
        <w:spacing w:line="360" w:lineRule="exact"/>
        <w:ind w:firstLineChars="200" w:firstLine="480"/>
        <w:rPr>
          <w:rFonts w:ascii="宋体" w:hAnsi="宋体"/>
          <w:sz w:val="24"/>
        </w:rPr>
      </w:pPr>
      <w:r>
        <w:rPr>
          <w:rFonts w:ascii="宋体" w:hAnsi="宋体" w:hint="eastAsia"/>
          <w:sz w:val="24"/>
        </w:rPr>
        <w:t xml:space="preserve">甲方：（盖章）　　</w:t>
      </w:r>
      <w:proofErr w:type="gramStart"/>
      <w:r>
        <w:rPr>
          <w:rFonts w:ascii="宋体" w:hAnsi="宋体" w:hint="eastAsia"/>
          <w:sz w:val="24"/>
        </w:rPr>
        <w:t xml:space="preserve">　</w:t>
      </w:r>
      <w:proofErr w:type="gramEnd"/>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乙方</w:t>
      </w:r>
      <w:r>
        <w:rPr>
          <w:rFonts w:ascii="宋体" w:hAnsi="宋体" w:hint="eastAsia"/>
          <w:sz w:val="24"/>
        </w:rPr>
        <w:t>：（盖章）</w:t>
      </w:r>
      <w:r>
        <w:rPr>
          <w:rFonts w:ascii="宋体" w:hAnsi="宋体" w:hint="eastAsia"/>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 xml:space="preserve">甲方代表：（签名）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乙方代表：（签名）</w:t>
      </w:r>
      <w:r>
        <w:rPr>
          <w:rFonts w:ascii="宋体" w:hAnsi="宋体" w:hint="eastAsia"/>
          <w:sz w:val="24"/>
        </w:rPr>
        <w:t xml:space="preserve">       </w:t>
      </w:r>
    </w:p>
    <w:p w:rsidR="00503F31" w:rsidRDefault="00A53532">
      <w:pPr>
        <w:spacing w:line="360" w:lineRule="exact"/>
        <w:ind w:firstLineChars="200" w:firstLine="480"/>
        <w:rPr>
          <w:rFonts w:ascii="宋体" w:hAnsi="宋体"/>
          <w:sz w:val="24"/>
        </w:rPr>
      </w:pPr>
      <w:r>
        <w:rPr>
          <w:rFonts w:ascii="宋体" w:hAnsi="宋体" w:hint="eastAsia"/>
          <w:sz w:val="24"/>
        </w:rPr>
        <w:t xml:space="preserve">签约时间：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签约时间：</w:t>
      </w:r>
      <w:r>
        <w:rPr>
          <w:rFonts w:ascii="宋体" w:hAnsi="宋体" w:hint="eastAsia"/>
          <w:sz w:val="24"/>
        </w:rPr>
        <w:t xml:space="preserve">           </w:t>
      </w:r>
    </w:p>
    <w:p w:rsidR="00391AA0" w:rsidRDefault="00391AA0">
      <w:pPr>
        <w:tabs>
          <w:tab w:val="left" w:pos="900"/>
        </w:tabs>
        <w:spacing w:beforeLines="100" w:before="312" w:line="480" w:lineRule="auto"/>
        <w:rPr>
          <w:rFonts w:ascii="Arial" w:hAnsi="Arial" w:hint="eastAsia"/>
          <w:sz w:val="24"/>
        </w:rPr>
      </w:pPr>
    </w:p>
    <w:p w:rsidR="00391AA0" w:rsidRDefault="00391AA0">
      <w:pPr>
        <w:tabs>
          <w:tab w:val="left" w:pos="900"/>
        </w:tabs>
        <w:spacing w:beforeLines="100" w:before="312" w:line="480" w:lineRule="auto"/>
        <w:rPr>
          <w:rFonts w:ascii="Arial" w:hAnsi="Arial" w:hint="eastAsia"/>
          <w:sz w:val="24"/>
        </w:rPr>
      </w:pPr>
    </w:p>
    <w:p w:rsidR="00391AA0" w:rsidRDefault="00391AA0">
      <w:pPr>
        <w:tabs>
          <w:tab w:val="left" w:pos="900"/>
        </w:tabs>
        <w:spacing w:beforeLines="100" w:before="312" w:line="480" w:lineRule="auto"/>
        <w:rPr>
          <w:rFonts w:ascii="Arial" w:hAnsi="Arial" w:hint="eastAsia"/>
          <w:sz w:val="24"/>
        </w:rPr>
      </w:pPr>
    </w:p>
    <w:p w:rsidR="00391AA0" w:rsidRDefault="00391AA0">
      <w:pPr>
        <w:tabs>
          <w:tab w:val="left" w:pos="900"/>
        </w:tabs>
        <w:spacing w:beforeLines="100" w:before="312" w:line="480" w:lineRule="auto"/>
        <w:rPr>
          <w:rFonts w:ascii="Arial" w:hAnsi="Arial" w:hint="eastAsia"/>
          <w:sz w:val="24"/>
        </w:rPr>
      </w:pPr>
    </w:p>
    <w:p w:rsidR="00503F31" w:rsidRDefault="00A53532">
      <w:pPr>
        <w:tabs>
          <w:tab w:val="left" w:pos="900"/>
        </w:tabs>
        <w:spacing w:beforeLines="100" w:before="312" w:line="480" w:lineRule="auto"/>
        <w:rPr>
          <w:rFonts w:ascii="Arial" w:hAnsi="Arial"/>
          <w:sz w:val="24"/>
        </w:rPr>
      </w:pPr>
      <w:r>
        <w:rPr>
          <w:rFonts w:ascii="Arial" w:hAnsi="Arial" w:hint="eastAsia"/>
          <w:sz w:val="24"/>
        </w:rPr>
        <w:lastRenderedPageBreak/>
        <w:t>附件</w:t>
      </w:r>
      <w:r>
        <w:rPr>
          <w:rFonts w:ascii="Arial" w:hAnsi="Arial" w:hint="eastAsia"/>
          <w:sz w:val="24"/>
        </w:rPr>
        <w:t>1</w:t>
      </w:r>
      <w:r>
        <w:rPr>
          <w:rFonts w:ascii="Arial" w:hAnsi="Arial" w:hint="eastAsia"/>
          <w:sz w:val="24"/>
        </w:rPr>
        <w:t>：</w:t>
      </w:r>
    </w:p>
    <w:p w:rsidR="00503F31" w:rsidRDefault="00A53532">
      <w:pPr>
        <w:spacing w:line="360" w:lineRule="auto"/>
        <w:jc w:val="center"/>
        <w:rPr>
          <w:rFonts w:hAnsi="宋体"/>
          <w:b/>
          <w:sz w:val="36"/>
          <w:szCs w:val="36"/>
        </w:rPr>
      </w:pPr>
      <w:r>
        <w:rPr>
          <w:rFonts w:hAnsi="宋体" w:hint="eastAsia"/>
          <w:b/>
          <w:sz w:val="36"/>
          <w:szCs w:val="36"/>
          <w:u w:val="single"/>
        </w:rPr>
        <w:t xml:space="preserve">            </w:t>
      </w:r>
      <w:r>
        <w:rPr>
          <w:rFonts w:hAnsi="宋体" w:hint="eastAsia"/>
          <w:b/>
          <w:sz w:val="36"/>
          <w:szCs w:val="36"/>
        </w:rPr>
        <w:t>保安监督管理考核细则</w:t>
      </w:r>
    </w:p>
    <w:tbl>
      <w:tblPr>
        <w:tblW w:w="99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618"/>
        <w:gridCol w:w="4359"/>
      </w:tblGrid>
      <w:tr w:rsidR="00503F31">
        <w:trPr>
          <w:trHeight w:val="624"/>
        </w:trPr>
        <w:tc>
          <w:tcPr>
            <w:tcW w:w="989" w:type="dxa"/>
            <w:vAlign w:val="center"/>
          </w:tcPr>
          <w:p w:rsidR="00503F31" w:rsidRDefault="00A53532">
            <w:pPr>
              <w:autoSpaceDE w:val="0"/>
              <w:autoSpaceDN w:val="0"/>
              <w:jc w:val="center"/>
              <w:rPr>
                <w:rFonts w:hAnsi="宋体"/>
              </w:rPr>
            </w:pPr>
            <w:r>
              <w:rPr>
                <w:rFonts w:hAnsi="宋体" w:hint="eastAsia"/>
              </w:rPr>
              <w:t>序号</w:t>
            </w:r>
          </w:p>
        </w:tc>
        <w:tc>
          <w:tcPr>
            <w:tcW w:w="4618" w:type="dxa"/>
            <w:vAlign w:val="center"/>
          </w:tcPr>
          <w:p w:rsidR="00503F31" w:rsidRDefault="00A53532">
            <w:pPr>
              <w:autoSpaceDE w:val="0"/>
              <w:autoSpaceDN w:val="0"/>
              <w:ind w:firstLineChars="200" w:firstLine="420"/>
              <w:jc w:val="center"/>
              <w:rPr>
                <w:rFonts w:hAnsi="宋体"/>
              </w:rPr>
            </w:pPr>
            <w:r>
              <w:rPr>
                <w:rFonts w:hAnsi="宋体" w:hint="eastAsia"/>
              </w:rPr>
              <w:t>考</w:t>
            </w:r>
            <w:r>
              <w:rPr>
                <w:rFonts w:hAnsi="宋体" w:hint="eastAsia"/>
              </w:rPr>
              <w:t xml:space="preserve">  </w:t>
            </w:r>
            <w:r>
              <w:rPr>
                <w:rFonts w:hAnsi="宋体" w:hint="eastAsia"/>
              </w:rPr>
              <w:t>核</w:t>
            </w:r>
            <w:r>
              <w:rPr>
                <w:rFonts w:hAnsi="宋体" w:hint="eastAsia"/>
              </w:rPr>
              <w:t xml:space="preserve">  </w:t>
            </w:r>
            <w:r>
              <w:rPr>
                <w:rFonts w:hAnsi="宋体" w:hint="eastAsia"/>
              </w:rPr>
              <w:t>细</w:t>
            </w:r>
            <w:r>
              <w:rPr>
                <w:rFonts w:hAnsi="宋体" w:hint="eastAsia"/>
              </w:rPr>
              <w:t xml:space="preserve">  </w:t>
            </w:r>
            <w:r>
              <w:rPr>
                <w:rFonts w:hAnsi="宋体" w:hint="eastAsia"/>
              </w:rPr>
              <w:t>则</w:t>
            </w:r>
          </w:p>
        </w:tc>
        <w:tc>
          <w:tcPr>
            <w:tcW w:w="4359" w:type="dxa"/>
            <w:vAlign w:val="center"/>
          </w:tcPr>
          <w:p w:rsidR="00503F31" w:rsidRDefault="00A53532">
            <w:pPr>
              <w:autoSpaceDE w:val="0"/>
              <w:autoSpaceDN w:val="0"/>
              <w:ind w:firstLineChars="200" w:firstLine="420"/>
              <w:jc w:val="center"/>
              <w:rPr>
                <w:rFonts w:hAnsi="宋体"/>
              </w:rPr>
            </w:pPr>
            <w:proofErr w:type="gramStart"/>
            <w:r>
              <w:rPr>
                <w:rFonts w:hAnsi="宋体" w:hint="eastAsia"/>
              </w:rPr>
              <w:t>违</w:t>
            </w:r>
            <w:proofErr w:type="gramEnd"/>
            <w:r>
              <w:rPr>
                <w:rFonts w:hAnsi="宋体" w:hint="eastAsia"/>
              </w:rPr>
              <w:t xml:space="preserve">  </w:t>
            </w:r>
            <w:r>
              <w:rPr>
                <w:rFonts w:hAnsi="宋体" w:hint="eastAsia"/>
              </w:rPr>
              <w:t>约</w:t>
            </w:r>
            <w:r>
              <w:rPr>
                <w:rFonts w:hAnsi="宋体" w:hint="eastAsia"/>
              </w:rPr>
              <w:t xml:space="preserve">  </w:t>
            </w:r>
            <w:proofErr w:type="gramStart"/>
            <w:r>
              <w:rPr>
                <w:rFonts w:hAnsi="宋体" w:hint="eastAsia"/>
              </w:rPr>
              <w:t>责</w:t>
            </w:r>
            <w:proofErr w:type="gramEnd"/>
            <w:r>
              <w:rPr>
                <w:rFonts w:hAnsi="宋体" w:hint="eastAsia"/>
              </w:rPr>
              <w:t xml:space="preserve">  </w:t>
            </w:r>
            <w:r>
              <w:rPr>
                <w:rFonts w:hAnsi="宋体" w:hint="eastAsia"/>
              </w:rPr>
              <w:t>任</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拾金不昧</w:t>
            </w:r>
          </w:p>
        </w:tc>
        <w:tc>
          <w:tcPr>
            <w:tcW w:w="4359" w:type="dxa"/>
            <w:vAlign w:val="center"/>
          </w:tcPr>
          <w:p w:rsidR="00503F31" w:rsidRDefault="00A53532">
            <w:pPr>
              <w:tabs>
                <w:tab w:val="left" w:pos="434"/>
                <w:tab w:val="left" w:pos="900"/>
              </w:tabs>
              <w:autoSpaceDE w:val="0"/>
              <w:autoSpaceDN w:val="0"/>
              <w:rPr>
                <w:rFonts w:hAnsi="宋体"/>
              </w:rPr>
            </w:pPr>
            <w:r>
              <w:rPr>
                <w:rFonts w:hAnsi="宋体" w:hint="eastAsia"/>
              </w:rPr>
              <w:t>视物品价值进行奖励，高价物品</w:t>
            </w:r>
            <w:r>
              <w:rPr>
                <w:rFonts w:hAnsi="宋体" w:hint="eastAsia"/>
              </w:rPr>
              <w:t>，</w:t>
            </w:r>
            <w:r>
              <w:rPr>
                <w:rFonts w:hAnsi="宋体"/>
              </w:rPr>
              <w:t>提升物业声誉效果明显，</w:t>
            </w:r>
            <w:r>
              <w:rPr>
                <w:rFonts w:hAnsi="宋体" w:hint="eastAsia"/>
              </w:rPr>
              <w:t>一次性奖励</w:t>
            </w:r>
            <w:r>
              <w:rPr>
                <w:rFonts w:hAnsi="宋体" w:hint="eastAsia"/>
              </w:rPr>
              <w:t>100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业绩突出，获业主书面表扬（经公司认可）</w:t>
            </w:r>
          </w:p>
        </w:tc>
        <w:tc>
          <w:tcPr>
            <w:tcW w:w="4359" w:type="dxa"/>
            <w:vAlign w:val="center"/>
          </w:tcPr>
          <w:p w:rsidR="00503F31" w:rsidRDefault="00A53532">
            <w:pPr>
              <w:tabs>
                <w:tab w:val="left" w:pos="434"/>
                <w:tab w:val="left" w:pos="900"/>
              </w:tabs>
              <w:autoSpaceDE w:val="0"/>
              <w:autoSpaceDN w:val="0"/>
              <w:rPr>
                <w:rFonts w:hAnsi="宋体"/>
              </w:rPr>
            </w:pPr>
            <w:r>
              <w:rPr>
                <w:rFonts w:hAnsi="宋体" w:hint="eastAsia"/>
              </w:rPr>
              <w:t>内部通报表扬，一次性奖励</w:t>
            </w:r>
            <w:r>
              <w:rPr>
                <w:rFonts w:hAnsi="宋体" w:hint="eastAsia"/>
              </w:rPr>
              <w:t>50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业务技能娴熟及时发现“隐患”，防止公司或业主重大事故的发生</w:t>
            </w:r>
          </w:p>
        </w:tc>
        <w:tc>
          <w:tcPr>
            <w:tcW w:w="4359" w:type="dxa"/>
            <w:vAlign w:val="center"/>
          </w:tcPr>
          <w:p w:rsidR="00503F31" w:rsidRDefault="00A53532">
            <w:pPr>
              <w:tabs>
                <w:tab w:val="left" w:pos="434"/>
                <w:tab w:val="left" w:pos="900"/>
              </w:tabs>
              <w:autoSpaceDE w:val="0"/>
              <w:autoSpaceDN w:val="0"/>
              <w:rPr>
                <w:rFonts w:hAnsi="宋体"/>
              </w:rPr>
            </w:pPr>
            <w:r>
              <w:rPr>
                <w:rFonts w:hAnsi="宋体" w:hint="eastAsia"/>
              </w:rPr>
              <w:t>一次性奖励</w:t>
            </w:r>
            <w:r>
              <w:rPr>
                <w:rFonts w:hAnsi="宋体" w:hint="eastAsia"/>
              </w:rPr>
              <w:t>100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与违法犯罪做斗争者</w:t>
            </w:r>
          </w:p>
        </w:tc>
        <w:tc>
          <w:tcPr>
            <w:tcW w:w="4359" w:type="dxa"/>
            <w:vAlign w:val="center"/>
          </w:tcPr>
          <w:p w:rsidR="00503F31" w:rsidRDefault="00A53532">
            <w:pPr>
              <w:tabs>
                <w:tab w:val="left" w:pos="434"/>
                <w:tab w:val="left" w:pos="900"/>
              </w:tabs>
              <w:autoSpaceDE w:val="0"/>
              <w:autoSpaceDN w:val="0"/>
              <w:rPr>
                <w:rFonts w:hAnsi="宋体"/>
              </w:rPr>
            </w:pPr>
            <w:r>
              <w:rPr>
                <w:rFonts w:hAnsi="宋体" w:hint="eastAsia"/>
              </w:rPr>
              <w:t>视情况进行表扬、奖励</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迟到、早退</w:t>
            </w:r>
            <w:r>
              <w:rPr>
                <w:rFonts w:hAnsi="宋体" w:hint="eastAsia"/>
              </w:rPr>
              <w:t>5</w:t>
            </w:r>
            <w:r>
              <w:rPr>
                <w:rFonts w:hAnsi="宋体" w:hint="eastAsia"/>
              </w:rPr>
              <w:t>分钟以内</w:t>
            </w:r>
          </w:p>
        </w:tc>
        <w:tc>
          <w:tcPr>
            <w:tcW w:w="4359" w:type="dxa"/>
            <w:vAlign w:val="center"/>
          </w:tcPr>
          <w:p w:rsidR="00503F31" w:rsidRDefault="00A53532">
            <w:pPr>
              <w:autoSpaceDE w:val="0"/>
              <w:autoSpaceDN w:val="0"/>
              <w:rPr>
                <w:rFonts w:hAnsi="宋体"/>
              </w:rPr>
            </w:pPr>
            <w:r>
              <w:rPr>
                <w:rFonts w:hAnsi="宋体" w:hint="eastAsia"/>
              </w:rPr>
              <w:t>扣罚</w:t>
            </w:r>
            <w:r>
              <w:rPr>
                <w:rFonts w:hAnsi="宋体" w:hint="eastAsia"/>
              </w:rPr>
              <w:t>5</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迟到、早退</w:t>
            </w:r>
            <w:r>
              <w:rPr>
                <w:rFonts w:hAnsi="宋体" w:hint="eastAsia"/>
              </w:rPr>
              <w:t>5-30</w:t>
            </w:r>
            <w:r>
              <w:rPr>
                <w:rFonts w:hAnsi="宋体" w:hint="eastAsia"/>
              </w:rPr>
              <w:t>分钟</w:t>
            </w:r>
          </w:p>
        </w:tc>
        <w:tc>
          <w:tcPr>
            <w:tcW w:w="4359" w:type="dxa"/>
            <w:vAlign w:val="center"/>
          </w:tcPr>
          <w:p w:rsidR="00503F31" w:rsidRDefault="00A53532">
            <w:pPr>
              <w:autoSpaceDE w:val="0"/>
              <w:autoSpaceDN w:val="0"/>
              <w:rPr>
                <w:rFonts w:hAnsi="宋体"/>
              </w:rPr>
            </w:pPr>
            <w:r>
              <w:rPr>
                <w:rFonts w:hAnsi="宋体" w:hint="eastAsia"/>
              </w:rPr>
              <w:t>扣罚</w:t>
            </w:r>
            <w:r>
              <w:rPr>
                <w:rFonts w:hAnsi="宋体" w:hint="eastAsia"/>
              </w:rPr>
              <w:t>20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迟到、早退</w:t>
            </w:r>
            <w:r>
              <w:rPr>
                <w:rFonts w:hAnsi="宋体" w:hint="eastAsia"/>
              </w:rPr>
              <w:t>30-60</w:t>
            </w:r>
            <w:r>
              <w:rPr>
                <w:rFonts w:hAnsi="宋体" w:hint="eastAsia"/>
              </w:rPr>
              <w:t>分钟</w:t>
            </w:r>
          </w:p>
        </w:tc>
        <w:tc>
          <w:tcPr>
            <w:tcW w:w="4359" w:type="dxa"/>
            <w:vAlign w:val="center"/>
          </w:tcPr>
          <w:p w:rsidR="00503F31" w:rsidRDefault="00A53532">
            <w:pPr>
              <w:autoSpaceDE w:val="0"/>
              <w:autoSpaceDN w:val="0"/>
              <w:rPr>
                <w:rFonts w:hAnsi="宋体"/>
              </w:rPr>
            </w:pPr>
            <w:r>
              <w:rPr>
                <w:rFonts w:hAnsi="宋体" w:hint="eastAsia"/>
              </w:rPr>
              <w:t>按旷工半天处理</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迟到、早退</w:t>
            </w:r>
            <w:r>
              <w:rPr>
                <w:rFonts w:hAnsi="宋体" w:hint="eastAsia"/>
              </w:rPr>
              <w:t>60</w:t>
            </w:r>
            <w:r>
              <w:rPr>
                <w:rFonts w:hAnsi="宋体" w:hint="eastAsia"/>
              </w:rPr>
              <w:t>分钟以上</w:t>
            </w:r>
          </w:p>
        </w:tc>
        <w:tc>
          <w:tcPr>
            <w:tcW w:w="4359" w:type="dxa"/>
            <w:vAlign w:val="center"/>
          </w:tcPr>
          <w:p w:rsidR="00503F31" w:rsidRDefault="00A53532">
            <w:pPr>
              <w:autoSpaceDE w:val="0"/>
              <w:autoSpaceDN w:val="0"/>
              <w:rPr>
                <w:rFonts w:hAnsi="宋体"/>
              </w:rPr>
            </w:pPr>
            <w:r>
              <w:rPr>
                <w:rFonts w:hAnsi="宋体" w:hint="eastAsia"/>
              </w:rPr>
              <w:t>按旷工一天处理；</w:t>
            </w:r>
            <w:r>
              <w:rPr>
                <w:rFonts w:hAnsi="宋体" w:hint="eastAsia"/>
                <w:spacing w:val="-6"/>
              </w:rPr>
              <w:t>每月累计</w:t>
            </w:r>
            <w:r>
              <w:rPr>
                <w:rFonts w:hAnsi="宋体" w:hint="eastAsia"/>
                <w:spacing w:val="-6"/>
              </w:rPr>
              <w:t>3</w:t>
            </w:r>
            <w:r>
              <w:rPr>
                <w:rFonts w:hAnsi="宋体" w:hint="eastAsia"/>
                <w:spacing w:val="-6"/>
              </w:rPr>
              <w:t>次以上迟到、早退现象，给予辞退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tabs>
                <w:tab w:val="left" w:pos="720"/>
              </w:tabs>
              <w:autoSpaceDE w:val="0"/>
              <w:autoSpaceDN w:val="0"/>
              <w:rPr>
                <w:rFonts w:hAnsi="宋体"/>
              </w:rPr>
            </w:pPr>
            <w:r>
              <w:rPr>
                <w:rFonts w:hAnsi="宋体" w:hint="eastAsia"/>
              </w:rPr>
              <w:t>旷工</w:t>
            </w:r>
          </w:p>
        </w:tc>
        <w:tc>
          <w:tcPr>
            <w:tcW w:w="4359" w:type="dxa"/>
            <w:vAlign w:val="center"/>
          </w:tcPr>
          <w:p w:rsidR="00503F31" w:rsidRDefault="00A53532">
            <w:pPr>
              <w:autoSpaceDE w:val="0"/>
              <w:autoSpaceDN w:val="0"/>
              <w:rPr>
                <w:rFonts w:hAnsi="宋体"/>
              </w:rPr>
            </w:pPr>
            <w:r>
              <w:rPr>
                <w:rFonts w:hAnsi="宋体" w:hint="eastAsia"/>
              </w:rPr>
              <w:t>每天扣除</w:t>
            </w:r>
            <w:r>
              <w:rPr>
                <w:rFonts w:hAnsi="宋体" w:hint="eastAsia"/>
              </w:rPr>
              <w:t>3</w:t>
            </w:r>
            <w:r>
              <w:rPr>
                <w:rFonts w:hAnsi="宋体" w:hint="eastAsia"/>
              </w:rPr>
              <w:t>倍当日保安费用；每月连续或累计旷工</w:t>
            </w:r>
            <w:r>
              <w:rPr>
                <w:rFonts w:hAnsi="宋体" w:hint="eastAsia"/>
              </w:rPr>
              <w:t>3</w:t>
            </w:r>
            <w:r>
              <w:rPr>
                <w:rFonts w:hAnsi="宋体" w:hint="eastAsia"/>
              </w:rPr>
              <w:t>次以上，扣除当月</w:t>
            </w:r>
            <w:r>
              <w:rPr>
                <w:rFonts w:hAnsi="宋体" w:hint="eastAsia"/>
              </w:rPr>
              <w:t>1</w:t>
            </w:r>
            <w:r>
              <w:rPr>
                <w:rFonts w:hAnsi="宋体" w:hint="eastAsia"/>
              </w:rPr>
              <w:t>人服务费用</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上班时间工作区域所有员工禁止吸烟</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50</w:t>
            </w:r>
            <w:r>
              <w:rPr>
                <w:rFonts w:hAnsi="宋体" w:hint="eastAsia"/>
              </w:rPr>
              <w:t>元；二次扣罚</w:t>
            </w:r>
            <w:r>
              <w:rPr>
                <w:rFonts w:hAnsi="宋体" w:hint="eastAsia"/>
              </w:rPr>
              <w:t>100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上班时间睡觉</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50</w:t>
            </w:r>
            <w:r>
              <w:rPr>
                <w:rFonts w:hAnsi="宋体" w:hint="eastAsia"/>
              </w:rPr>
              <w:t>元；二次扣罚</w:t>
            </w:r>
            <w:r>
              <w:rPr>
                <w:rFonts w:hAnsi="宋体" w:hint="eastAsia"/>
              </w:rPr>
              <w:t>100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上班时间吃零食、串岗闲聊</w:t>
            </w:r>
          </w:p>
        </w:tc>
        <w:tc>
          <w:tcPr>
            <w:tcW w:w="4359" w:type="dxa"/>
            <w:vAlign w:val="center"/>
          </w:tcPr>
          <w:p w:rsidR="00503F31" w:rsidRDefault="00A53532">
            <w:pPr>
              <w:autoSpaceDE w:val="0"/>
              <w:autoSpaceDN w:val="0"/>
              <w:rPr>
                <w:rFonts w:hAnsi="宋体"/>
              </w:rPr>
            </w:pPr>
            <w:r>
              <w:rPr>
                <w:rFonts w:hAnsi="宋体" w:hint="eastAsia"/>
              </w:rPr>
              <w:t>一次口头警告；二次扣罚</w:t>
            </w:r>
            <w:r>
              <w:rPr>
                <w:rFonts w:hAnsi="宋体" w:hint="eastAsia"/>
              </w:rPr>
              <w:t>20</w:t>
            </w:r>
            <w:r>
              <w:rPr>
                <w:rFonts w:hAnsi="宋体" w:hint="eastAsia"/>
              </w:rPr>
              <w:t>元；三次扣罚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酒后不准上岗</w:t>
            </w:r>
          </w:p>
        </w:tc>
        <w:tc>
          <w:tcPr>
            <w:tcW w:w="4359" w:type="dxa"/>
            <w:vAlign w:val="center"/>
          </w:tcPr>
          <w:p w:rsidR="00503F31" w:rsidRDefault="00A53532">
            <w:pPr>
              <w:autoSpaceDE w:val="0"/>
              <w:autoSpaceDN w:val="0"/>
              <w:rPr>
                <w:rFonts w:hAnsi="宋体"/>
              </w:rPr>
            </w:pPr>
            <w:r>
              <w:rPr>
                <w:rFonts w:hAnsi="宋体" w:hint="eastAsia"/>
              </w:rPr>
              <w:t>违者一律辞退，并按当日旷工处理</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未经批准擅自调班</w:t>
            </w:r>
          </w:p>
        </w:tc>
        <w:tc>
          <w:tcPr>
            <w:tcW w:w="4359" w:type="dxa"/>
            <w:vAlign w:val="center"/>
          </w:tcPr>
          <w:p w:rsidR="00503F31" w:rsidRDefault="00A53532">
            <w:pPr>
              <w:autoSpaceDE w:val="0"/>
              <w:autoSpaceDN w:val="0"/>
              <w:rPr>
                <w:rFonts w:hAnsi="宋体"/>
              </w:rPr>
            </w:pPr>
            <w:r>
              <w:rPr>
                <w:rFonts w:hAnsi="宋体" w:hint="eastAsia"/>
              </w:rPr>
              <w:t>一次口头警告；二次扣罚</w:t>
            </w:r>
            <w:r>
              <w:rPr>
                <w:rFonts w:hAnsi="宋体" w:hint="eastAsia"/>
              </w:rPr>
              <w:t>20</w:t>
            </w:r>
            <w:r>
              <w:rPr>
                <w:rFonts w:hAnsi="宋体" w:hint="eastAsia"/>
              </w:rPr>
              <w:t>元；三次扣罚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未经批准擅自离岗、脱岗</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50</w:t>
            </w:r>
            <w:r>
              <w:rPr>
                <w:rFonts w:hAnsi="宋体" w:hint="eastAsia"/>
              </w:rPr>
              <w:t>元；二次扣罚</w:t>
            </w:r>
            <w:r>
              <w:rPr>
                <w:rFonts w:hAnsi="宋体" w:hint="eastAsia"/>
              </w:rPr>
              <w:t>100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值班姿态不正、精神不振、叉腰、手插裤袋等，影响形象</w:t>
            </w:r>
          </w:p>
        </w:tc>
        <w:tc>
          <w:tcPr>
            <w:tcW w:w="4359" w:type="dxa"/>
            <w:vAlign w:val="center"/>
          </w:tcPr>
          <w:p w:rsidR="00503F31" w:rsidRDefault="00A53532">
            <w:pPr>
              <w:autoSpaceDE w:val="0"/>
              <w:autoSpaceDN w:val="0"/>
              <w:rPr>
                <w:rFonts w:hAnsi="宋体"/>
              </w:rPr>
            </w:pPr>
            <w:r>
              <w:rPr>
                <w:rFonts w:hAnsi="宋体" w:hint="eastAsia"/>
              </w:rPr>
              <w:t>一次提醒；二次扣罚</w:t>
            </w:r>
            <w:r>
              <w:rPr>
                <w:rFonts w:hAnsi="宋体" w:hint="eastAsia"/>
              </w:rPr>
              <w:t>20</w:t>
            </w:r>
            <w:r>
              <w:rPr>
                <w:rFonts w:hAnsi="宋体" w:hint="eastAsia"/>
              </w:rPr>
              <w:t>元；三次扣罚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未按规定的规范着装、佩带工牌或工作服不整洁</w:t>
            </w:r>
          </w:p>
        </w:tc>
        <w:tc>
          <w:tcPr>
            <w:tcW w:w="4359" w:type="dxa"/>
            <w:vAlign w:val="center"/>
          </w:tcPr>
          <w:p w:rsidR="00503F31" w:rsidRDefault="00A53532">
            <w:pPr>
              <w:autoSpaceDE w:val="0"/>
              <w:autoSpaceDN w:val="0"/>
              <w:rPr>
                <w:rFonts w:hAnsi="宋体"/>
              </w:rPr>
            </w:pPr>
            <w:r>
              <w:rPr>
                <w:rFonts w:hAnsi="宋体" w:hint="eastAsia"/>
              </w:rPr>
              <w:t>一次提醒；二次扣罚</w:t>
            </w:r>
            <w:r>
              <w:rPr>
                <w:rFonts w:hAnsi="宋体" w:hint="eastAsia"/>
              </w:rPr>
              <w:t>20</w:t>
            </w:r>
            <w:r>
              <w:rPr>
                <w:rFonts w:hAnsi="宋体" w:hint="eastAsia"/>
              </w:rPr>
              <w:t>元；三次扣罚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对业主、客户、同事不礼貌，行为粗鲁，发生争吵</w:t>
            </w:r>
          </w:p>
        </w:tc>
        <w:tc>
          <w:tcPr>
            <w:tcW w:w="4359" w:type="dxa"/>
            <w:vAlign w:val="center"/>
          </w:tcPr>
          <w:p w:rsidR="00503F31" w:rsidRDefault="00A53532">
            <w:pPr>
              <w:autoSpaceDE w:val="0"/>
              <w:autoSpaceDN w:val="0"/>
              <w:rPr>
                <w:rFonts w:hAnsi="宋体"/>
              </w:rPr>
            </w:pPr>
            <w:r>
              <w:rPr>
                <w:rFonts w:hAnsi="宋体" w:hint="eastAsia"/>
              </w:rPr>
              <w:t>违者一律辞退，并向对方赔礼道歉，扣罚</w:t>
            </w:r>
            <w:r>
              <w:rPr>
                <w:rFonts w:hAnsi="宋体" w:hint="eastAsia"/>
              </w:rPr>
              <w:t>100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巡场不到位</w:t>
            </w:r>
          </w:p>
        </w:tc>
        <w:tc>
          <w:tcPr>
            <w:tcW w:w="4359" w:type="dxa"/>
            <w:vAlign w:val="center"/>
          </w:tcPr>
          <w:p w:rsidR="00503F31" w:rsidRDefault="00A53532">
            <w:pPr>
              <w:autoSpaceDE w:val="0"/>
              <w:autoSpaceDN w:val="0"/>
              <w:rPr>
                <w:rFonts w:hAnsi="宋体"/>
              </w:rPr>
            </w:pPr>
            <w:r>
              <w:rPr>
                <w:rFonts w:hAnsi="宋体" w:hint="eastAsia"/>
              </w:rPr>
              <w:t>一次提醒；二次扣罚</w:t>
            </w:r>
            <w:r>
              <w:rPr>
                <w:rFonts w:hAnsi="宋体" w:hint="eastAsia"/>
              </w:rPr>
              <w:t>20</w:t>
            </w:r>
            <w:r>
              <w:rPr>
                <w:rFonts w:hAnsi="宋体" w:hint="eastAsia"/>
              </w:rPr>
              <w:t>元；三次扣罚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卫生责任区保洁不到位，设备、用具等摆放不整齐</w:t>
            </w:r>
          </w:p>
        </w:tc>
        <w:tc>
          <w:tcPr>
            <w:tcW w:w="4359" w:type="dxa"/>
            <w:vAlign w:val="center"/>
          </w:tcPr>
          <w:p w:rsidR="00503F31" w:rsidRDefault="00A53532">
            <w:pPr>
              <w:autoSpaceDE w:val="0"/>
              <w:autoSpaceDN w:val="0"/>
              <w:rPr>
                <w:rFonts w:hAnsi="宋体"/>
              </w:rPr>
            </w:pPr>
            <w:r>
              <w:rPr>
                <w:rFonts w:hAnsi="宋体" w:hint="eastAsia"/>
              </w:rPr>
              <w:t>一次提醒；二次扣罚</w:t>
            </w:r>
            <w:r>
              <w:rPr>
                <w:rFonts w:hAnsi="宋体" w:hint="eastAsia"/>
              </w:rPr>
              <w:t>20</w:t>
            </w:r>
            <w:r>
              <w:rPr>
                <w:rFonts w:hAnsi="宋体" w:hint="eastAsia"/>
              </w:rPr>
              <w:t>元；三次扣罚</w:t>
            </w:r>
            <w:r>
              <w:rPr>
                <w:rFonts w:hAnsi="宋体" w:hint="eastAsia"/>
              </w:rPr>
              <w:t>50</w:t>
            </w:r>
            <w:r>
              <w:rPr>
                <w:rFonts w:hAnsi="宋体" w:hint="eastAsia"/>
              </w:rPr>
              <w:t>元</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不按时交接班</w:t>
            </w:r>
            <w:r>
              <w:rPr>
                <w:rFonts w:hAnsi="宋体" w:hint="eastAsia"/>
              </w:rPr>
              <w:t xml:space="preserve">, </w:t>
            </w:r>
            <w:r>
              <w:rPr>
                <w:rFonts w:hAnsi="宋体" w:hint="eastAsia"/>
              </w:rPr>
              <w:t>当班记录不实，登记、交班不清，互相推卸责任</w:t>
            </w:r>
          </w:p>
        </w:tc>
        <w:tc>
          <w:tcPr>
            <w:tcW w:w="4359" w:type="dxa"/>
            <w:vAlign w:val="center"/>
          </w:tcPr>
          <w:p w:rsidR="00503F31" w:rsidRDefault="00A53532">
            <w:pPr>
              <w:autoSpaceDE w:val="0"/>
              <w:autoSpaceDN w:val="0"/>
              <w:rPr>
                <w:rFonts w:hAnsi="宋体"/>
              </w:rPr>
            </w:pPr>
            <w:r>
              <w:rPr>
                <w:rFonts w:hAnsi="宋体" w:hint="eastAsia"/>
              </w:rPr>
              <w:t>责令重新记录更正并扣罚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玩忽职守造成事故与不良后果</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100</w:t>
            </w:r>
            <w:r>
              <w:rPr>
                <w:rFonts w:hAnsi="宋体" w:hint="eastAsia"/>
              </w:rPr>
              <w:t>元（另按事故、后果严重情况予以处理）并辞退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对下达的任务没有正当理由而不能完成者</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突发事件临阵脱逃者</w:t>
            </w:r>
          </w:p>
        </w:tc>
        <w:tc>
          <w:tcPr>
            <w:tcW w:w="4359" w:type="dxa"/>
            <w:vAlign w:val="center"/>
          </w:tcPr>
          <w:p w:rsidR="00503F31" w:rsidRDefault="00A53532">
            <w:pPr>
              <w:autoSpaceDE w:val="0"/>
              <w:autoSpaceDN w:val="0"/>
              <w:rPr>
                <w:rFonts w:hAnsi="宋体"/>
              </w:rPr>
            </w:pPr>
            <w:r>
              <w:rPr>
                <w:rFonts w:hAnsi="宋体" w:hint="eastAsia"/>
              </w:rPr>
              <w:t>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无故损坏、丢失甲方所配置器械、设备的</w:t>
            </w:r>
          </w:p>
        </w:tc>
        <w:tc>
          <w:tcPr>
            <w:tcW w:w="4359" w:type="dxa"/>
            <w:vAlign w:val="center"/>
          </w:tcPr>
          <w:p w:rsidR="00503F31" w:rsidRDefault="00A53532">
            <w:pPr>
              <w:autoSpaceDE w:val="0"/>
              <w:autoSpaceDN w:val="0"/>
              <w:rPr>
                <w:rFonts w:hAnsi="宋体"/>
              </w:rPr>
            </w:pPr>
            <w:r>
              <w:rPr>
                <w:rFonts w:hAnsi="宋体" w:hint="eastAsia"/>
              </w:rPr>
              <w:t>照价赔偿</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监守自盗</w:t>
            </w:r>
          </w:p>
        </w:tc>
        <w:tc>
          <w:tcPr>
            <w:tcW w:w="4359" w:type="dxa"/>
            <w:vAlign w:val="center"/>
          </w:tcPr>
          <w:p w:rsidR="00503F31" w:rsidRDefault="00A53532">
            <w:pPr>
              <w:autoSpaceDE w:val="0"/>
              <w:autoSpaceDN w:val="0"/>
              <w:rPr>
                <w:rFonts w:hAnsi="宋体"/>
              </w:rPr>
            </w:pPr>
            <w:r>
              <w:rPr>
                <w:rFonts w:hAnsi="宋体" w:hint="eastAsia"/>
              </w:rPr>
              <w:t>按物品原价的</w:t>
            </w:r>
            <w:r>
              <w:rPr>
                <w:rFonts w:hAnsi="宋体" w:hint="eastAsia"/>
              </w:rPr>
              <w:t>2</w:t>
            </w:r>
            <w:r>
              <w:rPr>
                <w:rFonts w:hAnsi="宋体" w:hint="eastAsia"/>
              </w:rPr>
              <w:t>倍赔偿并辞退，情节严重者送公安机关处理</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以权谋私经他人揭发证实</w:t>
            </w:r>
          </w:p>
        </w:tc>
        <w:tc>
          <w:tcPr>
            <w:tcW w:w="4359" w:type="dxa"/>
            <w:vAlign w:val="center"/>
          </w:tcPr>
          <w:p w:rsidR="00503F31" w:rsidRDefault="00A53532">
            <w:pPr>
              <w:autoSpaceDE w:val="0"/>
              <w:autoSpaceDN w:val="0"/>
              <w:rPr>
                <w:rFonts w:hAnsi="宋体"/>
              </w:rPr>
            </w:pPr>
            <w:r>
              <w:rPr>
                <w:rFonts w:hAnsi="宋体" w:hint="eastAsia"/>
              </w:rPr>
              <w:t>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不服从上级分配，顶撞上级，屡教不改</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无故不参加甲方安排的会议、培训等集体活动（特殊情况必须请假）</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查验不仔细，使甲方或</w:t>
            </w:r>
            <w:proofErr w:type="gramStart"/>
            <w:r>
              <w:rPr>
                <w:rFonts w:hAnsi="宋体" w:hint="eastAsia"/>
              </w:rPr>
              <w:t>其他第三</w:t>
            </w:r>
            <w:proofErr w:type="gramEnd"/>
            <w:r>
              <w:rPr>
                <w:rFonts w:hAnsi="宋体" w:hint="eastAsia"/>
              </w:rPr>
              <w:t>方利益受损的事情</w:t>
            </w:r>
          </w:p>
        </w:tc>
        <w:tc>
          <w:tcPr>
            <w:tcW w:w="4359" w:type="dxa"/>
            <w:vAlign w:val="center"/>
          </w:tcPr>
          <w:p w:rsidR="00503F31" w:rsidRDefault="00A53532">
            <w:pPr>
              <w:autoSpaceDE w:val="0"/>
              <w:autoSpaceDN w:val="0"/>
              <w:rPr>
                <w:rFonts w:hAnsi="宋体"/>
              </w:rPr>
            </w:pPr>
            <w:r>
              <w:rPr>
                <w:rFonts w:hAnsi="宋体" w:hint="eastAsia"/>
              </w:rPr>
              <w:t>予以赔偿</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拉帮结派，班组不团结，影响正常工作</w:t>
            </w:r>
          </w:p>
        </w:tc>
        <w:tc>
          <w:tcPr>
            <w:tcW w:w="4359" w:type="dxa"/>
            <w:vAlign w:val="center"/>
          </w:tcPr>
          <w:p w:rsidR="00503F31" w:rsidRDefault="00A53532">
            <w:pPr>
              <w:autoSpaceDE w:val="0"/>
              <w:autoSpaceDN w:val="0"/>
              <w:rPr>
                <w:rFonts w:hAnsi="宋体"/>
              </w:rPr>
            </w:pPr>
            <w:r>
              <w:rPr>
                <w:rFonts w:hAnsi="宋体" w:hint="eastAsia"/>
              </w:rPr>
              <w:t>扣罚</w:t>
            </w:r>
            <w:r>
              <w:rPr>
                <w:rFonts w:hAnsi="宋体" w:hint="eastAsia"/>
              </w:rPr>
              <w:t>100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公司领导、同事及员工被伤害时，视而不见</w:t>
            </w:r>
          </w:p>
        </w:tc>
        <w:tc>
          <w:tcPr>
            <w:tcW w:w="4359" w:type="dxa"/>
            <w:vAlign w:val="center"/>
          </w:tcPr>
          <w:p w:rsidR="00503F31" w:rsidRDefault="00A53532">
            <w:pPr>
              <w:autoSpaceDE w:val="0"/>
              <w:autoSpaceDN w:val="0"/>
              <w:rPr>
                <w:rFonts w:hAnsi="宋体"/>
              </w:rPr>
            </w:pPr>
            <w:r>
              <w:rPr>
                <w:rFonts w:hAnsi="宋体" w:hint="eastAsia"/>
              </w:rPr>
              <w:t>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私扣他人物品，收受他人财物</w:t>
            </w:r>
          </w:p>
        </w:tc>
        <w:tc>
          <w:tcPr>
            <w:tcW w:w="4359" w:type="dxa"/>
            <w:vAlign w:val="center"/>
          </w:tcPr>
          <w:p w:rsidR="00503F31" w:rsidRDefault="00A53532">
            <w:pPr>
              <w:autoSpaceDE w:val="0"/>
              <w:autoSpaceDN w:val="0"/>
              <w:rPr>
                <w:rFonts w:hAnsi="宋体"/>
              </w:rPr>
            </w:pPr>
            <w:r>
              <w:rPr>
                <w:rFonts w:hAnsi="宋体" w:hint="eastAsia"/>
              </w:rPr>
              <w:t>予以返还，扣罚</w:t>
            </w:r>
            <w:r>
              <w:rPr>
                <w:rFonts w:hAnsi="宋体" w:hint="eastAsia"/>
              </w:rPr>
              <w:t>100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因工作质量和服务态度差，遭到业主投诉</w:t>
            </w:r>
          </w:p>
        </w:tc>
        <w:tc>
          <w:tcPr>
            <w:tcW w:w="4359" w:type="dxa"/>
            <w:vAlign w:val="center"/>
          </w:tcPr>
          <w:p w:rsidR="00503F31" w:rsidRDefault="00A53532">
            <w:pPr>
              <w:autoSpaceDE w:val="0"/>
              <w:autoSpaceDN w:val="0"/>
              <w:rPr>
                <w:rFonts w:hAnsi="宋体"/>
              </w:rPr>
            </w:pPr>
            <w:r>
              <w:rPr>
                <w:rFonts w:hAnsi="宋体" w:hint="eastAsia"/>
              </w:rPr>
              <w:t>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私自向外界提供甲方或业主、使用人有关人事、经营、财务、设备等内部管理资料</w:t>
            </w:r>
          </w:p>
        </w:tc>
        <w:tc>
          <w:tcPr>
            <w:tcW w:w="4359" w:type="dxa"/>
            <w:vAlign w:val="center"/>
          </w:tcPr>
          <w:p w:rsidR="00503F31" w:rsidRDefault="00A53532">
            <w:pPr>
              <w:autoSpaceDE w:val="0"/>
              <w:autoSpaceDN w:val="0"/>
              <w:rPr>
                <w:rFonts w:hAnsi="宋体"/>
              </w:rPr>
            </w:pPr>
            <w:r>
              <w:rPr>
                <w:rFonts w:hAnsi="宋体" w:hint="eastAsia"/>
              </w:rPr>
              <w:t>辞退，甲方保留追究责任的权利</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因管理不善，指挥失误造成重大损失或影响的</w:t>
            </w:r>
          </w:p>
        </w:tc>
        <w:tc>
          <w:tcPr>
            <w:tcW w:w="4359" w:type="dxa"/>
            <w:vAlign w:val="center"/>
          </w:tcPr>
          <w:p w:rsidR="00503F31" w:rsidRDefault="00A53532">
            <w:pPr>
              <w:autoSpaceDE w:val="0"/>
              <w:autoSpaceDN w:val="0"/>
              <w:rPr>
                <w:rFonts w:hAnsi="宋体"/>
              </w:rPr>
            </w:pPr>
            <w:r>
              <w:rPr>
                <w:rFonts w:hAnsi="宋体" w:hint="eastAsia"/>
              </w:rPr>
              <w:t>视情节给予经济处罚并辞退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未按规定行举手礼、致问候语及指挥车辆入位，使用不文明语言，态度蛮横</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违规收费；私扣停车费，一经查实</w:t>
            </w:r>
          </w:p>
        </w:tc>
        <w:tc>
          <w:tcPr>
            <w:tcW w:w="4359" w:type="dxa"/>
            <w:vAlign w:val="center"/>
          </w:tcPr>
          <w:p w:rsidR="00503F31" w:rsidRDefault="00A53532">
            <w:pPr>
              <w:autoSpaceDE w:val="0"/>
              <w:autoSpaceDN w:val="0"/>
              <w:rPr>
                <w:rFonts w:hAnsi="宋体"/>
              </w:rPr>
            </w:pPr>
            <w:r>
              <w:rPr>
                <w:rFonts w:hAnsi="宋体" w:hint="eastAsia"/>
              </w:rPr>
              <w:t>辞退，予以赔偿并扣发当月工资，情节严重者移交公安部门处理</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不按规定指挥车辆规范停放，造成道路堵塞或车辆出入不便</w:t>
            </w:r>
          </w:p>
        </w:tc>
        <w:tc>
          <w:tcPr>
            <w:tcW w:w="4359" w:type="dxa"/>
            <w:vAlign w:val="center"/>
          </w:tcPr>
          <w:p w:rsidR="00503F31" w:rsidRDefault="00A53532">
            <w:pPr>
              <w:autoSpaceDE w:val="0"/>
              <w:autoSpaceDN w:val="0"/>
              <w:rPr>
                <w:rFonts w:hAnsi="宋体"/>
              </w:rPr>
            </w:pPr>
            <w:r>
              <w:rPr>
                <w:rFonts w:hAnsi="宋体" w:hint="eastAsia"/>
              </w:rPr>
              <w:t>一次扣罚</w:t>
            </w:r>
            <w:r>
              <w:rPr>
                <w:rFonts w:hAnsi="宋体" w:hint="eastAsia"/>
              </w:rPr>
              <w:t>20</w:t>
            </w:r>
            <w:r>
              <w:rPr>
                <w:rFonts w:hAnsi="宋体" w:hint="eastAsia"/>
              </w:rPr>
              <w:t>元；二次扣罚</w:t>
            </w:r>
            <w:r>
              <w:rPr>
                <w:rFonts w:hAnsi="宋体" w:hint="eastAsia"/>
              </w:rPr>
              <w:t>50</w:t>
            </w:r>
            <w:r>
              <w:rPr>
                <w:rFonts w:hAnsi="宋体" w:hint="eastAsia"/>
              </w:rPr>
              <w:t>元并辞退</w:t>
            </w:r>
          </w:p>
        </w:tc>
      </w:tr>
      <w:tr w:rsidR="00503F31">
        <w:trPr>
          <w:trHeight w:val="624"/>
        </w:trPr>
        <w:tc>
          <w:tcPr>
            <w:tcW w:w="989" w:type="dxa"/>
            <w:vAlign w:val="center"/>
          </w:tcPr>
          <w:p w:rsidR="00503F31" w:rsidRDefault="00503F31">
            <w:pPr>
              <w:numPr>
                <w:ilvl w:val="0"/>
                <w:numId w:val="5"/>
              </w:numPr>
              <w:jc w:val="center"/>
              <w:rPr>
                <w:rFonts w:hAnsi="宋体"/>
              </w:rPr>
            </w:pPr>
          </w:p>
        </w:tc>
        <w:tc>
          <w:tcPr>
            <w:tcW w:w="4618" w:type="dxa"/>
            <w:vAlign w:val="center"/>
          </w:tcPr>
          <w:p w:rsidR="00503F31" w:rsidRDefault="00A53532">
            <w:pPr>
              <w:autoSpaceDE w:val="0"/>
              <w:autoSpaceDN w:val="0"/>
              <w:rPr>
                <w:rFonts w:hAnsi="宋体"/>
              </w:rPr>
            </w:pPr>
            <w:r>
              <w:rPr>
                <w:rFonts w:hAnsi="宋体" w:hint="eastAsia"/>
              </w:rPr>
              <w:t>未按相关制度执行或未按操作规程操作，造成车辆损伤、损坏、丢失等现象</w:t>
            </w:r>
          </w:p>
        </w:tc>
        <w:tc>
          <w:tcPr>
            <w:tcW w:w="4359" w:type="dxa"/>
            <w:vAlign w:val="center"/>
          </w:tcPr>
          <w:p w:rsidR="00503F31" w:rsidRDefault="00A53532">
            <w:pPr>
              <w:autoSpaceDE w:val="0"/>
              <w:autoSpaceDN w:val="0"/>
              <w:rPr>
                <w:rFonts w:hAnsi="宋体"/>
              </w:rPr>
            </w:pPr>
            <w:r>
              <w:rPr>
                <w:rFonts w:hAnsi="宋体" w:hint="eastAsia"/>
              </w:rPr>
              <w:t>辞退并赔偿损失</w:t>
            </w:r>
          </w:p>
        </w:tc>
      </w:tr>
    </w:tbl>
    <w:p w:rsidR="00503F31" w:rsidRDefault="00503F31">
      <w:pPr>
        <w:spacing w:line="360" w:lineRule="auto"/>
        <w:rPr>
          <w:rFonts w:hAnsi="宋体"/>
          <w:bCs/>
          <w:sz w:val="24"/>
        </w:rPr>
      </w:pPr>
    </w:p>
    <w:p w:rsidR="00391AA0" w:rsidRDefault="00391AA0">
      <w:pPr>
        <w:spacing w:line="360" w:lineRule="auto"/>
        <w:rPr>
          <w:rFonts w:hAnsi="宋体" w:hint="eastAsia"/>
          <w:bCs/>
          <w:sz w:val="24"/>
        </w:rPr>
      </w:pPr>
    </w:p>
    <w:p w:rsidR="00503F31" w:rsidRDefault="00A53532">
      <w:pPr>
        <w:spacing w:line="360" w:lineRule="auto"/>
        <w:rPr>
          <w:rFonts w:hAnsi="宋体"/>
          <w:bCs/>
          <w:sz w:val="30"/>
          <w:szCs w:val="30"/>
        </w:rPr>
      </w:pPr>
      <w:r>
        <w:rPr>
          <w:rFonts w:hAnsi="宋体" w:hint="eastAsia"/>
          <w:bCs/>
          <w:sz w:val="24"/>
        </w:rPr>
        <w:lastRenderedPageBreak/>
        <w:t>附件</w:t>
      </w:r>
      <w:r>
        <w:rPr>
          <w:rFonts w:hAnsi="宋体" w:hint="eastAsia"/>
          <w:bCs/>
          <w:sz w:val="24"/>
        </w:rPr>
        <w:t>2</w:t>
      </w:r>
      <w:r>
        <w:rPr>
          <w:rFonts w:hAnsi="宋体" w:hint="eastAsia"/>
          <w:bCs/>
          <w:sz w:val="24"/>
        </w:rPr>
        <w:t>：</w:t>
      </w:r>
      <w:r>
        <w:rPr>
          <w:rFonts w:hAnsi="宋体" w:hint="eastAsia"/>
          <w:bCs/>
          <w:sz w:val="30"/>
          <w:szCs w:val="30"/>
        </w:rPr>
        <w:t xml:space="preserve">   </w:t>
      </w:r>
    </w:p>
    <w:tbl>
      <w:tblPr>
        <w:tblW w:w="10394" w:type="dxa"/>
        <w:jc w:val="center"/>
        <w:tblLayout w:type="fixed"/>
        <w:tblLook w:val="04A0" w:firstRow="1" w:lastRow="0" w:firstColumn="1" w:lastColumn="0" w:noHBand="0" w:noVBand="1"/>
      </w:tblPr>
      <w:tblGrid>
        <w:gridCol w:w="733"/>
        <w:gridCol w:w="576"/>
        <w:gridCol w:w="433"/>
        <w:gridCol w:w="30"/>
        <w:gridCol w:w="3352"/>
        <w:gridCol w:w="1687"/>
        <w:gridCol w:w="2400"/>
        <w:gridCol w:w="469"/>
        <w:gridCol w:w="714"/>
      </w:tblGrid>
      <w:tr w:rsidR="00503F31">
        <w:trPr>
          <w:trHeight w:val="180"/>
          <w:jc w:val="center"/>
        </w:trPr>
        <w:tc>
          <w:tcPr>
            <w:tcW w:w="10394" w:type="dxa"/>
            <w:gridSpan w:val="9"/>
            <w:tcBorders>
              <w:top w:val="nil"/>
              <w:left w:val="nil"/>
              <w:bottom w:val="nil"/>
              <w:right w:val="nil"/>
            </w:tcBorders>
            <w:vAlign w:val="center"/>
          </w:tcPr>
          <w:p w:rsidR="00503F31" w:rsidRDefault="00A53532">
            <w:pPr>
              <w:widowControl/>
              <w:jc w:val="center"/>
              <w:rPr>
                <w:rFonts w:hAnsi="宋体" w:cs="宋体"/>
                <w:b/>
                <w:bCs/>
                <w:sz w:val="36"/>
                <w:szCs w:val="36"/>
              </w:rPr>
            </w:pPr>
            <w:r>
              <w:rPr>
                <w:rFonts w:hAnsi="宋体" w:cs="宋体" w:hint="eastAsia"/>
                <w:b/>
                <w:bCs/>
                <w:sz w:val="36"/>
                <w:szCs w:val="36"/>
              </w:rPr>
              <w:t>月度保安外包服务评估表</w:t>
            </w:r>
          </w:p>
        </w:tc>
      </w:tr>
      <w:tr w:rsidR="00503F31">
        <w:trPr>
          <w:trHeight w:val="114"/>
          <w:jc w:val="center"/>
        </w:trPr>
        <w:tc>
          <w:tcPr>
            <w:tcW w:w="10394" w:type="dxa"/>
            <w:gridSpan w:val="9"/>
            <w:tcBorders>
              <w:top w:val="nil"/>
              <w:left w:val="nil"/>
              <w:bottom w:val="nil"/>
              <w:right w:val="nil"/>
            </w:tcBorders>
            <w:vAlign w:val="center"/>
          </w:tcPr>
          <w:p w:rsidR="00503F31" w:rsidRDefault="00A53532">
            <w:pPr>
              <w:widowControl/>
              <w:jc w:val="left"/>
              <w:rPr>
                <w:rFonts w:hAnsi="宋体" w:cs="宋体"/>
                <w:sz w:val="24"/>
              </w:rPr>
            </w:pPr>
            <w:r>
              <w:rPr>
                <w:rFonts w:hAnsi="宋体" w:cs="宋体" w:hint="eastAsia"/>
                <w:sz w:val="24"/>
              </w:rPr>
              <w:t>项目名称：</w:t>
            </w:r>
            <w:r>
              <w:rPr>
                <w:rFonts w:hAnsi="宋体" w:cs="宋体" w:hint="eastAsia"/>
                <w:sz w:val="24"/>
              </w:rPr>
              <w:t xml:space="preserve">                        </w:t>
            </w:r>
            <w:r>
              <w:rPr>
                <w:rFonts w:hAnsi="宋体" w:cs="宋体" w:hint="eastAsia"/>
                <w:sz w:val="24"/>
              </w:rPr>
              <w:t>被考评单位：</w:t>
            </w:r>
            <w:r>
              <w:rPr>
                <w:rFonts w:hAnsi="宋体" w:cs="宋体" w:hint="eastAsia"/>
                <w:sz w:val="24"/>
              </w:rPr>
              <w:t xml:space="preserve">                           </w:t>
            </w:r>
            <w:r>
              <w:rPr>
                <w:rFonts w:hAnsi="宋体" w:cs="宋体" w:hint="eastAsia"/>
                <w:sz w:val="24"/>
              </w:rPr>
              <w:t>年</w:t>
            </w:r>
            <w:r>
              <w:rPr>
                <w:rFonts w:hAnsi="宋体" w:cs="宋体" w:hint="eastAsia"/>
                <w:sz w:val="24"/>
              </w:rPr>
              <w:t xml:space="preserve">      </w:t>
            </w:r>
            <w:r>
              <w:rPr>
                <w:rFonts w:hAnsi="宋体" w:cs="宋体" w:hint="eastAsia"/>
                <w:sz w:val="24"/>
              </w:rPr>
              <w:t>月</w:t>
            </w:r>
          </w:p>
        </w:tc>
      </w:tr>
      <w:tr w:rsidR="00503F31">
        <w:trPr>
          <w:trHeight w:val="114"/>
          <w:jc w:val="center"/>
        </w:trPr>
        <w:tc>
          <w:tcPr>
            <w:tcW w:w="1772" w:type="dxa"/>
            <w:gridSpan w:val="4"/>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检查项目</w:t>
            </w:r>
          </w:p>
        </w:tc>
        <w:tc>
          <w:tcPr>
            <w:tcW w:w="7439" w:type="dxa"/>
            <w:gridSpan w:val="3"/>
            <w:vMerge w:val="restart"/>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检查项目标准</w:t>
            </w: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扣分</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备注</w:t>
            </w:r>
          </w:p>
        </w:tc>
      </w:tr>
      <w:tr w:rsidR="00503F31">
        <w:trPr>
          <w:trHeight w:val="114"/>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主项</w:t>
            </w:r>
          </w:p>
        </w:tc>
        <w:tc>
          <w:tcPr>
            <w:tcW w:w="576"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权重</w:t>
            </w:r>
          </w:p>
        </w:tc>
        <w:tc>
          <w:tcPr>
            <w:tcW w:w="463" w:type="dxa"/>
            <w:gridSpan w:val="2"/>
            <w:tcBorders>
              <w:top w:val="nil"/>
              <w:left w:val="nil"/>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分项</w:t>
            </w:r>
          </w:p>
        </w:tc>
        <w:tc>
          <w:tcPr>
            <w:tcW w:w="7439" w:type="dxa"/>
            <w:gridSpan w:val="3"/>
            <w:vMerge/>
            <w:tcBorders>
              <w:top w:val="single" w:sz="4" w:space="0" w:color="auto"/>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469" w:type="dxa"/>
            <w:vMerge/>
            <w:tcBorders>
              <w:top w:val="single" w:sz="4" w:space="0" w:color="auto"/>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r>
      <w:tr w:rsidR="00503F31">
        <w:trPr>
          <w:trHeight w:val="114"/>
          <w:jc w:val="center"/>
        </w:trPr>
        <w:tc>
          <w:tcPr>
            <w:tcW w:w="733"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综合管理</w:t>
            </w:r>
          </w:p>
        </w:tc>
        <w:tc>
          <w:tcPr>
            <w:tcW w:w="576"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30</w:t>
            </w: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招聘</w:t>
            </w:r>
            <w:r>
              <w:rPr>
                <w:rFonts w:hAnsi="宋体" w:cs="宋体" w:hint="eastAsia"/>
                <w:sz w:val="18"/>
                <w:szCs w:val="18"/>
              </w:rPr>
              <w:t xml:space="preserve">         </w:t>
            </w:r>
            <w:r>
              <w:rPr>
                <w:rFonts w:hAnsi="宋体" w:cs="宋体" w:hint="eastAsia"/>
                <w:sz w:val="18"/>
                <w:szCs w:val="18"/>
              </w:rPr>
              <w:t>与培训</w:t>
            </w: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1</w:t>
            </w:r>
            <w:r>
              <w:rPr>
                <w:rFonts w:hAnsi="宋体" w:cs="宋体" w:hint="eastAsia"/>
                <w:sz w:val="20"/>
                <w:szCs w:val="20"/>
              </w:rPr>
              <w:t>、根据项目实际情况，及时输送合格员工；</w:t>
            </w:r>
            <w:r>
              <w:rPr>
                <w:rFonts w:hAnsi="宋体" w:cs="宋体" w:hint="eastAsia"/>
                <w:sz w:val="20"/>
                <w:szCs w:val="20"/>
              </w:rPr>
              <w:t xml:space="preserve"> </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2</w:t>
            </w:r>
            <w:r>
              <w:rPr>
                <w:rFonts w:hAnsi="宋体" w:cs="宋体" w:hint="eastAsia"/>
                <w:sz w:val="20"/>
                <w:szCs w:val="20"/>
              </w:rPr>
              <w:t>、派驻保安人员无犯罪记录，身体健康、无纹身、无传染性疾病；</w:t>
            </w:r>
            <w:r>
              <w:rPr>
                <w:rFonts w:hAnsi="宋体" w:cs="宋体" w:hint="eastAsia"/>
                <w:sz w:val="20"/>
                <w:szCs w:val="20"/>
              </w:rPr>
              <w:t xml:space="preserve"> </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3</w:t>
            </w:r>
            <w:r>
              <w:rPr>
                <w:rFonts w:hAnsi="宋体" w:cs="宋体" w:hint="eastAsia"/>
                <w:sz w:val="20"/>
                <w:szCs w:val="20"/>
              </w:rPr>
              <w:t>、年龄结构</w:t>
            </w:r>
            <w:r>
              <w:rPr>
                <w:rFonts w:hAnsi="宋体" w:cs="宋体" w:hint="eastAsia"/>
                <w:sz w:val="20"/>
                <w:szCs w:val="20"/>
              </w:rPr>
              <w:t>20</w:t>
            </w:r>
            <w:r>
              <w:rPr>
                <w:rFonts w:hAnsi="宋体" w:cs="宋体" w:hint="eastAsia"/>
                <w:sz w:val="20"/>
                <w:szCs w:val="20"/>
              </w:rPr>
              <w:t>岁</w:t>
            </w:r>
            <w:r>
              <w:rPr>
                <w:rFonts w:hAnsi="宋体" w:cs="宋体" w:hint="eastAsia"/>
                <w:sz w:val="20"/>
                <w:szCs w:val="20"/>
              </w:rPr>
              <w:t>-48</w:t>
            </w:r>
            <w:r>
              <w:rPr>
                <w:rFonts w:hAnsi="宋体" w:cs="宋体" w:hint="eastAsia"/>
                <w:sz w:val="20"/>
                <w:szCs w:val="20"/>
              </w:rPr>
              <w:t>岁（具体要求按照保安外包服务合同中相关约定执行），保安人员均应经过岗前专业培训；</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仪容仪表</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、统一着装</w:t>
            </w:r>
            <w:proofErr w:type="gramStart"/>
            <w:r>
              <w:rPr>
                <w:rFonts w:hAnsi="宋体" w:cs="宋体" w:hint="eastAsia"/>
                <w:sz w:val="20"/>
                <w:szCs w:val="20"/>
              </w:rPr>
              <w:t>、着</w:t>
            </w:r>
            <w:proofErr w:type="gramEnd"/>
            <w:r>
              <w:rPr>
                <w:rFonts w:hAnsi="宋体" w:cs="宋体" w:hint="eastAsia"/>
                <w:sz w:val="20"/>
                <w:szCs w:val="20"/>
              </w:rPr>
              <w:t>黑皮鞋，穿深色袜子，佩戴工号牌，衣鞋整齐干净，服装合体、美观、大方，不新旧混穿；</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、要求佩带白色手套的岗位，保持手套整洁；</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385"/>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、面容整洁干净，指甲修剪整齐，不得留长指甲或涂带色指甲油；不留怪异发型，不得染黑色以外颜色的头发；男士清爽短发，不得蓄须；女士应将头发束起，不浓妆艳抹；</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、饰物适当，不戴夸张的耳环、手镯、项链、戒指上岗；非工作所需或眼疾，不得戴有色眼镜。</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文明礼节</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、熟练掌握问候礼节，主动问候；准确、亲切、灵活回答业主和客户的问题；</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、根据需要行举手礼、注目礼，精神饱满；</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、严格执行“首问负责制”，妥善受理用户咨询或投诉。</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劳动纪律</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、坚守岗位，执行岗位责任制；</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、按时交接班，不迟到、早退、睡岗、误岗；</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21"/>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、未经批准，不得擅自换班；不准擅自离岗、串岗；</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、不得在岗位上做其他与值班职责无关的事；</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5</w:t>
            </w:r>
            <w:r>
              <w:rPr>
                <w:rFonts w:hAnsi="宋体" w:cs="宋体" w:hint="eastAsia"/>
                <w:sz w:val="20"/>
                <w:szCs w:val="20"/>
              </w:rPr>
              <w:t>、个人确因急事需用电话或接听私人电话时，必须在</w:t>
            </w:r>
            <w:r>
              <w:rPr>
                <w:rFonts w:hAnsi="宋体" w:cs="宋体" w:hint="eastAsia"/>
                <w:sz w:val="20"/>
                <w:szCs w:val="20"/>
              </w:rPr>
              <w:t>60</w:t>
            </w:r>
            <w:r>
              <w:rPr>
                <w:rFonts w:hAnsi="宋体" w:cs="宋体" w:hint="eastAsia"/>
                <w:sz w:val="20"/>
                <w:szCs w:val="20"/>
              </w:rPr>
              <w:t>秒内处理完毕；</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6</w:t>
            </w:r>
            <w:r>
              <w:rPr>
                <w:rFonts w:hAnsi="宋体" w:cs="宋体" w:hint="eastAsia"/>
                <w:sz w:val="20"/>
                <w:szCs w:val="20"/>
              </w:rPr>
              <w:t>、接待业主、用户、来访客人不得谈及与工作无关事项；</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31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7</w:t>
            </w:r>
            <w:r>
              <w:rPr>
                <w:rFonts w:hAnsi="宋体" w:cs="宋体" w:hint="eastAsia"/>
                <w:sz w:val="20"/>
                <w:szCs w:val="20"/>
              </w:rPr>
              <w:t>、不得随意坐在岗位以外地方，非当班人员不得穿着制服在公司管辖区逗留，做有影响护卫形象的行为；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1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8</w:t>
            </w:r>
            <w:r>
              <w:rPr>
                <w:rFonts w:hAnsi="宋体" w:cs="宋体" w:hint="eastAsia"/>
                <w:sz w:val="20"/>
                <w:szCs w:val="20"/>
              </w:rPr>
              <w:t>、严禁使用对讲机</w:t>
            </w:r>
            <w:r>
              <w:rPr>
                <w:rFonts w:hAnsi="宋体" w:cs="宋体" w:hint="eastAsia"/>
                <w:sz w:val="20"/>
                <w:szCs w:val="20"/>
              </w:rPr>
              <w:t>(</w:t>
            </w:r>
            <w:r>
              <w:rPr>
                <w:rFonts w:hAnsi="宋体" w:cs="宋体" w:hint="eastAsia"/>
                <w:sz w:val="20"/>
                <w:szCs w:val="20"/>
              </w:rPr>
              <w:t>内线电话</w:t>
            </w:r>
            <w:r>
              <w:rPr>
                <w:rFonts w:hAnsi="宋体" w:cs="宋体" w:hint="eastAsia"/>
                <w:sz w:val="20"/>
                <w:szCs w:val="20"/>
              </w:rPr>
              <w:t>)</w:t>
            </w:r>
            <w:r>
              <w:rPr>
                <w:rFonts w:hAnsi="宋体" w:cs="宋体" w:hint="eastAsia"/>
                <w:sz w:val="20"/>
                <w:szCs w:val="20"/>
              </w:rPr>
              <w:t>讲与工作无关的事；</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9</w:t>
            </w:r>
            <w:r>
              <w:rPr>
                <w:rFonts w:hAnsi="宋体" w:cs="宋体" w:hint="eastAsia"/>
                <w:sz w:val="20"/>
                <w:szCs w:val="20"/>
              </w:rPr>
              <w:t>、不得泄露客户资料；不得以权谋私、收取贿赂，或与业主</w:t>
            </w:r>
            <w:r>
              <w:rPr>
                <w:rFonts w:hAnsi="宋体" w:cs="宋体" w:hint="eastAsia"/>
                <w:sz w:val="20"/>
                <w:szCs w:val="20"/>
              </w:rPr>
              <w:t>/</w:t>
            </w:r>
            <w:r>
              <w:rPr>
                <w:rFonts w:hAnsi="宋体" w:cs="宋体" w:hint="eastAsia"/>
                <w:sz w:val="20"/>
                <w:szCs w:val="20"/>
              </w:rPr>
              <w:t>住户</w:t>
            </w:r>
            <w:proofErr w:type="gramStart"/>
            <w:r>
              <w:rPr>
                <w:rFonts w:hAnsi="宋体" w:cs="宋体" w:hint="eastAsia"/>
                <w:sz w:val="20"/>
                <w:szCs w:val="20"/>
              </w:rPr>
              <w:t>建立爱昧</w:t>
            </w:r>
            <w:proofErr w:type="gramEnd"/>
            <w:r>
              <w:rPr>
                <w:rFonts w:hAnsi="宋体" w:cs="宋体" w:hint="eastAsia"/>
                <w:sz w:val="20"/>
                <w:szCs w:val="20"/>
              </w:rPr>
              <w:t>关系；</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10</w:t>
            </w:r>
            <w:r>
              <w:rPr>
                <w:rFonts w:hAnsi="宋体" w:cs="宋体" w:hint="eastAsia"/>
                <w:sz w:val="20"/>
                <w:szCs w:val="20"/>
              </w:rPr>
              <w:t>、对我方区域的一切信息保密。</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tcBorders>
              <w:top w:val="nil"/>
              <w:left w:val="nil"/>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办公环境</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、保护好我方提供的办公休息场所，除了办公休息不能改变房屋用途；保持场所的干净、整洁，办公物品摆放整齐，保持干净。</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计划</w:t>
            </w:r>
            <w:r>
              <w:rPr>
                <w:rFonts w:hAnsi="宋体" w:cs="宋体" w:hint="eastAsia"/>
                <w:sz w:val="18"/>
                <w:szCs w:val="18"/>
              </w:rPr>
              <w:t xml:space="preserve">       </w:t>
            </w:r>
            <w:r>
              <w:rPr>
                <w:rFonts w:hAnsi="宋体" w:cs="宋体" w:hint="eastAsia"/>
                <w:sz w:val="18"/>
                <w:szCs w:val="18"/>
              </w:rPr>
              <w:t>与执行</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、按时制定上报周、月、年计划及培训计划，并按照计划进行实施；</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1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、不能按时实施的要做出相关说明及改进措施。</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配</w:t>
            </w:r>
            <w:r>
              <w:rPr>
                <w:rFonts w:hAnsi="宋体" w:cs="宋体" w:hint="eastAsia"/>
                <w:sz w:val="18"/>
                <w:szCs w:val="18"/>
              </w:rPr>
              <w:lastRenderedPageBreak/>
              <w:t>合</w:t>
            </w:r>
            <w:r>
              <w:rPr>
                <w:rFonts w:hAnsi="宋体" w:cs="宋体" w:hint="eastAsia"/>
                <w:sz w:val="18"/>
                <w:szCs w:val="18"/>
              </w:rPr>
              <w:t xml:space="preserve">         </w:t>
            </w:r>
            <w:r>
              <w:rPr>
                <w:rFonts w:hAnsi="宋体" w:cs="宋体" w:hint="eastAsia"/>
                <w:sz w:val="18"/>
                <w:szCs w:val="18"/>
              </w:rPr>
              <w:t>与协作</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lastRenderedPageBreak/>
              <w:t>1</w:t>
            </w:r>
            <w:r>
              <w:rPr>
                <w:rFonts w:hAnsi="宋体" w:cs="宋体" w:hint="eastAsia"/>
                <w:sz w:val="20"/>
                <w:szCs w:val="20"/>
              </w:rPr>
              <w:t>、按时保质完成甲方安排的任何工作，不得推辞如有疑问；</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、积极支持和配合甲方开展的各类活动。</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tcBorders>
              <w:top w:val="nil"/>
              <w:left w:val="nil"/>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节能降耗</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、按规定时间开、关电梯、通道、室外照明等电源，各班要具体到人。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0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记录要求</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、各岗位应使用现行文件的适用版本，各种记录、表格按规定使用，正确填写；</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10"/>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、记录应按规定时间妥善保存，及时交管理处存档；</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10"/>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、记录填写字体工整、保持整洁、无污渍和乱涂画。</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现场管理</w:t>
            </w:r>
          </w:p>
        </w:tc>
        <w:tc>
          <w:tcPr>
            <w:tcW w:w="576"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30</w:t>
            </w: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交接班</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、按时进行交接班，接班人仔细询问当班情况、检查公用工具、钥匙等；</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、交班人要待接班人员到岗后方能下岗</w:t>
            </w:r>
            <w:r>
              <w:rPr>
                <w:rFonts w:hAnsi="宋体" w:cs="宋体" w:hint="eastAsia"/>
                <w:sz w:val="20"/>
                <w:szCs w:val="20"/>
              </w:rPr>
              <w:t>,</w:t>
            </w:r>
            <w:r>
              <w:rPr>
                <w:rFonts w:hAnsi="宋体" w:cs="宋体" w:hint="eastAsia"/>
                <w:sz w:val="20"/>
                <w:szCs w:val="20"/>
              </w:rPr>
              <w:t>并把本岗情况交待接岗人员；</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39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、故障排除过程当中交班人不可交班</w:t>
            </w:r>
            <w:r>
              <w:rPr>
                <w:rFonts w:hAnsi="宋体" w:cs="宋体" w:hint="eastAsia"/>
                <w:sz w:val="20"/>
                <w:szCs w:val="20"/>
              </w:rPr>
              <w:t>,</w:t>
            </w:r>
            <w:r>
              <w:rPr>
                <w:rFonts w:hAnsi="宋体" w:cs="宋体" w:hint="eastAsia"/>
                <w:sz w:val="20"/>
                <w:szCs w:val="20"/>
              </w:rPr>
              <w:t>由接班人协助解决后</w:t>
            </w:r>
            <w:r>
              <w:rPr>
                <w:rFonts w:hAnsi="宋体" w:cs="宋体" w:hint="eastAsia"/>
                <w:sz w:val="20"/>
                <w:szCs w:val="20"/>
              </w:rPr>
              <w:t>,</w:t>
            </w:r>
            <w:r>
              <w:rPr>
                <w:rFonts w:hAnsi="宋体" w:cs="宋体" w:hint="eastAsia"/>
                <w:sz w:val="20"/>
                <w:szCs w:val="20"/>
              </w:rPr>
              <w:t>方可交班；故障未被排除或遗留问题未弄清楚时</w:t>
            </w:r>
            <w:r>
              <w:rPr>
                <w:rFonts w:hAnsi="宋体" w:cs="宋体" w:hint="eastAsia"/>
                <w:sz w:val="20"/>
                <w:szCs w:val="20"/>
              </w:rPr>
              <w:t>,</w:t>
            </w:r>
            <w:r>
              <w:rPr>
                <w:rFonts w:hAnsi="宋体" w:cs="宋体" w:hint="eastAsia"/>
                <w:sz w:val="20"/>
                <w:szCs w:val="20"/>
              </w:rPr>
              <w:t>接班人员可拒绝接岗</w:t>
            </w:r>
            <w:r>
              <w:rPr>
                <w:rFonts w:hAnsi="宋体" w:cs="宋体" w:hint="eastAsia"/>
                <w:sz w:val="20"/>
                <w:szCs w:val="20"/>
              </w:rPr>
              <w:t>,</w:t>
            </w:r>
            <w:r>
              <w:rPr>
                <w:rFonts w:hAnsi="宋体" w:cs="宋体" w:hint="eastAsia"/>
                <w:sz w:val="20"/>
                <w:szCs w:val="20"/>
              </w:rPr>
              <w:t>并向上级反映；</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、交接班手续办完后</w:t>
            </w:r>
            <w:r>
              <w:rPr>
                <w:rFonts w:hAnsi="宋体" w:cs="宋体" w:hint="eastAsia"/>
                <w:sz w:val="20"/>
                <w:szCs w:val="20"/>
              </w:rPr>
              <w:t>,</w:t>
            </w:r>
            <w:r>
              <w:rPr>
                <w:rFonts w:hAnsi="宋体" w:cs="宋体" w:hint="eastAsia"/>
                <w:sz w:val="20"/>
                <w:szCs w:val="20"/>
              </w:rPr>
              <w:t>接班领班在值班记录上签字</w:t>
            </w:r>
            <w:r>
              <w:rPr>
                <w:rFonts w:hAnsi="宋体" w:cs="宋体" w:hint="eastAsia"/>
                <w:sz w:val="20"/>
                <w:szCs w:val="20"/>
              </w:rPr>
              <w:t>,</w:t>
            </w:r>
            <w:r>
              <w:rPr>
                <w:rFonts w:hAnsi="宋体" w:cs="宋体" w:hint="eastAsia"/>
                <w:sz w:val="20"/>
                <w:szCs w:val="20"/>
              </w:rPr>
              <w:t>未确认交接手续不得交班。</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巡逻</w:t>
            </w:r>
            <w:r>
              <w:rPr>
                <w:rFonts w:hAnsi="宋体" w:cs="宋体" w:hint="eastAsia"/>
                <w:sz w:val="18"/>
                <w:szCs w:val="18"/>
              </w:rPr>
              <w:t xml:space="preserve">    </w:t>
            </w:r>
            <w:r>
              <w:rPr>
                <w:rFonts w:hAnsi="宋体" w:cs="宋体" w:hint="eastAsia"/>
                <w:sz w:val="18"/>
                <w:szCs w:val="18"/>
              </w:rPr>
              <w:t>管理</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、定时按照规定的路线进行巡视，使用巡更棒打点，不得出现</w:t>
            </w:r>
            <w:proofErr w:type="gramStart"/>
            <w:r>
              <w:rPr>
                <w:rFonts w:hAnsi="宋体" w:cs="宋体" w:hint="eastAsia"/>
                <w:sz w:val="20"/>
                <w:szCs w:val="20"/>
              </w:rPr>
              <w:t>漏巡和不</w:t>
            </w:r>
            <w:proofErr w:type="gramEnd"/>
            <w:r>
              <w:rPr>
                <w:rFonts w:hAnsi="宋体" w:cs="宋体" w:hint="eastAsia"/>
                <w:sz w:val="20"/>
                <w:szCs w:val="20"/>
              </w:rPr>
              <w:t>巡（巡视时间：每小时一次不间断），巡更记录应及时交于主管保存；</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、巡逻时，仔细检查各个商家是否已经正常停止营业，查看是否已上锁，如有异常，应及时采取措施或向上一级领导报告；</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93"/>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、对所有公共设施查看是否损坏、水电浪费或丢失，对存在的问题做好记录，及时通知相关部门；</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93"/>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、巡视消防通道，发现上锁或堆放杂物，应立即通知相关责任人或部门进行整改，并做好相关记录；</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5</w:t>
            </w:r>
            <w:r>
              <w:rPr>
                <w:rFonts w:hAnsi="宋体" w:cs="宋体" w:hint="eastAsia"/>
                <w:sz w:val="20"/>
                <w:szCs w:val="20"/>
              </w:rPr>
              <w:t>、对夜间逗留在辖区的业主、醉酒者、留宿者进行劝阻，使其离开辖区；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6</w:t>
            </w:r>
            <w:r>
              <w:rPr>
                <w:rFonts w:hAnsi="宋体" w:cs="宋体" w:hint="eastAsia"/>
                <w:sz w:val="20"/>
                <w:szCs w:val="20"/>
              </w:rPr>
              <w:t>、对夜间无法处理而遗留的问题要详细登记，转交白班处理，对紧急情况按《突发事件处理流程》处理，并上报领导。</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物品</w:t>
            </w:r>
            <w:r>
              <w:rPr>
                <w:rFonts w:hAnsi="宋体" w:cs="宋体" w:hint="eastAsia"/>
                <w:sz w:val="18"/>
                <w:szCs w:val="18"/>
              </w:rPr>
              <w:t xml:space="preserve">    </w:t>
            </w:r>
            <w:r>
              <w:rPr>
                <w:rFonts w:hAnsi="宋体" w:cs="宋体" w:hint="eastAsia"/>
                <w:sz w:val="18"/>
                <w:szCs w:val="18"/>
              </w:rPr>
              <w:t>放行</w:t>
            </w:r>
            <w:r>
              <w:rPr>
                <w:rFonts w:hAnsi="宋体" w:cs="宋体" w:hint="eastAsia"/>
                <w:sz w:val="18"/>
                <w:szCs w:val="18"/>
              </w:rPr>
              <w:t xml:space="preserve">     </w:t>
            </w:r>
            <w:r>
              <w:rPr>
                <w:rFonts w:hAnsi="宋体" w:cs="宋体" w:hint="eastAsia"/>
                <w:sz w:val="18"/>
                <w:szCs w:val="18"/>
              </w:rPr>
              <w:t>管理</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、凡需带出大件物品或贵重物品的人员，应对照《物品放行条》清点物品，核对无误后方可放行，并将同时《物品放行条》收回；</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、严格控制装修材料的带出，装修材料的带出需由业主证明属装修余料或更换材料，并持有物业管理处开具的《物品放行条》方可放行；</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、当值人员应在《物品放行条》上写好签字确认记录；</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、管理处区域内的各种公用设施设备运出，无物业经理签名许可，一律不得放行；</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5</w:t>
            </w:r>
            <w:r>
              <w:rPr>
                <w:rFonts w:hAnsi="宋体" w:cs="宋体" w:hint="eastAsia"/>
                <w:sz w:val="20"/>
                <w:szCs w:val="20"/>
              </w:rPr>
              <w:t>、对电信、供水、供电、煤气等作业人员进入项目要查验证件、登记带入物品，离开时应检查核对后放行；</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外来</w:t>
            </w:r>
            <w:r>
              <w:rPr>
                <w:rFonts w:hAnsi="宋体" w:cs="宋体" w:hint="eastAsia"/>
                <w:sz w:val="18"/>
                <w:szCs w:val="18"/>
              </w:rPr>
              <w:t xml:space="preserve">      </w:t>
            </w:r>
            <w:r>
              <w:rPr>
                <w:rFonts w:hAnsi="宋体" w:cs="宋体" w:hint="eastAsia"/>
                <w:sz w:val="18"/>
                <w:szCs w:val="18"/>
              </w:rPr>
              <w:t>人员</w:t>
            </w:r>
            <w:r>
              <w:rPr>
                <w:rFonts w:hAnsi="宋体" w:cs="宋体" w:hint="eastAsia"/>
                <w:sz w:val="18"/>
                <w:szCs w:val="18"/>
              </w:rPr>
              <w:t xml:space="preserve">      </w:t>
            </w:r>
            <w:r>
              <w:rPr>
                <w:rFonts w:hAnsi="宋体" w:cs="宋体" w:hint="eastAsia"/>
                <w:sz w:val="18"/>
                <w:szCs w:val="18"/>
              </w:rPr>
              <w:t>控制</w:t>
            </w:r>
            <w:r>
              <w:rPr>
                <w:rFonts w:hAnsi="宋体" w:cs="宋体" w:hint="eastAsia"/>
                <w:sz w:val="18"/>
                <w:szCs w:val="18"/>
              </w:rPr>
              <w:t xml:space="preserve">      </w:t>
            </w: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1</w:t>
            </w:r>
            <w:r>
              <w:rPr>
                <w:rFonts w:hAnsi="宋体" w:cs="宋体" w:hint="eastAsia"/>
                <w:sz w:val="20"/>
                <w:szCs w:val="20"/>
              </w:rPr>
              <w:t>、外来人员进入大楼须在《来访人员登记表》上进行登记，说明来意，核实身份，才可放入；</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93"/>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2</w:t>
            </w:r>
            <w:r>
              <w:rPr>
                <w:rFonts w:hAnsi="宋体" w:cs="宋体" w:hint="eastAsia"/>
                <w:sz w:val="20"/>
                <w:szCs w:val="20"/>
              </w:rPr>
              <w:t>、对外来人员进行合理管理，防止其损坏公共设施，破坏卫生环境，可疑人员应报告班长进行视频跟踪；</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3</w:t>
            </w:r>
            <w:r>
              <w:rPr>
                <w:rFonts w:hAnsi="宋体" w:cs="宋体" w:hint="eastAsia"/>
                <w:sz w:val="20"/>
                <w:szCs w:val="20"/>
              </w:rPr>
              <w:t>、制止任何人员携带易燃、易爆、剧毒等危险品进入；</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4</w:t>
            </w:r>
            <w:r>
              <w:rPr>
                <w:rFonts w:hAnsi="宋体" w:cs="宋体" w:hint="eastAsia"/>
                <w:sz w:val="20"/>
                <w:szCs w:val="20"/>
              </w:rPr>
              <w:t>、所有施工人员凭物业公司签发的《施工出入证》进出大厦；在检查《施工出入证》时应核对相片、施工人员姓名、证件有效期等；</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48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5</w:t>
            </w:r>
            <w:r>
              <w:rPr>
                <w:rFonts w:hAnsi="宋体" w:cs="宋体" w:hint="eastAsia"/>
                <w:sz w:val="20"/>
                <w:szCs w:val="20"/>
              </w:rPr>
              <w:t>、执行公务的执法人员因公进入大厦，要请其出示证件，予以登记，并立即通知现场主管和经理，获批后允许进入；外地执法人员进入大厦，除上述内容外，还必须</w:t>
            </w:r>
            <w:r>
              <w:rPr>
                <w:rFonts w:hAnsi="宋体" w:cs="宋体" w:hint="eastAsia"/>
                <w:sz w:val="20"/>
                <w:szCs w:val="20"/>
              </w:rPr>
              <w:lastRenderedPageBreak/>
              <w:t>本市执法部门陪同及本地相应部门的证明。</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lastRenderedPageBreak/>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tcBorders>
              <w:top w:val="nil"/>
              <w:left w:val="nil"/>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其它</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、不得违反（保安监督管理考核细则）中关于现场管理的其他工作执行情况的相关规定。</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50"/>
          <w:jc w:val="center"/>
        </w:trPr>
        <w:tc>
          <w:tcPr>
            <w:tcW w:w="733"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车辆管理</w:t>
            </w:r>
          </w:p>
        </w:tc>
        <w:tc>
          <w:tcPr>
            <w:tcW w:w="576" w:type="dxa"/>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20</w:t>
            </w:r>
          </w:p>
        </w:tc>
        <w:tc>
          <w:tcPr>
            <w:tcW w:w="463" w:type="dxa"/>
            <w:gridSpan w:val="2"/>
            <w:vMerge w:val="restart"/>
            <w:tcBorders>
              <w:top w:val="nil"/>
              <w:left w:val="single" w:sz="4" w:space="0" w:color="auto"/>
              <w:bottom w:val="single" w:sz="4" w:space="0" w:color="000000"/>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停车场管</w:t>
            </w:r>
            <w:r>
              <w:rPr>
                <w:rFonts w:hAnsi="宋体" w:cs="宋体" w:hint="eastAsia"/>
                <w:sz w:val="18"/>
                <w:szCs w:val="18"/>
              </w:rPr>
              <w:t xml:space="preserve">      </w:t>
            </w:r>
            <w:r>
              <w:rPr>
                <w:rFonts w:hAnsi="宋体" w:cs="宋体" w:hint="eastAsia"/>
                <w:sz w:val="18"/>
                <w:szCs w:val="18"/>
              </w:rPr>
              <w:t>理与规定</w:t>
            </w: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w:t>
            </w:r>
            <w:r>
              <w:rPr>
                <w:rFonts w:hAnsi="宋体" w:cs="宋体" w:hint="eastAsia"/>
                <w:sz w:val="20"/>
                <w:szCs w:val="20"/>
              </w:rPr>
              <w:t>、保持道路、停车场通畅；</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2</w:t>
            </w:r>
            <w:r>
              <w:rPr>
                <w:rFonts w:hAnsi="宋体" w:cs="宋体" w:hint="eastAsia"/>
                <w:sz w:val="20"/>
                <w:szCs w:val="20"/>
              </w:rPr>
              <w:t>、对非机动车做好秩序管理，停放在规定位置，排放整齐；</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、机动车辆停放有序、按位停放，不阻碍交通，不影响行人通行；</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4</w:t>
            </w:r>
            <w:r>
              <w:rPr>
                <w:rFonts w:hAnsi="宋体" w:cs="宋体" w:hint="eastAsia"/>
                <w:sz w:val="20"/>
                <w:szCs w:val="20"/>
              </w:rPr>
              <w:t>、车辆进场、离场有检查、记录；</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30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5</w:t>
            </w:r>
            <w:r>
              <w:rPr>
                <w:rFonts w:hAnsi="宋体" w:cs="宋体" w:hint="eastAsia"/>
                <w:sz w:val="20"/>
                <w:szCs w:val="20"/>
              </w:rPr>
              <w:t>、停车场按照要求设置照明、</w:t>
            </w:r>
            <w:r>
              <w:rPr>
                <w:rFonts w:hAnsi="宋体" w:cs="宋体" w:hint="eastAsia"/>
                <w:sz w:val="20"/>
                <w:szCs w:val="20"/>
              </w:rPr>
              <w:t>24</w:t>
            </w:r>
            <w:r>
              <w:rPr>
                <w:rFonts w:hAnsi="宋体" w:cs="宋体" w:hint="eastAsia"/>
                <w:sz w:val="20"/>
                <w:szCs w:val="20"/>
              </w:rPr>
              <w:t>小时巡逻，巡查记录车况信息，发现异常，及时报告当班班长；</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6</w:t>
            </w:r>
            <w:r>
              <w:rPr>
                <w:rFonts w:hAnsi="宋体" w:cs="宋体" w:hint="eastAsia"/>
                <w:sz w:val="20"/>
                <w:szCs w:val="20"/>
              </w:rPr>
              <w:t>、禁止在停车场内修车、试车、练车；</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7</w:t>
            </w:r>
            <w:r>
              <w:rPr>
                <w:rFonts w:hAnsi="宋体" w:cs="宋体" w:hint="eastAsia"/>
                <w:sz w:val="20"/>
                <w:szCs w:val="20"/>
              </w:rPr>
              <w:t>、有不良车况或漏油车辆谢绝进入车场；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16"/>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8</w:t>
            </w:r>
            <w:r>
              <w:rPr>
                <w:rFonts w:hAnsi="宋体" w:cs="宋体" w:hint="eastAsia"/>
                <w:sz w:val="20"/>
                <w:szCs w:val="20"/>
              </w:rPr>
              <w:t>、严禁携带易燃、易爆、剧毒等危险品进入车场；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9</w:t>
            </w:r>
            <w:r>
              <w:rPr>
                <w:rFonts w:hAnsi="宋体" w:cs="宋体" w:hint="eastAsia"/>
                <w:sz w:val="20"/>
                <w:szCs w:val="20"/>
              </w:rPr>
              <w:t>、为确保公共和人身安全，严禁闲杂人等进入车场，管理人员应要求其离场；</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480"/>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10</w:t>
            </w:r>
            <w:r>
              <w:rPr>
                <w:rFonts w:hAnsi="宋体" w:cs="宋体" w:hint="eastAsia"/>
                <w:sz w:val="20"/>
                <w:szCs w:val="20"/>
              </w:rPr>
              <w:t>、对过夜的车辆进行登记，查看是否有异常，对夜晚送货的车辆进行跟踪、查看，如遇到无法立即运进商铺的物品，要求运送者自行做好安全防护，巡逻岗人员应协助安排可堆放物品的地点，并在指定区域做好铺垫；</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92"/>
          <w:jc w:val="center"/>
        </w:trPr>
        <w:tc>
          <w:tcPr>
            <w:tcW w:w="733"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000000"/>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11</w:t>
            </w:r>
            <w:r>
              <w:rPr>
                <w:rFonts w:hAnsi="宋体" w:cs="宋体" w:hint="eastAsia"/>
                <w:sz w:val="20"/>
                <w:szCs w:val="20"/>
              </w:rPr>
              <w:t>、值班时应巡视停车场内的公共设施，发现问题，应及时上报并做好现场处理措施。</w:t>
            </w:r>
          </w:p>
        </w:tc>
        <w:tc>
          <w:tcPr>
            <w:tcW w:w="469"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r>
      <w:tr w:rsidR="00503F31">
        <w:trPr>
          <w:trHeight w:val="192"/>
          <w:jc w:val="center"/>
        </w:trPr>
        <w:tc>
          <w:tcPr>
            <w:tcW w:w="733" w:type="dxa"/>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突发事件处理</w:t>
            </w:r>
          </w:p>
        </w:tc>
        <w:tc>
          <w:tcPr>
            <w:tcW w:w="576" w:type="dxa"/>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20</w:t>
            </w:r>
          </w:p>
        </w:tc>
        <w:tc>
          <w:tcPr>
            <w:tcW w:w="463" w:type="dxa"/>
            <w:gridSpan w:val="2"/>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执行</w:t>
            </w:r>
            <w:r>
              <w:rPr>
                <w:rFonts w:hAnsi="宋体" w:cs="宋体" w:hint="eastAsia"/>
                <w:sz w:val="18"/>
                <w:szCs w:val="18"/>
              </w:rPr>
              <w:t xml:space="preserve">    </w:t>
            </w:r>
            <w:r>
              <w:rPr>
                <w:rFonts w:hAnsi="宋体" w:cs="宋体" w:hint="eastAsia"/>
                <w:sz w:val="18"/>
                <w:szCs w:val="18"/>
              </w:rPr>
              <w:t>处理</w:t>
            </w: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1</w:t>
            </w:r>
            <w:r>
              <w:rPr>
                <w:rFonts w:hAnsi="宋体" w:cs="宋体" w:hint="eastAsia"/>
                <w:sz w:val="20"/>
                <w:szCs w:val="20"/>
              </w:rPr>
              <w:t>、协助配合物业处理特殊天气、水管爆裂、火警、设备故障、停电等突发事件；</w:t>
            </w:r>
          </w:p>
        </w:tc>
        <w:tc>
          <w:tcPr>
            <w:tcW w:w="469"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r>
      <w:tr w:rsidR="00503F31">
        <w:trPr>
          <w:trHeight w:val="288"/>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2</w:t>
            </w:r>
            <w:r>
              <w:rPr>
                <w:rFonts w:hAnsi="宋体" w:cs="宋体" w:hint="eastAsia"/>
                <w:sz w:val="20"/>
                <w:szCs w:val="20"/>
              </w:rPr>
              <w:t>、甲方发生突发事件时，乙方调集保安人员，</w:t>
            </w:r>
            <w:r>
              <w:rPr>
                <w:rFonts w:hAnsi="宋体" w:cs="宋体" w:hint="eastAsia"/>
                <w:sz w:val="20"/>
                <w:szCs w:val="20"/>
              </w:rPr>
              <w:t>1</w:t>
            </w:r>
            <w:r>
              <w:rPr>
                <w:rFonts w:hAnsi="宋体" w:cs="宋体" w:hint="eastAsia"/>
                <w:sz w:val="20"/>
                <w:szCs w:val="20"/>
              </w:rPr>
              <w:t>小时之内必须调集足够保安人员赶至事发现场；当班人员</w:t>
            </w:r>
            <w:r>
              <w:rPr>
                <w:rFonts w:hAnsi="宋体" w:cs="宋体" w:hint="eastAsia"/>
                <w:sz w:val="20"/>
                <w:szCs w:val="20"/>
              </w:rPr>
              <w:t>5</w:t>
            </w:r>
            <w:r>
              <w:rPr>
                <w:rFonts w:hAnsi="宋体" w:cs="宋体" w:hint="eastAsia"/>
                <w:sz w:val="20"/>
                <w:szCs w:val="20"/>
              </w:rPr>
              <w:t>分钟之内必须赶至事发现场；</w:t>
            </w:r>
          </w:p>
        </w:tc>
        <w:tc>
          <w:tcPr>
            <w:tcW w:w="469"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rPr>
                <w:rFonts w:hAnsi="宋体" w:cs="宋体"/>
                <w:sz w:val="24"/>
              </w:rPr>
            </w:pPr>
            <w:r>
              <w:rPr>
                <w:rFonts w:hAnsi="宋体" w:cs="宋体" w:hint="eastAsia"/>
                <w:sz w:val="24"/>
              </w:rPr>
              <w:t xml:space="preserve">　</w:t>
            </w:r>
          </w:p>
        </w:tc>
      </w:tr>
      <w:tr w:rsidR="00503F31">
        <w:trPr>
          <w:trHeight w:val="114"/>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463" w:type="dxa"/>
            <w:gridSpan w:val="2"/>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18"/>
                <w:szCs w:val="18"/>
              </w:rPr>
            </w:pPr>
          </w:p>
        </w:tc>
        <w:tc>
          <w:tcPr>
            <w:tcW w:w="7439" w:type="dxa"/>
            <w:gridSpan w:val="3"/>
            <w:tcBorders>
              <w:top w:val="nil"/>
              <w:left w:val="nil"/>
              <w:bottom w:val="single" w:sz="4" w:space="0" w:color="auto"/>
              <w:right w:val="single" w:sz="4" w:space="0" w:color="auto"/>
            </w:tcBorders>
            <w:vAlign w:val="center"/>
          </w:tcPr>
          <w:p w:rsidR="00503F31" w:rsidRDefault="00A53532">
            <w:pPr>
              <w:widowControl/>
              <w:rPr>
                <w:rFonts w:hAnsi="宋体" w:cs="宋体"/>
                <w:sz w:val="20"/>
                <w:szCs w:val="20"/>
              </w:rPr>
            </w:pPr>
            <w:r>
              <w:rPr>
                <w:rFonts w:hAnsi="宋体" w:cs="宋体" w:hint="eastAsia"/>
                <w:sz w:val="20"/>
                <w:szCs w:val="20"/>
              </w:rPr>
              <w:t>3</w:t>
            </w:r>
            <w:r>
              <w:rPr>
                <w:rFonts w:hAnsi="宋体" w:cs="宋体" w:hint="eastAsia"/>
                <w:sz w:val="20"/>
                <w:szCs w:val="20"/>
              </w:rPr>
              <w:t>、听从甲方统一指挥。</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229"/>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463" w:type="dxa"/>
            <w:gridSpan w:val="2"/>
            <w:tcBorders>
              <w:top w:val="nil"/>
              <w:left w:val="nil"/>
              <w:bottom w:val="single" w:sz="4" w:space="0" w:color="auto"/>
              <w:right w:val="single" w:sz="4" w:space="0" w:color="auto"/>
            </w:tcBorders>
            <w:vAlign w:val="center"/>
          </w:tcPr>
          <w:p w:rsidR="00503F31" w:rsidRDefault="00A53532">
            <w:pPr>
              <w:widowControl/>
              <w:jc w:val="center"/>
              <w:rPr>
                <w:rFonts w:hAnsi="宋体" w:cs="宋体"/>
                <w:sz w:val="18"/>
                <w:szCs w:val="18"/>
              </w:rPr>
            </w:pPr>
            <w:r>
              <w:rPr>
                <w:rFonts w:hAnsi="宋体" w:cs="宋体" w:hint="eastAsia"/>
                <w:sz w:val="18"/>
                <w:szCs w:val="18"/>
              </w:rPr>
              <w:t>培训</w:t>
            </w:r>
            <w:r>
              <w:rPr>
                <w:rFonts w:hAnsi="宋体" w:cs="宋体" w:hint="eastAsia"/>
                <w:sz w:val="18"/>
                <w:szCs w:val="18"/>
              </w:rPr>
              <w:t xml:space="preserve">    </w:t>
            </w:r>
            <w:r>
              <w:rPr>
                <w:rFonts w:hAnsi="宋体" w:cs="宋体" w:hint="eastAsia"/>
                <w:sz w:val="18"/>
                <w:szCs w:val="18"/>
              </w:rPr>
              <w:t>演练</w:t>
            </w:r>
          </w:p>
        </w:tc>
        <w:tc>
          <w:tcPr>
            <w:tcW w:w="7439" w:type="dxa"/>
            <w:gridSpan w:val="3"/>
            <w:tcBorders>
              <w:top w:val="nil"/>
              <w:left w:val="nil"/>
              <w:bottom w:val="single" w:sz="4" w:space="0" w:color="auto"/>
              <w:right w:val="single" w:sz="4" w:space="0" w:color="auto"/>
            </w:tcBorders>
            <w:vAlign w:val="center"/>
          </w:tcPr>
          <w:p w:rsidR="00503F31" w:rsidRDefault="00A53532">
            <w:pPr>
              <w:widowControl/>
              <w:jc w:val="left"/>
              <w:rPr>
                <w:rFonts w:hAnsi="宋体" w:cs="宋体"/>
                <w:sz w:val="20"/>
                <w:szCs w:val="20"/>
              </w:rPr>
            </w:pPr>
            <w:r>
              <w:rPr>
                <w:rFonts w:hAnsi="宋体" w:cs="宋体" w:hint="eastAsia"/>
                <w:sz w:val="20"/>
                <w:szCs w:val="20"/>
              </w:rPr>
              <w:t>1</w:t>
            </w:r>
            <w:r>
              <w:rPr>
                <w:rFonts w:hAnsi="宋体" w:cs="宋体" w:hint="eastAsia"/>
                <w:sz w:val="20"/>
                <w:szCs w:val="20"/>
              </w:rPr>
              <w:t>、做好突发事件应急处理的日常定期培训和演练。有突发事件的培训计划和演练方案。</w:t>
            </w:r>
          </w:p>
        </w:tc>
        <w:tc>
          <w:tcPr>
            <w:tcW w:w="469"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p>
        </w:tc>
      </w:tr>
      <w:tr w:rsidR="00503F31">
        <w:trPr>
          <w:trHeight w:val="114"/>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权重合计</w:t>
            </w:r>
          </w:p>
        </w:tc>
        <w:tc>
          <w:tcPr>
            <w:tcW w:w="576"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100</w:t>
            </w:r>
            <w:r>
              <w:rPr>
                <w:rFonts w:hAnsi="宋体" w:cs="宋体" w:hint="eastAsia"/>
                <w:sz w:val="24"/>
              </w:rPr>
              <w:t>分</w:t>
            </w:r>
          </w:p>
        </w:tc>
        <w:tc>
          <w:tcPr>
            <w:tcW w:w="7902" w:type="dxa"/>
            <w:gridSpan w:val="5"/>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扣分合计</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114"/>
          <w:jc w:val="center"/>
        </w:trPr>
        <w:tc>
          <w:tcPr>
            <w:tcW w:w="1309" w:type="dxa"/>
            <w:gridSpan w:val="2"/>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特别事项</w:t>
            </w:r>
          </w:p>
        </w:tc>
        <w:tc>
          <w:tcPr>
            <w:tcW w:w="7902" w:type="dxa"/>
            <w:gridSpan w:val="5"/>
            <w:tcBorders>
              <w:top w:val="single" w:sz="4" w:space="0" w:color="auto"/>
              <w:left w:val="nil"/>
              <w:bottom w:val="single" w:sz="4" w:space="0" w:color="auto"/>
              <w:right w:val="single" w:sz="4" w:space="0" w:color="auto"/>
            </w:tcBorders>
            <w:vAlign w:val="center"/>
          </w:tcPr>
          <w:p w:rsidR="00503F31" w:rsidRDefault="00A53532">
            <w:pPr>
              <w:widowControl/>
              <w:jc w:val="left"/>
              <w:rPr>
                <w:rFonts w:hAnsi="宋体" w:cs="宋体"/>
                <w:sz w:val="24"/>
              </w:rPr>
            </w:pPr>
            <w:r>
              <w:rPr>
                <w:rFonts w:hAnsi="宋体" w:cs="宋体" w:hint="eastAsia"/>
                <w:sz w:val="24"/>
              </w:rPr>
              <w:t xml:space="preserve"> </w:t>
            </w:r>
            <w:r>
              <w:rPr>
                <w:rFonts w:hAnsi="宋体" w:cs="宋体" w:hint="eastAsia"/>
                <w:sz w:val="24"/>
              </w:rPr>
              <w:t>对特别事项可加分或减分（</w:t>
            </w:r>
            <w:r>
              <w:rPr>
                <w:rFonts w:hAnsi="宋体" w:cs="宋体" w:hint="eastAsia"/>
                <w:sz w:val="24"/>
              </w:rPr>
              <w:t>1-20</w:t>
            </w:r>
            <w:r>
              <w:rPr>
                <w:rFonts w:hAnsi="宋体" w:cs="宋体" w:hint="eastAsia"/>
                <w:sz w:val="24"/>
              </w:rPr>
              <w:t>分）需附情况说明。</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300"/>
          <w:jc w:val="center"/>
        </w:trPr>
        <w:tc>
          <w:tcPr>
            <w:tcW w:w="1742" w:type="dxa"/>
            <w:gridSpan w:val="3"/>
            <w:tcBorders>
              <w:top w:val="single" w:sz="4" w:space="0" w:color="auto"/>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加减分说明</w:t>
            </w:r>
          </w:p>
        </w:tc>
        <w:tc>
          <w:tcPr>
            <w:tcW w:w="8652" w:type="dxa"/>
            <w:gridSpan w:val="6"/>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 xml:space="preserve">　　</w:t>
            </w:r>
          </w:p>
        </w:tc>
      </w:tr>
      <w:tr w:rsidR="00503F31">
        <w:trPr>
          <w:trHeight w:val="114"/>
          <w:jc w:val="center"/>
        </w:trPr>
        <w:tc>
          <w:tcPr>
            <w:tcW w:w="1742" w:type="dxa"/>
            <w:gridSpan w:val="3"/>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总得分</w:t>
            </w:r>
          </w:p>
        </w:tc>
        <w:tc>
          <w:tcPr>
            <w:tcW w:w="3382" w:type="dxa"/>
            <w:gridSpan w:val="2"/>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1687"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评估人</w:t>
            </w:r>
          </w:p>
        </w:tc>
        <w:tc>
          <w:tcPr>
            <w:tcW w:w="3583" w:type="dxa"/>
            <w:gridSpan w:val="3"/>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r>
      <w:tr w:rsidR="00503F31">
        <w:trPr>
          <w:trHeight w:val="114"/>
          <w:jc w:val="center"/>
        </w:trPr>
        <w:tc>
          <w:tcPr>
            <w:tcW w:w="733" w:type="dxa"/>
            <w:vMerge w:val="restart"/>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合同</w:t>
            </w:r>
            <w:r>
              <w:rPr>
                <w:rFonts w:hAnsi="宋体" w:cs="宋体" w:hint="eastAsia"/>
                <w:sz w:val="24"/>
              </w:rPr>
              <w:br/>
            </w:r>
            <w:r>
              <w:rPr>
                <w:rFonts w:hAnsi="宋体" w:cs="宋体" w:hint="eastAsia"/>
                <w:sz w:val="24"/>
              </w:rPr>
              <w:t>违约</w:t>
            </w:r>
            <w:r>
              <w:rPr>
                <w:rFonts w:hAnsi="宋体" w:cs="宋体" w:hint="eastAsia"/>
                <w:sz w:val="24"/>
              </w:rPr>
              <w:br/>
            </w:r>
            <w:r>
              <w:rPr>
                <w:rFonts w:hAnsi="宋体" w:cs="宋体" w:hint="eastAsia"/>
                <w:sz w:val="24"/>
              </w:rPr>
              <w:t>扣款</w:t>
            </w:r>
            <w:r>
              <w:rPr>
                <w:rFonts w:hAnsi="宋体" w:cs="宋体" w:hint="eastAsia"/>
                <w:sz w:val="24"/>
              </w:rPr>
              <w:br/>
            </w:r>
            <w:r>
              <w:rPr>
                <w:rFonts w:hAnsi="宋体" w:cs="宋体" w:hint="eastAsia"/>
                <w:sz w:val="24"/>
              </w:rPr>
              <w:t>说明</w:t>
            </w:r>
          </w:p>
        </w:tc>
        <w:tc>
          <w:tcPr>
            <w:tcW w:w="8478" w:type="dxa"/>
            <w:gridSpan w:val="6"/>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违约事实</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参照合同条款</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扣款金额</w:t>
            </w:r>
          </w:p>
        </w:tc>
      </w:tr>
      <w:tr w:rsidR="00503F31">
        <w:trPr>
          <w:trHeight w:val="192"/>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1</w:t>
            </w:r>
          </w:p>
        </w:tc>
        <w:tc>
          <w:tcPr>
            <w:tcW w:w="7902" w:type="dxa"/>
            <w:gridSpan w:val="5"/>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r>
      <w:tr w:rsidR="00503F31">
        <w:trPr>
          <w:trHeight w:val="192"/>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2</w:t>
            </w:r>
          </w:p>
        </w:tc>
        <w:tc>
          <w:tcPr>
            <w:tcW w:w="7902" w:type="dxa"/>
            <w:gridSpan w:val="5"/>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r>
      <w:tr w:rsidR="00503F31">
        <w:trPr>
          <w:trHeight w:val="192"/>
          <w:jc w:val="center"/>
        </w:trPr>
        <w:tc>
          <w:tcPr>
            <w:tcW w:w="733" w:type="dxa"/>
            <w:vMerge/>
            <w:tcBorders>
              <w:top w:val="nil"/>
              <w:left w:val="single" w:sz="4" w:space="0" w:color="auto"/>
              <w:bottom w:val="single" w:sz="4" w:space="0" w:color="auto"/>
              <w:right w:val="single" w:sz="4" w:space="0" w:color="auto"/>
            </w:tcBorders>
            <w:vAlign w:val="center"/>
          </w:tcPr>
          <w:p w:rsidR="00503F31" w:rsidRDefault="00503F31">
            <w:pPr>
              <w:widowControl/>
              <w:jc w:val="left"/>
              <w:rPr>
                <w:rFonts w:hAnsi="宋体" w:cs="宋体"/>
                <w:sz w:val="24"/>
              </w:rPr>
            </w:pPr>
          </w:p>
        </w:tc>
        <w:tc>
          <w:tcPr>
            <w:tcW w:w="576"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3</w:t>
            </w:r>
          </w:p>
        </w:tc>
        <w:tc>
          <w:tcPr>
            <w:tcW w:w="7902" w:type="dxa"/>
            <w:gridSpan w:val="5"/>
            <w:tcBorders>
              <w:top w:val="single" w:sz="4" w:space="0" w:color="auto"/>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469"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c>
          <w:tcPr>
            <w:tcW w:w="714" w:type="dxa"/>
            <w:tcBorders>
              <w:top w:val="nil"/>
              <w:left w:val="nil"/>
              <w:bottom w:val="single" w:sz="4" w:space="0" w:color="auto"/>
              <w:right w:val="single" w:sz="4" w:space="0" w:color="auto"/>
            </w:tcBorders>
            <w:vAlign w:val="center"/>
          </w:tcPr>
          <w:p w:rsidR="00503F31" w:rsidRDefault="00A53532">
            <w:pPr>
              <w:widowControl/>
              <w:jc w:val="center"/>
              <w:rPr>
                <w:rFonts w:hAnsi="宋体" w:cs="宋体"/>
              </w:rPr>
            </w:pPr>
            <w:r>
              <w:rPr>
                <w:rFonts w:hAnsi="宋体" w:cs="宋体" w:hint="eastAsia"/>
              </w:rPr>
              <w:t xml:space="preserve">　</w:t>
            </w:r>
          </w:p>
        </w:tc>
      </w:tr>
      <w:tr w:rsidR="00503F31">
        <w:trPr>
          <w:trHeight w:val="1398"/>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供方意见</w:t>
            </w:r>
          </w:p>
        </w:tc>
        <w:tc>
          <w:tcPr>
            <w:tcW w:w="9661" w:type="dxa"/>
            <w:gridSpan w:val="8"/>
            <w:tcBorders>
              <w:top w:val="single" w:sz="4" w:space="0" w:color="auto"/>
              <w:left w:val="nil"/>
              <w:bottom w:val="single" w:sz="4" w:space="0" w:color="auto"/>
              <w:right w:val="single" w:sz="4" w:space="0" w:color="auto"/>
            </w:tcBorders>
            <w:vAlign w:val="bottom"/>
          </w:tcPr>
          <w:p w:rsidR="00503F31" w:rsidRDefault="00A53532">
            <w:pPr>
              <w:widowControl/>
              <w:jc w:val="left"/>
              <w:rPr>
                <w:rFonts w:hAnsi="宋体" w:cs="宋体"/>
              </w:rPr>
            </w:pPr>
            <w:r>
              <w:rPr>
                <w:rFonts w:hAnsi="宋体" w:cs="宋体" w:hint="eastAsia"/>
              </w:rPr>
              <w:t>供方负责人：</w:t>
            </w:r>
            <w:r>
              <w:rPr>
                <w:rFonts w:hAnsi="宋体" w:cs="宋体" w:hint="eastAsia"/>
              </w:rPr>
              <w:t xml:space="preserve">                           </w:t>
            </w:r>
            <w:r>
              <w:rPr>
                <w:rFonts w:hAnsi="宋体" w:cs="宋体" w:hint="eastAsia"/>
              </w:rPr>
              <w:t>日期：</w:t>
            </w:r>
            <w:r>
              <w:rPr>
                <w:rFonts w:hAnsi="宋体" w:cs="宋体" w:hint="eastAsia"/>
              </w:rPr>
              <w:t xml:space="preserve">      </w:t>
            </w:r>
            <w:r>
              <w:rPr>
                <w:rFonts w:hAnsi="宋体" w:cs="宋体" w:hint="eastAsia"/>
              </w:rPr>
              <w:t>年</w:t>
            </w:r>
            <w:r>
              <w:rPr>
                <w:rFonts w:hAnsi="宋体" w:cs="宋体" w:hint="eastAsia"/>
              </w:rPr>
              <w:t xml:space="preserve">    </w:t>
            </w:r>
            <w:r>
              <w:rPr>
                <w:rFonts w:hAnsi="宋体" w:cs="宋体" w:hint="eastAsia"/>
              </w:rPr>
              <w:t>月</w:t>
            </w:r>
            <w:r>
              <w:rPr>
                <w:rFonts w:hAnsi="宋体" w:cs="宋体" w:hint="eastAsia"/>
              </w:rPr>
              <w:t xml:space="preserve">    </w:t>
            </w:r>
            <w:r>
              <w:rPr>
                <w:rFonts w:hAnsi="宋体" w:cs="宋体" w:hint="eastAsia"/>
              </w:rPr>
              <w:t>日</w:t>
            </w:r>
            <w:r>
              <w:rPr>
                <w:rFonts w:hAnsi="宋体" w:cs="宋体" w:hint="eastAsia"/>
              </w:rPr>
              <w:t xml:space="preserve">                                                                 </w:t>
            </w:r>
          </w:p>
        </w:tc>
      </w:tr>
      <w:tr w:rsidR="00503F31">
        <w:trPr>
          <w:trHeight w:val="306"/>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lastRenderedPageBreak/>
              <w:t>管理处意见</w:t>
            </w:r>
          </w:p>
        </w:tc>
        <w:tc>
          <w:tcPr>
            <w:tcW w:w="9661" w:type="dxa"/>
            <w:gridSpan w:val="8"/>
            <w:tcBorders>
              <w:top w:val="single" w:sz="4" w:space="0" w:color="auto"/>
              <w:left w:val="nil"/>
              <w:bottom w:val="single" w:sz="4" w:space="0" w:color="auto"/>
              <w:right w:val="single" w:sz="4" w:space="0" w:color="auto"/>
            </w:tcBorders>
            <w:vAlign w:val="bottom"/>
          </w:tcPr>
          <w:p w:rsidR="00503F31" w:rsidRDefault="00A53532">
            <w:pPr>
              <w:widowControl/>
              <w:jc w:val="left"/>
              <w:rPr>
                <w:rFonts w:hAnsi="宋体" w:cs="宋体"/>
              </w:rPr>
            </w:pPr>
            <w:r>
              <w:rPr>
                <w:rFonts w:hAnsi="宋体" w:cs="宋体" w:hint="eastAsia"/>
              </w:rPr>
              <w:t>管理处负责人：</w:t>
            </w:r>
            <w:r>
              <w:rPr>
                <w:rFonts w:hAnsi="宋体" w:cs="宋体" w:hint="eastAsia"/>
              </w:rPr>
              <w:t xml:space="preserve">                         </w:t>
            </w:r>
            <w:r>
              <w:rPr>
                <w:rFonts w:hAnsi="宋体" w:cs="宋体" w:hint="eastAsia"/>
              </w:rPr>
              <w:t>日期：</w:t>
            </w:r>
            <w:r>
              <w:rPr>
                <w:rFonts w:hAnsi="宋体" w:cs="宋体" w:hint="eastAsia"/>
              </w:rPr>
              <w:t xml:space="preserve">      </w:t>
            </w:r>
            <w:r>
              <w:rPr>
                <w:rFonts w:hAnsi="宋体" w:cs="宋体" w:hint="eastAsia"/>
              </w:rPr>
              <w:t>年</w:t>
            </w:r>
            <w:r>
              <w:rPr>
                <w:rFonts w:hAnsi="宋体" w:cs="宋体" w:hint="eastAsia"/>
              </w:rPr>
              <w:t xml:space="preserve">    </w:t>
            </w:r>
            <w:r>
              <w:rPr>
                <w:rFonts w:hAnsi="宋体" w:cs="宋体" w:hint="eastAsia"/>
              </w:rPr>
              <w:t>月</w:t>
            </w:r>
            <w:r>
              <w:rPr>
                <w:rFonts w:hAnsi="宋体" w:cs="宋体" w:hint="eastAsia"/>
              </w:rPr>
              <w:t xml:space="preserve">    </w:t>
            </w:r>
            <w:r>
              <w:rPr>
                <w:rFonts w:hAnsi="宋体" w:cs="宋体" w:hint="eastAsia"/>
              </w:rPr>
              <w:t>日</w:t>
            </w:r>
          </w:p>
        </w:tc>
      </w:tr>
      <w:tr w:rsidR="00503F31">
        <w:trPr>
          <w:trHeight w:val="306"/>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品质管理</w:t>
            </w:r>
            <w:r>
              <w:rPr>
                <w:rFonts w:hAnsi="宋体" w:cs="宋体" w:hint="eastAsia"/>
                <w:sz w:val="24"/>
              </w:rPr>
              <w:br/>
            </w:r>
            <w:r>
              <w:rPr>
                <w:rFonts w:hAnsi="宋体" w:cs="宋体" w:hint="eastAsia"/>
                <w:sz w:val="24"/>
              </w:rPr>
              <w:t>中心意见</w:t>
            </w:r>
          </w:p>
        </w:tc>
        <w:tc>
          <w:tcPr>
            <w:tcW w:w="9661" w:type="dxa"/>
            <w:gridSpan w:val="8"/>
            <w:tcBorders>
              <w:top w:val="single" w:sz="4" w:space="0" w:color="auto"/>
              <w:left w:val="nil"/>
              <w:bottom w:val="single" w:sz="4" w:space="0" w:color="auto"/>
              <w:right w:val="single" w:sz="4" w:space="0" w:color="auto"/>
            </w:tcBorders>
            <w:vAlign w:val="bottom"/>
          </w:tcPr>
          <w:p w:rsidR="00503F31" w:rsidRDefault="00A53532">
            <w:pPr>
              <w:widowControl/>
              <w:jc w:val="left"/>
              <w:rPr>
                <w:rFonts w:hAnsi="宋体" w:cs="宋体"/>
              </w:rPr>
            </w:pPr>
            <w:r>
              <w:rPr>
                <w:rFonts w:hAnsi="宋体" w:cs="宋体" w:hint="eastAsia"/>
              </w:rPr>
              <w:t>品质管理中心负责人：</w:t>
            </w:r>
            <w:r>
              <w:rPr>
                <w:rFonts w:hAnsi="宋体" w:cs="宋体" w:hint="eastAsia"/>
              </w:rPr>
              <w:t xml:space="preserve">                   </w:t>
            </w:r>
            <w:r>
              <w:rPr>
                <w:rFonts w:hAnsi="宋体" w:cs="宋体" w:hint="eastAsia"/>
              </w:rPr>
              <w:t>日期：</w:t>
            </w:r>
            <w:r>
              <w:rPr>
                <w:rFonts w:hAnsi="宋体" w:cs="宋体" w:hint="eastAsia"/>
              </w:rPr>
              <w:t xml:space="preserve">  </w:t>
            </w:r>
            <w:r>
              <w:rPr>
                <w:rFonts w:hAnsi="宋体" w:cs="宋体" w:hint="eastAsia"/>
              </w:rPr>
              <w:t xml:space="preserve">    </w:t>
            </w:r>
            <w:r>
              <w:rPr>
                <w:rFonts w:hAnsi="宋体" w:cs="宋体" w:hint="eastAsia"/>
              </w:rPr>
              <w:t>年</w:t>
            </w:r>
            <w:r>
              <w:rPr>
                <w:rFonts w:hAnsi="宋体" w:cs="宋体" w:hint="eastAsia"/>
              </w:rPr>
              <w:t xml:space="preserve">    </w:t>
            </w:r>
            <w:r>
              <w:rPr>
                <w:rFonts w:hAnsi="宋体" w:cs="宋体" w:hint="eastAsia"/>
              </w:rPr>
              <w:t>月</w:t>
            </w:r>
            <w:r>
              <w:rPr>
                <w:rFonts w:hAnsi="宋体" w:cs="宋体" w:hint="eastAsia"/>
              </w:rPr>
              <w:t xml:space="preserve">    </w:t>
            </w:r>
            <w:r>
              <w:rPr>
                <w:rFonts w:hAnsi="宋体" w:cs="宋体" w:hint="eastAsia"/>
              </w:rPr>
              <w:t>日</w:t>
            </w:r>
          </w:p>
        </w:tc>
      </w:tr>
      <w:tr w:rsidR="00503F31">
        <w:trPr>
          <w:trHeight w:val="804"/>
          <w:jc w:val="center"/>
        </w:trPr>
        <w:tc>
          <w:tcPr>
            <w:tcW w:w="733" w:type="dxa"/>
            <w:tcBorders>
              <w:top w:val="nil"/>
              <w:left w:val="single" w:sz="4" w:space="0" w:color="auto"/>
              <w:bottom w:val="single" w:sz="4" w:space="0" w:color="auto"/>
              <w:right w:val="single" w:sz="4" w:space="0" w:color="auto"/>
            </w:tcBorders>
            <w:vAlign w:val="center"/>
          </w:tcPr>
          <w:p w:rsidR="00503F31" w:rsidRDefault="00A53532">
            <w:pPr>
              <w:widowControl/>
              <w:jc w:val="center"/>
              <w:rPr>
                <w:rFonts w:hAnsi="宋体" w:cs="宋体"/>
                <w:sz w:val="24"/>
              </w:rPr>
            </w:pPr>
            <w:r>
              <w:rPr>
                <w:rFonts w:hAnsi="宋体" w:cs="宋体" w:hint="eastAsia"/>
                <w:sz w:val="24"/>
              </w:rPr>
              <w:t>备注</w:t>
            </w:r>
          </w:p>
        </w:tc>
        <w:tc>
          <w:tcPr>
            <w:tcW w:w="9661" w:type="dxa"/>
            <w:gridSpan w:val="8"/>
            <w:tcBorders>
              <w:top w:val="single" w:sz="4" w:space="0" w:color="auto"/>
              <w:left w:val="nil"/>
              <w:bottom w:val="single" w:sz="4" w:space="0" w:color="auto"/>
              <w:right w:val="single" w:sz="4" w:space="0" w:color="auto"/>
            </w:tcBorders>
            <w:vAlign w:val="center"/>
          </w:tcPr>
          <w:p w:rsidR="00503F31" w:rsidRDefault="00A53532">
            <w:pPr>
              <w:widowControl/>
              <w:jc w:val="left"/>
              <w:rPr>
                <w:rFonts w:hAnsi="宋体" w:cs="宋体"/>
              </w:rPr>
            </w:pPr>
            <w:r>
              <w:rPr>
                <w:rFonts w:hAnsi="宋体" w:cs="宋体" w:hint="eastAsia"/>
              </w:rPr>
              <w:t>供方按照合同要求完成保安服务工作，需方每月度进行考核打分评估，具体考核办法为：</w:t>
            </w:r>
            <w:r>
              <w:rPr>
                <w:rFonts w:hAnsi="宋体" w:cs="宋体" w:hint="eastAsia"/>
              </w:rPr>
              <w:br/>
              <w:t>1</w:t>
            </w:r>
            <w:r>
              <w:rPr>
                <w:rFonts w:hAnsi="宋体" w:cs="宋体" w:hint="eastAsia"/>
              </w:rPr>
              <w:t>、本</w:t>
            </w:r>
            <w:proofErr w:type="gramStart"/>
            <w:r>
              <w:rPr>
                <w:rFonts w:hAnsi="宋体" w:cs="宋体" w:hint="eastAsia"/>
              </w:rPr>
              <w:t>评估表仅设</w:t>
            </w:r>
            <w:proofErr w:type="gramEnd"/>
            <w:r>
              <w:rPr>
                <w:rFonts w:hAnsi="宋体" w:cs="宋体" w:hint="eastAsia"/>
              </w:rPr>
              <w:t>主项目权重分数，请评分人按照各分项标准检查，每发现一处不符合项扣除</w:t>
            </w:r>
            <w:r>
              <w:rPr>
                <w:rFonts w:hAnsi="宋体" w:cs="宋体" w:hint="eastAsia"/>
              </w:rPr>
              <w:t>0.5</w:t>
            </w:r>
            <w:r>
              <w:rPr>
                <w:rFonts w:hAnsi="宋体" w:cs="宋体" w:hint="eastAsia"/>
              </w:rPr>
              <w:t>分进行评估，最高限为扣完该主项权重分数；</w:t>
            </w:r>
            <w:r>
              <w:rPr>
                <w:rFonts w:hAnsi="宋体" w:cs="宋体" w:hint="eastAsia"/>
              </w:rPr>
              <w:br/>
              <w:t>2</w:t>
            </w:r>
            <w:r>
              <w:rPr>
                <w:rFonts w:hAnsi="宋体" w:cs="宋体" w:hint="eastAsia"/>
              </w:rPr>
              <w:t>、月度评分</w:t>
            </w:r>
            <w:r>
              <w:rPr>
                <w:rFonts w:hAnsi="宋体" w:cs="宋体"/>
              </w:rPr>
              <w:t>9</w:t>
            </w:r>
            <w:r>
              <w:rPr>
                <w:rFonts w:hAnsi="宋体" w:cs="宋体" w:hint="eastAsia"/>
              </w:rPr>
              <w:t>0</w:t>
            </w:r>
            <w:r>
              <w:rPr>
                <w:rFonts w:hAnsi="宋体" w:cs="宋体" w:hint="eastAsia"/>
              </w:rPr>
              <w:t>分（含）以上，全额支付当月服务费；</w:t>
            </w:r>
            <w:r>
              <w:rPr>
                <w:rFonts w:hAnsi="宋体" w:cs="宋体" w:hint="eastAsia"/>
              </w:rPr>
              <w:br/>
              <w:t>3</w:t>
            </w:r>
            <w:r>
              <w:rPr>
                <w:rFonts w:hAnsi="宋体" w:cs="宋体" w:hint="eastAsia"/>
              </w:rPr>
              <w:t>、月度评分</w:t>
            </w:r>
            <w:r>
              <w:rPr>
                <w:rFonts w:hAnsi="宋体" w:cs="宋体"/>
              </w:rPr>
              <w:t>8</w:t>
            </w:r>
            <w:r>
              <w:rPr>
                <w:rFonts w:hAnsi="宋体" w:cs="宋体" w:hint="eastAsia"/>
              </w:rPr>
              <w:t>0</w:t>
            </w:r>
            <w:r>
              <w:rPr>
                <w:rFonts w:hAnsi="宋体" w:cs="宋体" w:hint="eastAsia"/>
              </w:rPr>
              <w:t>（含）</w:t>
            </w:r>
            <w:r>
              <w:rPr>
                <w:rFonts w:hAnsi="宋体" w:cs="宋体" w:hint="eastAsia"/>
              </w:rPr>
              <w:t>-</w:t>
            </w:r>
            <w:r>
              <w:rPr>
                <w:rFonts w:hAnsi="宋体" w:cs="宋体"/>
              </w:rPr>
              <w:t>9</w:t>
            </w:r>
            <w:r>
              <w:rPr>
                <w:rFonts w:hAnsi="宋体" w:cs="宋体" w:hint="eastAsia"/>
              </w:rPr>
              <w:t>0</w:t>
            </w:r>
            <w:r>
              <w:rPr>
                <w:rFonts w:hAnsi="宋体" w:cs="宋体" w:hint="eastAsia"/>
              </w:rPr>
              <w:t>（不含），按比</w:t>
            </w:r>
            <w:r>
              <w:rPr>
                <w:rFonts w:hAnsi="宋体" w:cs="宋体"/>
              </w:rPr>
              <w:t>9</w:t>
            </w:r>
            <w:r>
              <w:rPr>
                <w:rFonts w:hAnsi="宋体" w:cs="宋体" w:hint="eastAsia"/>
              </w:rPr>
              <w:t>0</w:t>
            </w:r>
            <w:r>
              <w:rPr>
                <w:rFonts w:hAnsi="宋体" w:cs="宋体" w:hint="eastAsia"/>
              </w:rPr>
              <w:t>分每少</w:t>
            </w:r>
            <w:r>
              <w:rPr>
                <w:rFonts w:hAnsi="宋体" w:cs="宋体" w:hint="eastAsia"/>
              </w:rPr>
              <w:t>1</w:t>
            </w:r>
            <w:r>
              <w:rPr>
                <w:rFonts w:hAnsi="宋体" w:cs="宋体" w:hint="eastAsia"/>
              </w:rPr>
              <w:t>分扣除当月服务费</w:t>
            </w:r>
            <w:r>
              <w:rPr>
                <w:rFonts w:hAnsi="宋体" w:cs="宋体" w:hint="eastAsia"/>
              </w:rPr>
              <w:t>1%</w:t>
            </w:r>
            <w:r>
              <w:rPr>
                <w:rFonts w:hAnsi="宋体" w:cs="宋体" w:hint="eastAsia"/>
              </w:rPr>
              <w:t>的标准扣款；</w:t>
            </w:r>
            <w:r>
              <w:rPr>
                <w:rFonts w:hAnsi="宋体" w:cs="宋体" w:hint="eastAsia"/>
              </w:rPr>
              <w:br/>
              <w:t>4</w:t>
            </w:r>
            <w:r>
              <w:rPr>
                <w:rFonts w:hAnsi="宋体" w:cs="宋体" w:hint="eastAsia"/>
              </w:rPr>
              <w:t>、月度评分不足</w:t>
            </w:r>
            <w:r>
              <w:rPr>
                <w:rFonts w:hAnsi="宋体" w:cs="宋体"/>
              </w:rPr>
              <w:t>8</w:t>
            </w:r>
            <w:r>
              <w:rPr>
                <w:rFonts w:hAnsi="宋体" w:cs="宋体" w:hint="eastAsia"/>
              </w:rPr>
              <w:t>0</w:t>
            </w:r>
            <w:r>
              <w:rPr>
                <w:rFonts w:hAnsi="宋体" w:cs="宋体" w:hint="eastAsia"/>
              </w:rPr>
              <w:t>分，付款总额不得超过当月服务费的</w:t>
            </w:r>
            <w:r>
              <w:rPr>
                <w:rFonts w:hAnsi="宋体" w:cs="宋体"/>
              </w:rPr>
              <w:t>5</w:t>
            </w:r>
            <w:r>
              <w:rPr>
                <w:rFonts w:hAnsi="宋体" w:cs="宋体" w:hint="eastAsia"/>
              </w:rPr>
              <w:t>0%</w:t>
            </w:r>
            <w:r>
              <w:rPr>
                <w:rFonts w:hAnsi="宋体" w:cs="宋体" w:hint="eastAsia"/>
              </w:rPr>
              <w:t>；</w:t>
            </w:r>
            <w:r>
              <w:rPr>
                <w:rFonts w:hAnsi="宋体" w:cs="宋体" w:hint="eastAsia"/>
              </w:rPr>
              <w:br/>
            </w:r>
            <w:r>
              <w:rPr>
                <w:rFonts w:hAnsi="宋体" w:cs="宋体" w:hint="eastAsia"/>
              </w:rPr>
              <w:t>5</w:t>
            </w:r>
            <w:r>
              <w:rPr>
                <w:rFonts w:hAnsi="宋体" w:cs="宋体" w:hint="eastAsia"/>
              </w:rPr>
              <w:t>、月度评估的平均分高于</w:t>
            </w:r>
            <w:r>
              <w:rPr>
                <w:rFonts w:hAnsi="宋体" w:cs="宋体" w:hint="eastAsia"/>
              </w:rPr>
              <w:t>90</w:t>
            </w:r>
            <w:r>
              <w:rPr>
                <w:rFonts w:hAnsi="宋体" w:cs="宋体" w:hint="eastAsia"/>
              </w:rPr>
              <w:t>分，甲方按每增加</w:t>
            </w:r>
            <w:r>
              <w:rPr>
                <w:rFonts w:hAnsi="宋体" w:cs="宋体" w:hint="eastAsia"/>
              </w:rPr>
              <w:t>1</w:t>
            </w:r>
            <w:r>
              <w:rPr>
                <w:rFonts w:hAnsi="宋体" w:cs="宋体" w:hint="eastAsia"/>
              </w:rPr>
              <w:t>分奖励乙方当月服务费的</w:t>
            </w:r>
            <w:r>
              <w:rPr>
                <w:rFonts w:hAnsi="宋体" w:cs="宋体" w:hint="eastAsia"/>
              </w:rPr>
              <w:t>1%</w:t>
            </w:r>
            <w:r>
              <w:rPr>
                <w:rFonts w:hAnsi="宋体" w:cs="宋体" w:hint="eastAsia"/>
              </w:rPr>
              <w:t>；</w:t>
            </w:r>
            <w:r>
              <w:rPr>
                <w:rFonts w:hAnsi="宋体" w:cs="宋体" w:hint="eastAsia"/>
              </w:rPr>
              <w:br/>
              <w:t>6</w:t>
            </w:r>
            <w:r>
              <w:rPr>
                <w:rFonts w:hAnsi="宋体" w:cs="宋体" w:hint="eastAsia"/>
              </w:rPr>
              <w:t>、本评估表于每月</w:t>
            </w:r>
            <w:r>
              <w:rPr>
                <w:rFonts w:hAnsi="宋体" w:cs="宋体" w:hint="eastAsia"/>
              </w:rPr>
              <w:t>5</w:t>
            </w:r>
            <w:r>
              <w:rPr>
                <w:rFonts w:hAnsi="宋体" w:cs="宋体" w:hint="eastAsia"/>
              </w:rPr>
              <w:t>日前上交。</w:t>
            </w:r>
          </w:p>
        </w:tc>
      </w:tr>
    </w:tbl>
    <w:p w:rsidR="00503F31" w:rsidRDefault="00503F31">
      <w:pPr>
        <w:spacing w:line="360" w:lineRule="auto"/>
        <w:rPr>
          <w:rFonts w:hAnsi="宋体"/>
          <w:b/>
          <w:bCs/>
          <w:sz w:val="36"/>
          <w:szCs w:val="36"/>
          <w:u w:val="single"/>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391AA0" w:rsidRDefault="00391AA0">
      <w:pPr>
        <w:spacing w:line="360" w:lineRule="auto"/>
        <w:rPr>
          <w:rFonts w:hAnsi="宋体" w:hint="eastAsia"/>
          <w:bCs/>
          <w:sz w:val="24"/>
        </w:rPr>
      </w:pPr>
    </w:p>
    <w:p w:rsidR="00503F31" w:rsidRDefault="00A53532">
      <w:pPr>
        <w:spacing w:line="360" w:lineRule="auto"/>
        <w:rPr>
          <w:rFonts w:hAnsi="宋体"/>
          <w:b/>
          <w:bCs/>
          <w:sz w:val="36"/>
          <w:szCs w:val="36"/>
          <w:u w:val="single"/>
        </w:rPr>
      </w:pPr>
      <w:r>
        <w:rPr>
          <w:rFonts w:hAnsi="宋体" w:hint="eastAsia"/>
          <w:bCs/>
          <w:sz w:val="24"/>
        </w:rPr>
        <w:lastRenderedPageBreak/>
        <w:t>附件</w:t>
      </w:r>
      <w:r>
        <w:rPr>
          <w:rFonts w:hAnsi="宋体" w:hint="eastAsia"/>
          <w:bCs/>
          <w:sz w:val="24"/>
        </w:rPr>
        <w:t>3</w:t>
      </w:r>
      <w:r>
        <w:rPr>
          <w:rFonts w:hAnsi="宋体" w:hint="eastAsia"/>
          <w:bCs/>
          <w:sz w:val="24"/>
        </w:rPr>
        <w:t>：</w:t>
      </w:r>
    </w:p>
    <w:p w:rsidR="00503F31" w:rsidRDefault="00A53532">
      <w:pPr>
        <w:spacing w:line="360" w:lineRule="auto"/>
        <w:jc w:val="center"/>
        <w:rPr>
          <w:rFonts w:hAnsi="宋体"/>
          <w:b/>
          <w:bCs/>
          <w:sz w:val="36"/>
          <w:szCs w:val="36"/>
        </w:rPr>
      </w:pPr>
      <w:r>
        <w:rPr>
          <w:rFonts w:hAnsi="宋体" w:hint="eastAsia"/>
          <w:b/>
          <w:bCs/>
          <w:sz w:val="36"/>
          <w:szCs w:val="36"/>
          <w:u w:val="single"/>
        </w:rPr>
        <w:t xml:space="preserve">          </w:t>
      </w:r>
      <w:r>
        <w:rPr>
          <w:rFonts w:hAnsi="宋体" w:hint="eastAsia"/>
          <w:b/>
          <w:bCs/>
          <w:sz w:val="36"/>
          <w:szCs w:val="36"/>
        </w:rPr>
        <w:t>月度保安外包服务考核汇总表</w:t>
      </w:r>
    </w:p>
    <w:p w:rsidR="00503F31" w:rsidRDefault="00A53532">
      <w:pPr>
        <w:spacing w:line="360" w:lineRule="auto"/>
        <w:jc w:val="center"/>
        <w:rPr>
          <w:rFonts w:hAnsi="宋体"/>
          <w:b/>
          <w:bCs/>
          <w:sz w:val="36"/>
          <w:szCs w:val="36"/>
        </w:rPr>
      </w:pPr>
      <w:r>
        <w:rPr>
          <w:rFonts w:hAnsi="宋体" w:hint="eastAsia"/>
          <w:b/>
          <w:bCs/>
          <w:sz w:val="36"/>
          <w:szCs w:val="36"/>
        </w:rPr>
        <w:t xml:space="preserve">                                   </w:t>
      </w:r>
      <w:r>
        <w:rPr>
          <w:rFonts w:hAnsi="宋体" w:cs="宋体" w:hint="eastAsia"/>
          <w:sz w:val="24"/>
        </w:rPr>
        <w:t>年</w:t>
      </w:r>
      <w:r>
        <w:rPr>
          <w:rFonts w:hAnsi="宋体" w:cs="宋体" w:hint="eastAsia"/>
          <w:sz w:val="24"/>
        </w:rPr>
        <w:t xml:space="preserve">      </w:t>
      </w:r>
      <w:r>
        <w:rPr>
          <w:rFonts w:hAnsi="宋体" w:cs="宋体" w:hint="eastAsia"/>
          <w:sz w:val="24"/>
        </w:rPr>
        <w:t>月</w:t>
      </w:r>
    </w:p>
    <w:p w:rsidR="00503F31" w:rsidRDefault="00A53532">
      <w:pPr>
        <w:spacing w:line="360" w:lineRule="auto"/>
        <w:rPr>
          <w:rFonts w:hAnsi="宋体" w:cs="宋体"/>
          <w:sz w:val="24"/>
        </w:rPr>
      </w:pPr>
      <w:r>
        <w:rPr>
          <w:rFonts w:hAnsi="宋体" w:cs="宋体" w:hint="eastAsia"/>
          <w:sz w:val="24"/>
        </w:rPr>
        <w:t>项目名称：</w:t>
      </w:r>
      <w:r>
        <w:rPr>
          <w:rFonts w:hAnsi="宋体" w:cs="宋体" w:hint="eastAsia"/>
          <w:sz w:val="24"/>
        </w:rPr>
        <w:t xml:space="preserve">                           </w:t>
      </w:r>
      <w:r>
        <w:rPr>
          <w:rFonts w:hAnsi="宋体" w:cs="宋体" w:hint="eastAsia"/>
          <w:sz w:val="24"/>
        </w:rPr>
        <w:t>被考评单位：</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78"/>
        <w:gridCol w:w="1843"/>
        <w:gridCol w:w="1843"/>
        <w:gridCol w:w="1844"/>
      </w:tblGrid>
      <w:tr w:rsidR="00503F31">
        <w:trPr>
          <w:trHeight w:hRule="exact" w:val="567"/>
        </w:trPr>
        <w:tc>
          <w:tcPr>
            <w:tcW w:w="7372" w:type="dxa"/>
            <w:gridSpan w:val="4"/>
            <w:vAlign w:val="center"/>
          </w:tcPr>
          <w:p w:rsidR="00503F31" w:rsidRDefault="00A53532">
            <w:pPr>
              <w:spacing w:line="360" w:lineRule="auto"/>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内</w:t>
            </w:r>
            <w:r>
              <w:rPr>
                <w:rFonts w:hint="eastAsia"/>
                <w:sz w:val="24"/>
              </w:rPr>
              <w:t xml:space="preserve">  </w:t>
            </w:r>
            <w:r>
              <w:rPr>
                <w:rFonts w:hint="eastAsia"/>
                <w:sz w:val="24"/>
              </w:rPr>
              <w:t>容</w:t>
            </w:r>
          </w:p>
        </w:tc>
        <w:tc>
          <w:tcPr>
            <w:tcW w:w="1844" w:type="dxa"/>
            <w:vAlign w:val="center"/>
          </w:tcPr>
          <w:p w:rsidR="00503F31" w:rsidRDefault="00A53532">
            <w:pPr>
              <w:spacing w:line="360" w:lineRule="auto"/>
              <w:jc w:val="center"/>
              <w:rPr>
                <w:sz w:val="24"/>
              </w:rPr>
            </w:pPr>
            <w:r>
              <w:rPr>
                <w:rFonts w:hint="eastAsia"/>
                <w:sz w:val="24"/>
              </w:rPr>
              <w:t>备</w:t>
            </w:r>
            <w:r>
              <w:rPr>
                <w:rFonts w:hint="eastAsia"/>
                <w:sz w:val="24"/>
              </w:rPr>
              <w:t xml:space="preserve">  </w:t>
            </w:r>
            <w:r>
              <w:rPr>
                <w:rFonts w:hint="eastAsia"/>
                <w:sz w:val="24"/>
              </w:rPr>
              <w:t>注</w:t>
            </w:r>
          </w:p>
        </w:tc>
      </w:tr>
      <w:tr w:rsidR="00503F31">
        <w:trPr>
          <w:trHeight w:hRule="exact" w:val="567"/>
        </w:trPr>
        <w:tc>
          <w:tcPr>
            <w:tcW w:w="1008" w:type="dxa"/>
            <w:vAlign w:val="center"/>
          </w:tcPr>
          <w:p w:rsidR="00503F31" w:rsidRDefault="00A53532">
            <w:pPr>
              <w:spacing w:line="360" w:lineRule="auto"/>
              <w:jc w:val="center"/>
              <w:rPr>
                <w:sz w:val="24"/>
              </w:rPr>
            </w:pPr>
            <w:r>
              <w:rPr>
                <w:rFonts w:hint="eastAsia"/>
                <w:sz w:val="24"/>
              </w:rPr>
              <w:t>序号</w:t>
            </w:r>
          </w:p>
        </w:tc>
        <w:tc>
          <w:tcPr>
            <w:tcW w:w="2678" w:type="dxa"/>
            <w:vAlign w:val="center"/>
          </w:tcPr>
          <w:p w:rsidR="00503F31" w:rsidRDefault="00A53532">
            <w:pPr>
              <w:spacing w:line="360" w:lineRule="auto"/>
              <w:jc w:val="center"/>
              <w:rPr>
                <w:sz w:val="24"/>
              </w:rPr>
            </w:pPr>
            <w:r>
              <w:rPr>
                <w:rFonts w:hint="eastAsia"/>
                <w:sz w:val="24"/>
              </w:rPr>
              <w:t>奖</w:t>
            </w:r>
            <w:r>
              <w:rPr>
                <w:rFonts w:hint="eastAsia"/>
                <w:sz w:val="24"/>
              </w:rPr>
              <w:t>/</w:t>
            </w:r>
            <w:proofErr w:type="gramStart"/>
            <w:r>
              <w:rPr>
                <w:rFonts w:hint="eastAsia"/>
                <w:sz w:val="24"/>
              </w:rPr>
              <w:t>惩项目</w:t>
            </w:r>
            <w:proofErr w:type="gramEnd"/>
          </w:p>
        </w:tc>
        <w:tc>
          <w:tcPr>
            <w:tcW w:w="1843" w:type="dxa"/>
            <w:vAlign w:val="center"/>
          </w:tcPr>
          <w:p w:rsidR="00503F31" w:rsidRDefault="00A53532">
            <w:pPr>
              <w:spacing w:line="360" w:lineRule="auto"/>
              <w:jc w:val="center"/>
              <w:rPr>
                <w:sz w:val="24"/>
              </w:rPr>
            </w:pPr>
            <w:r>
              <w:rPr>
                <w:rFonts w:hint="eastAsia"/>
                <w:sz w:val="24"/>
              </w:rPr>
              <w:t>责任人</w:t>
            </w:r>
          </w:p>
        </w:tc>
        <w:tc>
          <w:tcPr>
            <w:tcW w:w="1843" w:type="dxa"/>
            <w:vAlign w:val="center"/>
          </w:tcPr>
          <w:p w:rsidR="00503F31" w:rsidRDefault="00A53532">
            <w:pPr>
              <w:spacing w:line="360" w:lineRule="auto"/>
              <w:jc w:val="center"/>
              <w:rPr>
                <w:sz w:val="24"/>
              </w:rPr>
            </w:pPr>
            <w:r>
              <w:rPr>
                <w:rFonts w:hint="eastAsia"/>
                <w:sz w:val="24"/>
              </w:rPr>
              <w:t>奖</w:t>
            </w:r>
            <w:r>
              <w:rPr>
                <w:rFonts w:hint="eastAsia"/>
                <w:sz w:val="24"/>
              </w:rPr>
              <w:t>/</w:t>
            </w:r>
            <w:proofErr w:type="gramStart"/>
            <w:r>
              <w:rPr>
                <w:rFonts w:hint="eastAsia"/>
                <w:sz w:val="24"/>
              </w:rPr>
              <w:t>惩情况</w:t>
            </w:r>
            <w:proofErr w:type="gramEnd"/>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503F31">
            <w:pPr>
              <w:spacing w:line="360" w:lineRule="auto"/>
              <w:jc w:val="center"/>
              <w:rPr>
                <w:sz w:val="24"/>
              </w:rPr>
            </w:pP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567"/>
        </w:trPr>
        <w:tc>
          <w:tcPr>
            <w:tcW w:w="1008" w:type="dxa"/>
            <w:vAlign w:val="center"/>
          </w:tcPr>
          <w:p w:rsidR="00503F31" w:rsidRDefault="00A53532">
            <w:pPr>
              <w:spacing w:line="360" w:lineRule="auto"/>
              <w:jc w:val="center"/>
              <w:rPr>
                <w:sz w:val="24"/>
              </w:rPr>
            </w:pPr>
            <w:r>
              <w:rPr>
                <w:rFonts w:hint="eastAsia"/>
                <w:sz w:val="24"/>
              </w:rPr>
              <w:t>合计</w:t>
            </w:r>
          </w:p>
        </w:tc>
        <w:tc>
          <w:tcPr>
            <w:tcW w:w="2678"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3" w:type="dxa"/>
            <w:vAlign w:val="center"/>
          </w:tcPr>
          <w:p w:rsidR="00503F31" w:rsidRDefault="00503F31">
            <w:pPr>
              <w:spacing w:line="360" w:lineRule="auto"/>
              <w:jc w:val="center"/>
              <w:rPr>
                <w:sz w:val="24"/>
              </w:rPr>
            </w:pPr>
          </w:p>
        </w:tc>
        <w:tc>
          <w:tcPr>
            <w:tcW w:w="1844" w:type="dxa"/>
            <w:vAlign w:val="center"/>
          </w:tcPr>
          <w:p w:rsidR="00503F31" w:rsidRDefault="00503F31">
            <w:pPr>
              <w:spacing w:line="360" w:lineRule="auto"/>
              <w:jc w:val="center"/>
              <w:rPr>
                <w:sz w:val="24"/>
              </w:rPr>
            </w:pPr>
          </w:p>
        </w:tc>
      </w:tr>
      <w:tr w:rsidR="00503F31">
        <w:trPr>
          <w:trHeight w:hRule="exact" w:val="1255"/>
        </w:trPr>
        <w:tc>
          <w:tcPr>
            <w:tcW w:w="1008" w:type="dxa"/>
            <w:vAlign w:val="center"/>
          </w:tcPr>
          <w:p w:rsidR="00503F31" w:rsidRDefault="00A53532">
            <w:pPr>
              <w:jc w:val="center"/>
              <w:rPr>
                <w:sz w:val="24"/>
              </w:rPr>
            </w:pPr>
            <w:r>
              <w:rPr>
                <w:rFonts w:hint="eastAsia"/>
                <w:sz w:val="24"/>
              </w:rPr>
              <w:t>考核人意</w:t>
            </w:r>
            <w:r>
              <w:rPr>
                <w:rFonts w:hint="eastAsia"/>
                <w:sz w:val="24"/>
              </w:rPr>
              <w:t xml:space="preserve">  </w:t>
            </w:r>
            <w:r>
              <w:rPr>
                <w:rFonts w:hint="eastAsia"/>
                <w:sz w:val="24"/>
              </w:rPr>
              <w:t>见</w:t>
            </w:r>
          </w:p>
        </w:tc>
        <w:tc>
          <w:tcPr>
            <w:tcW w:w="8208" w:type="dxa"/>
            <w:gridSpan w:val="4"/>
            <w:vAlign w:val="bottom"/>
          </w:tcPr>
          <w:p w:rsidR="00503F31" w:rsidRDefault="00A53532">
            <w:pPr>
              <w:spacing w:line="360" w:lineRule="auto"/>
              <w:ind w:right="480" w:firstLineChars="1500" w:firstLine="3600"/>
              <w:rPr>
                <w:sz w:val="24"/>
              </w:rPr>
            </w:pPr>
            <w:r>
              <w:rPr>
                <w:rFonts w:hint="eastAsia"/>
                <w:sz w:val="24"/>
              </w:rPr>
              <w:t>签名：</w:t>
            </w:r>
            <w:r>
              <w:rPr>
                <w:rFonts w:hint="eastAsia"/>
                <w:sz w:val="24"/>
              </w:rPr>
              <w:t xml:space="preserve">            </w:t>
            </w:r>
            <w:r>
              <w:rPr>
                <w:rFonts w:hint="eastAsia"/>
                <w:sz w:val="24"/>
              </w:rPr>
              <w:t>日期：</w:t>
            </w:r>
          </w:p>
        </w:tc>
      </w:tr>
      <w:tr w:rsidR="00503F31">
        <w:trPr>
          <w:trHeight w:hRule="exact" w:val="1273"/>
        </w:trPr>
        <w:tc>
          <w:tcPr>
            <w:tcW w:w="1008" w:type="dxa"/>
            <w:vAlign w:val="center"/>
          </w:tcPr>
          <w:p w:rsidR="00503F31" w:rsidRDefault="00A53532">
            <w:pPr>
              <w:jc w:val="center"/>
              <w:rPr>
                <w:sz w:val="24"/>
              </w:rPr>
            </w:pPr>
            <w:proofErr w:type="gramStart"/>
            <w:r>
              <w:rPr>
                <w:rFonts w:hint="eastAsia"/>
                <w:sz w:val="24"/>
              </w:rPr>
              <w:t>外包方意</w:t>
            </w:r>
            <w:proofErr w:type="gramEnd"/>
            <w:r>
              <w:rPr>
                <w:rFonts w:hint="eastAsia"/>
                <w:sz w:val="24"/>
              </w:rPr>
              <w:t xml:space="preserve">  </w:t>
            </w:r>
            <w:r>
              <w:rPr>
                <w:rFonts w:hint="eastAsia"/>
                <w:sz w:val="24"/>
              </w:rPr>
              <w:t>见</w:t>
            </w:r>
          </w:p>
        </w:tc>
        <w:tc>
          <w:tcPr>
            <w:tcW w:w="8208" w:type="dxa"/>
            <w:gridSpan w:val="4"/>
            <w:vAlign w:val="bottom"/>
          </w:tcPr>
          <w:p w:rsidR="00503F31" w:rsidRDefault="00A53532">
            <w:pPr>
              <w:spacing w:line="360" w:lineRule="auto"/>
              <w:ind w:right="480"/>
              <w:jc w:val="center"/>
              <w:rPr>
                <w:sz w:val="24"/>
              </w:rPr>
            </w:pPr>
            <w:r>
              <w:rPr>
                <w:rFonts w:hint="eastAsia"/>
                <w:sz w:val="24"/>
              </w:rPr>
              <w:t xml:space="preserve">                      </w:t>
            </w:r>
            <w:r>
              <w:rPr>
                <w:rFonts w:hint="eastAsia"/>
                <w:sz w:val="24"/>
              </w:rPr>
              <w:t>签名：</w:t>
            </w:r>
            <w:r>
              <w:rPr>
                <w:rFonts w:hint="eastAsia"/>
                <w:sz w:val="24"/>
              </w:rPr>
              <w:t xml:space="preserve">            </w:t>
            </w:r>
            <w:r>
              <w:rPr>
                <w:rFonts w:hint="eastAsia"/>
                <w:sz w:val="24"/>
              </w:rPr>
              <w:t>日期：</w:t>
            </w:r>
          </w:p>
        </w:tc>
      </w:tr>
      <w:tr w:rsidR="00503F31">
        <w:trPr>
          <w:trHeight w:hRule="exact" w:val="1418"/>
        </w:trPr>
        <w:tc>
          <w:tcPr>
            <w:tcW w:w="1008" w:type="dxa"/>
            <w:vAlign w:val="center"/>
          </w:tcPr>
          <w:p w:rsidR="00503F31" w:rsidRDefault="00A53532">
            <w:pPr>
              <w:jc w:val="center"/>
              <w:rPr>
                <w:sz w:val="24"/>
              </w:rPr>
            </w:pPr>
            <w:r>
              <w:rPr>
                <w:rFonts w:hint="eastAsia"/>
                <w:sz w:val="24"/>
              </w:rPr>
              <w:t>管理处负责人意</w:t>
            </w:r>
            <w:r>
              <w:rPr>
                <w:rFonts w:hint="eastAsia"/>
                <w:sz w:val="24"/>
              </w:rPr>
              <w:t xml:space="preserve">  </w:t>
            </w:r>
            <w:r>
              <w:rPr>
                <w:rFonts w:hint="eastAsia"/>
                <w:sz w:val="24"/>
              </w:rPr>
              <w:t>见</w:t>
            </w:r>
          </w:p>
        </w:tc>
        <w:tc>
          <w:tcPr>
            <w:tcW w:w="8208" w:type="dxa"/>
            <w:gridSpan w:val="4"/>
            <w:vAlign w:val="bottom"/>
          </w:tcPr>
          <w:p w:rsidR="00503F31" w:rsidRDefault="00A53532">
            <w:pPr>
              <w:spacing w:line="360" w:lineRule="auto"/>
              <w:ind w:right="480"/>
              <w:jc w:val="center"/>
              <w:rPr>
                <w:sz w:val="24"/>
              </w:rPr>
            </w:pPr>
            <w:r>
              <w:rPr>
                <w:rFonts w:hint="eastAsia"/>
                <w:sz w:val="24"/>
              </w:rPr>
              <w:t xml:space="preserve">                      </w:t>
            </w:r>
            <w:r>
              <w:rPr>
                <w:rFonts w:hint="eastAsia"/>
                <w:sz w:val="24"/>
              </w:rPr>
              <w:t>签名：</w:t>
            </w:r>
            <w:r>
              <w:rPr>
                <w:rFonts w:hint="eastAsia"/>
                <w:sz w:val="24"/>
              </w:rPr>
              <w:t xml:space="preserve">            </w:t>
            </w:r>
            <w:r>
              <w:rPr>
                <w:rFonts w:hint="eastAsia"/>
                <w:sz w:val="24"/>
              </w:rPr>
              <w:t>日期：</w:t>
            </w:r>
          </w:p>
        </w:tc>
      </w:tr>
      <w:bookmarkEnd w:id="0"/>
      <w:bookmarkEnd w:id="1"/>
      <w:bookmarkEnd w:id="2"/>
      <w:bookmarkEnd w:id="3"/>
    </w:tbl>
    <w:p w:rsidR="00503F31" w:rsidRDefault="00503F31">
      <w:pPr>
        <w:spacing w:line="360" w:lineRule="exact"/>
        <w:ind w:left="200"/>
        <w:rPr>
          <w:rFonts w:ascii="宋体" w:hAnsi="宋体"/>
          <w:sz w:val="24"/>
          <w:u w:val="single"/>
        </w:rPr>
      </w:pPr>
    </w:p>
    <w:p w:rsidR="00503F31" w:rsidRDefault="00503F31">
      <w:pPr>
        <w:spacing w:line="360" w:lineRule="auto"/>
        <w:jc w:val="center"/>
        <w:rPr>
          <w:rFonts w:ascii="宋体" w:hAnsi="宋体"/>
          <w:b/>
          <w:bCs/>
          <w:sz w:val="30"/>
          <w:szCs w:val="30"/>
        </w:rPr>
      </w:pPr>
    </w:p>
    <w:p w:rsidR="00391AA0" w:rsidRDefault="00391AA0">
      <w:pPr>
        <w:spacing w:line="360" w:lineRule="auto"/>
        <w:jc w:val="center"/>
        <w:rPr>
          <w:rFonts w:ascii="宋体" w:hAnsi="宋体" w:hint="eastAsia"/>
          <w:b/>
          <w:bCs/>
          <w:sz w:val="30"/>
          <w:szCs w:val="30"/>
        </w:rPr>
      </w:pPr>
    </w:p>
    <w:p w:rsidR="00503F31" w:rsidRDefault="00A53532">
      <w:pPr>
        <w:spacing w:line="360" w:lineRule="auto"/>
        <w:jc w:val="center"/>
        <w:rPr>
          <w:rFonts w:ascii="宋体" w:hAnsi="宋体"/>
          <w:b/>
          <w:bCs/>
          <w:sz w:val="30"/>
          <w:szCs w:val="30"/>
        </w:rPr>
      </w:pPr>
      <w:r>
        <w:rPr>
          <w:rFonts w:ascii="宋体" w:hAnsi="宋体" w:hint="eastAsia"/>
          <w:b/>
          <w:bCs/>
          <w:sz w:val="30"/>
          <w:szCs w:val="30"/>
        </w:rPr>
        <w:lastRenderedPageBreak/>
        <w:t>第四部分</w:t>
      </w:r>
      <w:r>
        <w:rPr>
          <w:rFonts w:ascii="宋体" w:hAnsi="宋体" w:hint="eastAsia"/>
          <w:b/>
          <w:bCs/>
          <w:sz w:val="30"/>
          <w:szCs w:val="30"/>
        </w:rPr>
        <w:t xml:space="preserve">    </w:t>
      </w:r>
      <w:r>
        <w:rPr>
          <w:rFonts w:ascii="宋体" w:hAnsi="宋体" w:hint="eastAsia"/>
          <w:b/>
          <w:bCs/>
          <w:sz w:val="30"/>
          <w:szCs w:val="30"/>
        </w:rPr>
        <w:t>投标文件格式</w:t>
      </w:r>
    </w:p>
    <w:p w:rsidR="00503F31" w:rsidRDefault="00A53532">
      <w:pPr>
        <w:spacing w:line="360" w:lineRule="exact"/>
        <w:rPr>
          <w:rFonts w:ascii="宋体" w:hAnsi="宋体"/>
          <w:sz w:val="24"/>
        </w:rPr>
      </w:pPr>
      <w:r>
        <w:rPr>
          <w:rFonts w:ascii="宋体" w:hAnsi="宋体" w:hint="eastAsia"/>
          <w:sz w:val="24"/>
        </w:rPr>
        <w:t xml:space="preserve">    </w:t>
      </w:r>
      <w:r>
        <w:rPr>
          <w:rFonts w:ascii="宋体" w:hAnsi="宋体" w:hint="eastAsia"/>
          <w:sz w:val="24"/>
        </w:rPr>
        <w:t>投标人按照招标文件的要求提交以下格式</w:t>
      </w:r>
      <w:r>
        <w:rPr>
          <w:rFonts w:ascii="宋体" w:hAnsi="宋体" w:hint="eastAsia"/>
          <w:sz w:val="24"/>
        </w:rPr>
        <w:t>(</w:t>
      </w:r>
      <w:r>
        <w:rPr>
          <w:rFonts w:ascii="宋体" w:hAnsi="宋体" w:hint="eastAsia"/>
          <w:sz w:val="24"/>
        </w:rPr>
        <w:t>包括但不限于以下各项</w:t>
      </w:r>
      <w:r>
        <w:rPr>
          <w:rFonts w:ascii="宋体" w:hAnsi="宋体" w:hint="eastAsia"/>
          <w:sz w:val="24"/>
        </w:rPr>
        <w:t>)</w:t>
      </w:r>
      <w:r>
        <w:rPr>
          <w:rFonts w:ascii="宋体" w:hAnsi="宋体" w:hint="eastAsia"/>
          <w:sz w:val="24"/>
        </w:rPr>
        <w:t>的内容：</w:t>
      </w:r>
    </w:p>
    <w:p w:rsidR="00503F31" w:rsidRDefault="00A53532">
      <w:pPr>
        <w:spacing w:line="360" w:lineRule="auto"/>
        <w:ind w:firstLineChars="200" w:firstLine="482"/>
        <w:jc w:val="center"/>
        <w:rPr>
          <w:rFonts w:ascii="宋体" w:hAnsi="宋体"/>
          <w:b/>
          <w:bCs/>
          <w:sz w:val="24"/>
        </w:rPr>
      </w:pPr>
      <w:r>
        <w:rPr>
          <w:rFonts w:ascii="宋体" w:hAnsi="宋体" w:hint="eastAsia"/>
          <w:b/>
          <w:bCs/>
          <w:sz w:val="24"/>
        </w:rPr>
        <w:t>一、投标函</w:t>
      </w:r>
    </w:p>
    <w:p w:rsidR="00503F31" w:rsidRDefault="00A53532">
      <w:pPr>
        <w:spacing w:line="360" w:lineRule="auto"/>
        <w:jc w:val="left"/>
        <w:rPr>
          <w:rFonts w:ascii="宋体" w:hAnsi="宋体"/>
          <w:b/>
          <w:bCs/>
          <w:sz w:val="24"/>
          <w:u w:val="single"/>
        </w:rPr>
      </w:pPr>
      <w:r>
        <w:rPr>
          <w:rFonts w:ascii="宋体" w:hAnsi="宋体" w:hint="eastAsia"/>
          <w:b/>
          <w:bCs/>
          <w:sz w:val="24"/>
        </w:rPr>
        <w:t xml:space="preserve"> </w:t>
      </w:r>
      <w:r>
        <w:rPr>
          <w:rFonts w:ascii="宋体" w:hAnsi="宋体" w:hint="eastAsia"/>
          <w:sz w:val="24"/>
          <w:u w:val="single"/>
        </w:rPr>
        <w:t>江苏师范大学科技园</w:t>
      </w:r>
      <w:r>
        <w:rPr>
          <w:rFonts w:ascii="宋体" w:hAnsi="宋体" w:hint="eastAsia"/>
          <w:b/>
          <w:bCs/>
          <w:sz w:val="24"/>
          <w:u w:val="single"/>
        </w:rPr>
        <w:t xml:space="preserve"> </w:t>
      </w:r>
      <w:r>
        <w:rPr>
          <w:rFonts w:ascii="宋体" w:hAnsi="宋体" w:hint="eastAsia"/>
          <w:b/>
          <w:bCs/>
          <w:sz w:val="24"/>
          <w:u w:val="single"/>
        </w:rPr>
        <w:t>：</w:t>
      </w:r>
    </w:p>
    <w:p w:rsidR="00503F31" w:rsidRDefault="00A53532">
      <w:pPr>
        <w:spacing w:line="360" w:lineRule="auto"/>
        <w:ind w:firstLineChars="200" w:firstLine="480"/>
        <w:jc w:val="left"/>
        <w:rPr>
          <w:rFonts w:ascii="宋体" w:hAnsi="宋体"/>
          <w:sz w:val="24"/>
        </w:rPr>
      </w:pPr>
      <w:r>
        <w:rPr>
          <w:rFonts w:ascii="宋体" w:hAnsi="宋体" w:hint="eastAsia"/>
          <w:sz w:val="24"/>
          <w:u w:val="single"/>
        </w:rPr>
        <w:t>投标人全称</w:t>
      </w:r>
      <w:r>
        <w:rPr>
          <w:rFonts w:ascii="宋体" w:hAnsi="宋体" w:hint="eastAsia"/>
          <w:sz w:val="24"/>
          <w:u w:val="single"/>
        </w:rPr>
        <w:t xml:space="preserve">    </w:t>
      </w:r>
      <w:r>
        <w:rPr>
          <w:rFonts w:ascii="宋体" w:hAnsi="宋体" w:hint="eastAsia"/>
          <w:sz w:val="24"/>
        </w:rPr>
        <w:t>特授权</w:t>
      </w:r>
      <w:r>
        <w:rPr>
          <w:rFonts w:ascii="宋体" w:hAnsi="宋体" w:hint="eastAsia"/>
          <w:sz w:val="24"/>
          <w:u w:val="single"/>
        </w:rPr>
        <w:t xml:space="preserve">    </w:t>
      </w:r>
      <w:r>
        <w:rPr>
          <w:rFonts w:ascii="宋体" w:hAnsi="宋体" w:hint="eastAsia"/>
          <w:sz w:val="24"/>
          <w:u w:val="single"/>
        </w:rPr>
        <w:t>投标人代表姓名</w:t>
      </w:r>
      <w:r>
        <w:rPr>
          <w:rFonts w:ascii="宋体" w:hAnsi="宋体" w:hint="eastAsia"/>
          <w:sz w:val="24"/>
          <w:u w:val="single"/>
        </w:rPr>
        <w:t xml:space="preserve">  </w:t>
      </w:r>
      <w:r>
        <w:rPr>
          <w:rFonts w:ascii="宋体" w:hAnsi="宋体" w:hint="eastAsia"/>
          <w:sz w:val="24"/>
        </w:rPr>
        <w:t>、</w:t>
      </w:r>
      <w:r>
        <w:rPr>
          <w:rFonts w:ascii="宋体" w:hAnsi="宋体" w:hint="eastAsia"/>
          <w:sz w:val="24"/>
          <w:u w:val="single"/>
        </w:rPr>
        <w:t xml:space="preserve">     </w:t>
      </w:r>
      <w:r>
        <w:rPr>
          <w:rFonts w:ascii="宋体" w:hAnsi="宋体" w:hint="eastAsia"/>
          <w:sz w:val="24"/>
          <w:u w:val="single"/>
        </w:rPr>
        <w:t>职务</w:t>
      </w:r>
      <w:r>
        <w:rPr>
          <w:rFonts w:ascii="宋体" w:hAnsi="宋体" w:hint="eastAsia"/>
          <w:sz w:val="24"/>
          <w:u w:val="single"/>
        </w:rPr>
        <w:t xml:space="preserve">    </w:t>
      </w:r>
      <w:r>
        <w:rPr>
          <w:rFonts w:ascii="宋体" w:hAnsi="宋体" w:hint="eastAsia"/>
          <w:sz w:val="24"/>
        </w:rPr>
        <w:t>为我方代表，参加贵校组织的</w:t>
      </w:r>
      <w:r>
        <w:rPr>
          <w:rFonts w:ascii="宋体" w:hAnsi="宋体" w:hint="eastAsia"/>
          <w:sz w:val="24"/>
          <w:u w:val="single"/>
        </w:rPr>
        <w:t xml:space="preserve">                            </w:t>
      </w:r>
      <w:r>
        <w:rPr>
          <w:rFonts w:ascii="宋体" w:hAnsi="宋体" w:hint="eastAsia"/>
          <w:sz w:val="24"/>
        </w:rPr>
        <w:t>招标的有关活动，并对此项目进行投标。为此：</w:t>
      </w:r>
    </w:p>
    <w:p w:rsidR="00503F31" w:rsidRDefault="00A53532">
      <w:pPr>
        <w:numPr>
          <w:ilvl w:val="0"/>
          <w:numId w:val="6"/>
        </w:numPr>
        <w:spacing w:line="360" w:lineRule="auto"/>
        <w:jc w:val="left"/>
        <w:rPr>
          <w:rFonts w:ascii="宋体" w:hAnsi="宋体"/>
          <w:sz w:val="24"/>
        </w:rPr>
      </w:pPr>
      <w:r>
        <w:rPr>
          <w:rFonts w:ascii="宋体" w:hAnsi="宋体" w:hint="eastAsia"/>
          <w:sz w:val="24"/>
        </w:rPr>
        <w:t>我方同意在本项目招标文件中规定的投标日起</w:t>
      </w:r>
      <w:r>
        <w:rPr>
          <w:rFonts w:ascii="宋体" w:hAnsi="宋体" w:hint="eastAsia"/>
          <w:sz w:val="24"/>
        </w:rPr>
        <w:t>90</w:t>
      </w:r>
      <w:r>
        <w:rPr>
          <w:rFonts w:ascii="宋体" w:hAnsi="宋体" w:hint="eastAsia"/>
          <w:sz w:val="24"/>
        </w:rPr>
        <w:t>日内遵守本文中的承诺且在此期限期满之前均具有约束力。</w:t>
      </w:r>
    </w:p>
    <w:p w:rsidR="00503F31" w:rsidRDefault="00A53532">
      <w:pPr>
        <w:numPr>
          <w:ilvl w:val="0"/>
          <w:numId w:val="6"/>
        </w:numPr>
        <w:spacing w:line="360" w:lineRule="auto"/>
        <w:jc w:val="left"/>
        <w:rPr>
          <w:rFonts w:ascii="宋体" w:hAnsi="宋体"/>
          <w:sz w:val="24"/>
        </w:rPr>
      </w:pPr>
      <w:r>
        <w:rPr>
          <w:rFonts w:ascii="宋体" w:hAnsi="宋体" w:hint="eastAsia"/>
          <w:sz w:val="24"/>
        </w:rPr>
        <w:t>我方承诺已经具备《中华人民共和国政府采购法》中规定的参加政府采购活动的投标人应当具备的条件：</w:t>
      </w:r>
    </w:p>
    <w:p w:rsidR="00503F31" w:rsidRDefault="00A53532">
      <w:pPr>
        <w:numPr>
          <w:ilvl w:val="1"/>
          <w:numId w:val="6"/>
        </w:numPr>
        <w:spacing w:line="360" w:lineRule="auto"/>
        <w:jc w:val="left"/>
        <w:rPr>
          <w:rFonts w:ascii="宋体" w:hAnsi="宋体"/>
          <w:sz w:val="24"/>
        </w:rPr>
      </w:pPr>
      <w:r>
        <w:rPr>
          <w:rFonts w:ascii="宋体" w:hAnsi="宋体" w:hint="eastAsia"/>
          <w:sz w:val="24"/>
        </w:rPr>
        <w:t>具有独立承担民事责任的能力；</w:t>
      </w:r>
    </w:p>
    <w:p w:rsidR="00503F31" w:rsidRDefault="00A53532">
      <w:pPr>
        <w:numPr>
          <w:ilvl w:val="1"/>
          <w:numId w:val="6"/>
        </w:numPr>
        <w:spacing w:line="360" w:lineRule="auto"/>
        <w:jc w:val="left"/>
        <w:rPr>
          <w:rFonts w:ascii="宋体" w:hAnsi="宋体"/>
          <w:sz w:val="24"/>
        </w:rPr>
      </w:pPr>
      <w:r>
        <w:rPr>
          <w:rFonts w:ascii="宋体" w:hAnsi="宋体" w:hint="eastAsia"/>
          <w:sz w:val="24"/>
        </w:rPr>
        <w:t>具有良好的商业信誉和健全的财务会计制度；</w:t>
      </w:r>
    </w:p>
    <w:p w:rsidR="00503F31" w:rsidRDefault="00A53532">
      <w:pPr>
        <w:numPr>
          <w:ilvl w:val="1"/>
          <w:numId w:val="6"/>
        </w:numPr>
        <w:spacing w:line="360" w:lineRule="auto"/>
        <w:jc w:val="left"/>
        <w:rPr>
          <w:rFonts w:ascii="宋体" w:hAnsi="宋体"/>
          <w:sz w:val="24"/>
        </w:rPr>
      </w:pPr>
      <w:r>
        <w:rPr>
          <w:rFonts w:ascii="宋体" w:hAnsi="宋体" w:hint="eastAsia"/>
          <w:sz w:val="24"/>
        </w:rPr>
        <w:t>具有履行合同所必需的设备和专业技术能力；</w:t>
      </w:r>
    </w:p>
    <w:p w:rsidR="00503F31" w:rsidRDefault="00A53532">
      <w:pPr>
        <w:numPr>
          <w:ilvl w:val="1"/>
          <w:numId w:val="6"/>
        </w:numPr>
        <w:spacing w:line="360" w:lineRule="auto"/>
        <w:jc w:val="left"/>
        <w:rPr>
          <w:rFonts w:ascii="宋体" w:hAnsi="宋体"/>
          <w:sz w:val="24"/>
        </w:rPr>
      </w:pPr>
      <w:r>
        <w:rPr>
          <w:rFonts w:ascii="宋体" w:hAnsi="宋体" w:hint="eastAsia"/>
          <w:sz w:val="24"/>
        </w:rPr>
        <w:t>有依法缴纳税收和社会保障资金的良好记录；</w:t>
      </w:r>
    </w:p>
    <w:p w:rsidR="00503F31" w:rsidRDefault="00A53532">
      <w:pPr>
        <w:numPr>
          <w:ilvl w:val="1"/>
          <w:numId w:val="6"/>
        </w:numPr>
        <w:spacing w:line="360" w:lineRule="auto"/>
        <w:jc w:val="left"/>
        <w:rPr>
          <w:rFonts w:ascii="宋体" w:hAnsi="宋体"/>
          <w:sz w:val="24"/>
        </w:rPr>
      </w:pPr>
      <w:r>
        <w:rPr>
          <w:rFonts w:ascii="宋体" w:hAnsi="宋体" w:hint="eastAsia"/>
          <w:sz w:val="24"/>
        </w:rPr>
        <w:t>参加此项招标活动前三年内，在经营活动中没有重大违法记录。</w:t>
      </w:r>
    </w:p>
    <w:p w:rsidR="00503F31" w:rsidRDefault="00A53532">
      <w:pPr>
        <w:numPr>
          <w:ilvl w:val="0"/>
          <w:numId w:val="6"/>
        </w:numPr>
        <w:spacing w:line="360" w:lineRule="auto"/>
        <w:jc w:val="left"/>
        <w:rPr>
          <w:rFonts w:ascii="宋体" w:hAnsi="宋体"/>
          <w:sz w:val="24"/>
        </w:rPr>
      </w:pPr>
      <w:r>
        <w:rPr>
          <w:rFonts w:ascii="宋体" w:hAnsi="宋体" w:hint="eastAsia"/>
          <w:sz w:val="24"/>
        </w:rPr>
        <w:t>提供投标须知规定的全部投标文件，包括投标文件正本</w:t>
      </w:r>
      <w:r>
        <w:rPr>
          <w:rFonts w:ascii="宋体" w:hAnsi="宋体" w:hint="eastAsia"/>
          <w:sz w:val="24"/>
        </w:rPr>
        <w:t>1</w:t>
      </w:r>
      <w:r>
        <w:rPr>
          <w:rFonts w:ascii="宋体" w:hAnsi="宋体" w:hint="eastAsia"/>
          <w:sz w:val="24"/>
        </w:rPr>
        <w:t>份，副本</w:t>
      </w:r>
      <w:r>
        <w:rPr>
          <w:rFonts w:ascii="宋体" w:hAnsi="宋体" w:hint="eastAsia"/>
          <w:sz w:val="24"/>
        </w:rPr>
        <w:t>5</w:t>
      </w:r>
      <w:r>
        <w:rPr>
          <w:rFonts w:ascii="宋体" w:hAnsi="宋体" w:hint="eastAsia"/>
          <w:sz w:val="24"/>
        </w:rPr>
        <w:t>份。</w:t>
      </w:r>
    </w:p>
    <w:p w:rsidR="00503F31" w:rsidRDefault="00A53532">
      <w:pPr>
        <w:numPr>
          <w:ilvl w:val="0"/>
          <w:numId w:val="6"/>
        </w:numPr>
        <w:spacing w:line="360" w:lineRule="auto"/>
        <w:jc w:val="left"/>
        <w:rPr>
          <w:rFonts w:ascii="宋体" w:hAnsi="宋体"/>
          <w:sz w:val="24"/>
        </w:rPr>
      </w:pPr>
      <w:r>
        <w:rPr>
          <w:rFonts w:ascii="宋体" w:hAnsi="宋体" w:hint="eastAsia"/>
          <w:sz w:val="24"/>
        </w:rPr>
        <w:t>按招标文件要求提供和交付的标的及服务的投标详见报价一览表。</w:t>
      </w:r>
    </w:p>
    <w:p w:rsidR="00503F31" w:rsidRDefault="00A53532">
      <w:pPr>
        <w:numPr>
          <w:ilvl w:val="0"/>
          <w:numId w:val="6"/>
        </w:numPr>
        <w:spacing w:line="360" w:lineRule="auto"/>
        <w:jc w:val="left"/>
        <w:rPr>
          <w:rFonts w:ascii="宋体" w:hAnsi="宋体"/>
          <w:sz w:val="24"/>
        </w:rPr>
      </w:pPr>
      <w:r>
        <w:rPr>
          <w:rFonts w:ascii="宋体" w:hAnsi="宋体" w:hint="eastAsia"/>
          <w:sz w:val="24"/>
        </w:rPr>
        <w:t>保证忠实地执行双方所签订的合同，并承担合同规定的责任和义务。</w:t>
      </w:r>
    </w:p>
    <w:p w:rsidR="00503F31" w:rsidRDefault="00A53532">
      <w:pPr>
        <w:numPr>
          <w:ilvl w:val="0"/>
          <w:numId w:val="6"/>
        </w:numPr>
        <w:spacing w:line="360" w:lineRule="auto"/>
        <w:jc w:val="left"/>
        <w:rPr>
          <w:rFonts w:ascii="宋体" w:hAnsi="宋体"/>
          <w:sz w:val="24"/>
        </w:rPr>
      </w:pPr>
      <w:r>
        <w:rPr>
          <w:rFonts w:ascii="宋体" w:hAnsi="宋体" w:hint="eastAsia"/>
          <w:sz w:val="24"/>
        </w:rPr>
        <w:t>如果在规定的投标有效期内撤回投标，我方将被列入不良记录名单。</w:t>
      </w:r>
    </w:p>
    <w:p w:rsidR="00503F31" w:rsidRDefault="00A53532">
      <w:pPr>
        <w:numPr>
          <w:ilvl w:val="0"/>
          <w:numId w:val="6"/>
        </w:numPr>
        <w:spacing w:line="360" w:lineRule="auto"/>
        <w:jc w:val="left"/>
        <w:rPr>
          <w:rFonts w:ascii="宋体" w:hAnsi="宋体"/>
          <w:sz w:val="24"/>
        </w:rPr>
      </w:pPr>
      <w:r>
        <w:rPr>
          <w:rFonts w:ascii="宋体" w:hAnsi="宋体" w:hint="eastAsia"/>
          <w:sz w:val="24"/>
        </w:rPr>
        <w:t>我方完全理解贵校不一定接受最低价的投标或收到的任何投标。</w:t>
      </w:r>
    </w:p>
    <w:p w:rsidR="00503F31" w:rsidRDefault="00A53532">
      <w:pPr>
        <w:numPr>
          <w:ilvl w:val="0"/>
          <w:numId w:val="6"/>
        </w:numPr>
        <w:spacing w:line="360" w:lineRule="auto"/>
        <w:jc w:val="left"/>
        <w:rPr>
          <w:rFonts w:ascii="宋体" w:hAnsi="宋体"/>
          <w:sz w:val="24"/>
        </w:rPr>
      </w:pPr>
      <w:r>
        <w:rPr>
          <w:rFonts w:ascii="宋体" w:hAnsi="宋体" w:hint="eastAsia"/>
          <w:sz w:val="24"/>
        </w:rPr>
        <w:t>我方愿意向贵方提供任何与本项投标有关的数据、情况和技术资料。如果贵方需要，我方愿意提供我方做出的一切承诺的证明材料。</w:t>
      </w:r>
    </w:p>
    <w:p w:rsidR="00503F31" w:rsidRDefault="00A53532">
      <w:pPr>
        <w:numPr>
          <w:ilvl w:val="0"/>
          <w:numId w:val="6"/>
        </w:numPr>
        <w:spacing w:line="360" w:lineRule="auto"/>
        <w:jc w:val="left"/>
        <w:rPr>
          <w:rFonts w:ascii="宋体" w:hAnsi="宋体"/>
          <w:sz w:val="24"/>
        </w:rPr>
      </w:pPr>
      <w:r>
        <w:rPr>
          <w:rFonts w:ascii="宋体" w:hAnsi="宋体" w:hint="eastAsia"/>
          <w:sz w:val="24"/>
        </w:rPr>
        <w:t>我方已详细审核全部投标文件、</w:t>
      </w:r>
      <w:r>
        <w:rPr>
          <w:rFonts w:ascii="宋体" w:hAnsi="宋体" w:hint="eastAsia"/>
          <w:sz w:val="24"/>
        </w:rPr>
        <w:t>参考资料及有关附件，确认无误。</w:t>
      </w:r>
    </w:p>
    <w:p w:rsidR="00503F31" w:rsidRDefault="00A53532">
      <w:pPr>
        <w:numPr>
          <w:ilvl w:val="0"/>
          <w:numId w:val="6"/>
        </w:numPr>
        <w:spacing w:line="360" w:lineRule="auto"/>
        <w:jc w:val="left"/>
        <w:rPr>
          <w:rFonts w:ascii="宋体" w:hAnsi="宋体"/>
          <w:sz w:val="24"/>
        </w:rPr>
      </w:pPr>
      <w:r>
        <w:rPr>
          <w:rFonts w:ascii="宋体" w:hAnsi="宋体" w:hint="eastAsia"/>
          <w:sz w:val="24"/>
        </w:rPr>
        <w:t>我方承诺接受招标文件中《中标合同》的全部条款且无任何异议。</w:t>
      </w:r>
    </w:p>
    <w:p w:rsidR="00503F31" w:rsidRDefault="00A53532">
      <w:pPr>
        <w:numPr>
          <w:ilvl w:val="0"/>
          <w:numId w:val="6"/>
        </w:numPr>
        <w:spacing w:line="360" w:lineRule="auto"/>
        <w:jc w:val="left"/>
        <w:rPr>
          <w:rFonts w:ascii="宋体" w:hAnsi="宋体"/>
          <w:sz w:val="24"/>
        </w:rPr>
      </w:pPr>
      <w:r>
        <w:rPr>
          <w:rFonts w:ascii="宋体" w:hAnsi="宋体" w:hint="eastAsia"/>
          <w:sz w:val="24"/>
        </w:rPr>
        <w:t>我方将严格遵守《中华人民共和国政府采购法》的有关规定，如果有下列情形之一的，将被处以采购金额</w:t>
      </w:r>
      <w:r>
        <w:rPr>
          <w:rFonts w:ascii="宋体" w:hAnsi="宋体" w:hint="eastAsia"/>
          <w:sz w:val="24"/>
        </w:rPr>
        <w:t>5</w:t>
      </w:r>
      <w:r>
        <w:rPr>
          <w:rFonts w:ascii="宋体" w:hAnsi="宋体" w:hint="eastAsia"/>
          <w:sz w:val="24"/>
        </w:rPr>
        <w:t>‰以上</w:t>
      </w:r>
      <w:r>
        <w:rPr>
          <w:rFonts w:ascii="宋体" w:hAnsi="宋体" w:hint="eastAsia"/>
          <w:sz w:val="24"/>
        </w:rPr>
        <w:t>10</w:t>
      </w:r>
      <w:r>
        <w:rPr>
          <w:rFonts w:ascii="宋体" w:hAnsi="宋体" w:hint="eastAsia"/>
          <w:sz w:val="24"/>
        </w:rPr>
        <w:t>‰以下的罚款，列入不良行为记录名单，在一至三年内禁止参加贵校采购活动；情节严重的，依法追究相关法律责任：</w:t>
      </w:r>
    </w:p>
    <w:p w:rsidR="00503F31" w:rsidRDefault="00A53532">
      <w:pPr>
        <w:numPr>
          <w:ilvl w:val="0"/>
          <w:numId w:val="7"/>
        </w:numPr>
        <w:spacing w:line="360" w:lineRule="auto"/>
        <w:jc w:val="left"/>
        <w:rPr>
          <w:rFonts w:ascii="宋体" w:hAnsi="宋体"/>
          <w:sz w:val="24"/>
        </w:rPr>
      </w:pPr>
      <w:r>
        <w:rPr>
          <w:rFonts w:ascii="宋体" w:hAnsi="宋体" w:hint="eastAsia"/>
          <w:sz w:val="24"/>
        </w:rPr>
        <w:t>提供虚假材料谋取中标的；</w:t>
      </w:r>
    </w:p>
    <w:p w:rsidR="00503F31" w:rsidRDefault="00A53532">
      <w:pPr>
        <w:numPr>
          <w:ilvl w:val="0"/>
          <w:numId w:val="7"/>
        </w:numPr>
        <w:spacing w:line="360" w:lineRule="auto"/>
        <w:jc w:val="left"/>
        <w:rPr>
          <w:rFonts w:ascii="宋体" w:hAnsi="宋体"/>
          <w:sz w:val="24"/>
        </w:rPr>
      </w:pPr>
      <w:r>
        <w:rPr>
          <w:rFonts w:ascii="宋体" w:hAnsi="宋体" w:hint="eastAsia"/>
          <w:sz w:val="24"/>
        </w:rPr>
        <w:t>采取不正当手段诋毁、排挤其他投标人的；</w:t>
      </w:r>
    </w:p>
    <w:p w:rsidR="00503F31" w:rsidRDefault="00A53532">
      <w:pPr>
        <w:numPr>
          <w:ilvl w:val="0"/>
          <w:numId w:val="7"/>
        </w:numPr>
        <w:spacing w:line="360" w:lineRule="auto"/>
        <w:jc w:val="left"/>
        <w:rPr>
          <w:rFonts w:ascii="宋体" w:hAnsi="宋体"/>
          <w:sz w:val="24"/>
        </w:rPr>
      </w:pPr>
      <w:r>
        <w:rPr>
          <w:rFonts w:ascii="宋体" w:hAnsi="宋体" w:hint="eastAsia"/>
          <w:sz w:val="24"/>
        </w:rPr>
        <w:t>与招标人、其它投标人或者招标人工作人员恶意串通的；</w:t>
      </w:r>
    </w:p>
    <w:p w:rsidR="00503F31" w:rsidRDefault="00A53532">
      <w:pPr>
        <w:numPr>
          <w:ilvl w:val="0"/>
          <w:numId w:val="7"/>
        </w:numPr>
        <w:spacing w:line="360" w:lineRule="auto"/>
        <w:jc w:val="left"/>
        <w:rPr>
          <w:rFonts w:ascii="宋体" w:hAnsi="宋体"/>
          <w:sz w:val="24"/>
        </w:rPr>
      </w:pPr>
      <w:r>
        <w:rPr>
          <w:rFonts w:ascii="宋体" w:hAnsi="宋体" w:hint="eastAsia"/>
          <w:sz w:val="24"/>
        </w:rPr>
        <w:lastRenderedPageBreak/>
        <w:t>向招标人、招标人工作人员行贿或者提供其他不正当利益的；</w:t>
      </w:r>
    </w:p>
    <w:p w:rsidR="00503F31" w:rsidRDefault="00A53532">
      <w:pPr>
        <w:numPr>
          <w:ilvl w:val="0"/>
          <w:numId w:val="7"/>
        </w:numPr>
        <w:spacing w:line="360" w:lineRule="auto"/>
        <w:jc w:val="left"/>
        <w:rPr>
          <w:rFonts w:ascii="宋体" w:hAnsi="宋体"/>
          <w:sz w:val="24"/>
        </w:rPr>
      </w:pPr>
      <w:r>
        <w:rPr>
          <w:rFonts w:ascii="宋体" w:hAnsi="宋体" w:hint="eastAsia"/>
          <w:sz w:val="24"/>
        </w:rPr>
        <w:t>未经招标人同意，在采购过程中与招标人</w:t>
      </w:r>
      <w:r>
        <w:rPr>
          <w:rFonts w:ascii="宋体" w:hAnsi="宋体" w:hint="eastAsia"/>
          <w:sz w:val="24"/>
        </w:rPr>
        <w:t>进行协商招标的；</w:t>
      </w:r>
    </w:p>
    <w:p w:rsidR="00503F31" w:rsidRDefault="00A53532">
      <w:pPr>
        <w:numPr>
          <w:ilvl w:val="0"/>
          <w:numId w:val="7"/>
        </w:numPr>
        <w:spacing w:line="360" w:lineRule="auto"/>
        <w:jc w:val="left"/>
        <w:rPr>
          <w:rFonts w:ascii="宋体" w:hAnsi="宋体"/>
          <w:sz w:val="24"/>
        </w:rPr>
      </w:pPr>
      <w:r>
        <w:rPr>
          <w:rFonts w:ascii="宋体" w:hAnsi="宋体" w:hint="eastAsia"/>
          <w:sz w:val="24"/>
        </w:rPr>
        <w:t>拒绝有关部门监督检查或提供虚假情况的。</w:t>
      </w:r>
    </w:p>
    <w:p w:rsidR="00503F31" w:rsidRDefault="00503F31">
      <w:pPr>
        <w:spacing w:line="360" w:lineRule="auto"/>
        <w:jc w:val="left"/>
        <w:rPr>
          <w:rFonts w:ascii="宋体" w:hAnsi="宋体"/>
          <w:sz w:val="24"/>
        </w:rPr>
      </w:pPr>
    </w:p>
    <w:p w:rsidR="00503F31" w:rsidRDefault="00A53532">
      <w:pPr>
        <w:spacing w:line="360" w:lineRule="auto"/>
        <w:jc w:val="left"/>
        <w:rPr>
          <w:rFonts w:ascii="宋体" w:hAnsi="宋体"/>
          <w:sz w:val="24"/>
        </w:rPr>
      </w:pPr>
      <w:r>
        <w:rPr>
          <w:rFonts w:ascii="宋体" w:hAnsi="宋体" w:hint="eastAsia"/>
          <w:sz w:val="24"/>
        </w:rPr>
        <w:t xml:space="preserve">     </w:t>
      </w:r>
      <w:r>
        <w:rPr>
          <w:rFonts w:ascii="宋体" w:hAnsi="宋体" w:hint="eastAsia"/>
          <w:sz w:val="24"/>
        </w:rPr>
        <w:t>地址：</w:t>
      </w:r>
    </w:p>
    <w:p w:rsidR="00503F31" w:rsidRDefault="00A53532">
      <w:pPr>
        <w:spacing w:line="360" w:lineRule="auto"/>
        <w:jc w:val="left"/>
        <w:rPr>
          <w:rFonts w:ascii="宋体" w:hAnsi="宋体"/>
          <w:sz w:val="24"/>
        </w:rPr>
      </w:pPr>
      <w:r>
        <w:rPr>
          <w:rFonts w:ascii="宋体" w:hAnsi="宋体" w:hint="eastAsia"/>
          <w:sz w:val="24"/>
        </w:rPr>
        <w:t xml:space="preserve">     </w:t>
      </w:r>
      <w:r>
        <w:rPr>
          <w:rFonts w:ascii="宋体" w:hAnsi="宋体" w:hint="eastAsia"/>
          <w:sz w:val="24"/>
        </w:rPr>
        <w:t>投标人代表联系电话：</w:t>
      </w:r>
      <w:r>
        <w:rPr>
          <w:rFonts w:ascii="宋体" w:hAnsi="宋体" w:hint="eastAsia"/>
          <w:sz w:val="24"/>
        </w:rPr>
        <w:t xml:space="preserve">                               </w:t>
      </w:r>
      <w:r>
        <w:rPr>
          <w:rFonts w:ascii="宋体" w:hAnsi="宋体" w:hint="eastAsia"/>
          <w:sz w:val="24"/>
        </w:rPr>
        <w:t>传真：</w:t>
      </w:r>
    </w:p>
    <w:p w:rsidR="00503F31" w:rsidRDefault="00A53532">
      <w:pPr>
        <w:spacing w:line="360" w:lineRule="auto"/>
        <w:jc w:val="left"/>
        <w:rPr>
          <w:rFonts w:ascii="宋体" w:hAnsi="宋体"/>
          <w:sz w:val="24"/>
        </w:rPr>
      </w:pPr>
      <w:r>
        <w:rPr>
          <w:rFonts w:ascii="宋体" w:hAnsi="宋体" w:hint="eastAsia"/>
          <w:sz w:val="24"/>
        </w:rPr>
        <w:t xml:space="preserve">    </w:t>
      </w:r>
      <w:r>
        <w:rPr>
          <w:rFonts w:ascii="宋体" w:hAnsi="宋体" w:hint="eastAsia"/>
          <w:sz w:val="24"/>
        </w:rPr>
        <w:t>投标人：</w:t>
      </w:r>
      <w:r>
        <w:rPr>
          <w:rFonts w:ascii="宋体" w:hAnsi="宋体" w:hint="eastAsia"/>
          <w:sz w:val="24"/>
        </w:rPr>
        <w:tab/>
      </w:r>
      <w:r>
        <w:rPr>
          <w:rFonts w:ascii="宋体" w:hAnsi="宋体" w:hint="eastAsia"/>
          <w:sz w:val="24"/>
        </w:rPr>
        <w:tab/>
        <w:t xml:space="preserve">       </w:t>
      </w:r>
      <w:r>
        <w:rPr>
          <w:rFonts w:ascii="宋体" w:hAnsi="宋体" w:hint="eastAsia"/>
          <w:sz w:val="24"/>
        </w:rPr>
        <w:t>（公章）</w:t>
      </w:r>
    </w:p>
    <w:p w:rsidR="00503F31" w:rsidRDefault="00A53532">
      <w:pPr>
        <w:spacing w:line="360" w:lineRule="auto"/>
        <w:jc w:val="left"/>
        <w:rPr>
          <w:rFonts w:ascii="宋体" w:hAnsi="宋体"/>
          <w:sz w:val="24"/>
        </w:rPr>
      </w:pPr>
      <w:r>
        <w:rPr>
          <w:rFonts w:ascii="宋体" w:hAnsi="宋体" w:hint="eastAsia"/>
          <w:sz w:val="24"/>
        </w:rPr>
        <w:t xml:space="preserve">    </w:t>
      </w:r>
      <w:r>
        <w:rPr>
          <w:rFonts w:ascii="宋体" w:hAnsi="宋体" w:hint="eastAsia"/>
          <w:sz w:val="24"/>
        </w:rPr>
        <w:t>投标人代表签字：</w:t>
      </w:r>
    </w:p>
    <w:p w:rsidR="00503F31" w:rsidRDefault="00A53532">
      <w:pPr>
        <w:spacing w:line="360" w:lineRule="auto"/>
        <w:jc w:val="left"/>
        <w:rPr>
          <w:rFonts w:ascii="宋体" w:hAnsi="宋体"/>
          <w:sz w:val="24"/>
        </w:rPr>
      </w:pPr>
      <w:r>
        <w:rPr>
          <w:rFonts w:ascii="宋体" w:hAnsi="宋体" w:hint="eastAsia"/>
          <w:sz w:val="24"/>
        </w:rPr>
        <w:t xml:space="preserve">    </w:t>
      </w:r>
      <w:r>
        <w:rPr>
          <w:rFonts w:ascii="宋体" w:hAnsi="宋体" w:hint="eastAsia"/>
          <w:sz w:val="24"/>
        </w:rPr>
        <w:t>日期：</w:t>
      </w:r>
      <w:r>
        <w:rPr>
          <w:rFonts w:ascii="宋体" w:hAnsi="宋体" w:hint="eastAsia"/>
          <w:sz w:val="24"/>
        </w:rPr>
        <w:tab/>
      </w:r>
      <w:r>
        <w:rPr>
          <w:rFonts w:ascii="宋体" w:hAnsi="宋体" w:hint="eastAsia"/>
          <w:sz w:val="24"/>
        </w:rPr>
        <w:tab/>
      </w:r>
      <w:r>
        <w:rPr>
          <w:rFonts w:ascii="宋体" w:hAnsi="宋体" w:hint="eastAsia"/>
          <w:sz w:val="24"/>
        </w:rPr>
        <w:tab/>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503F31" w:rsidRDefault="00503F31">
      <w:pPr>
        <w:spacing w:line="360" w:lineRule="auto"/>
        <w:jc w:val="left"/>
        <w:rPr>
          <w:rFonts w:ascii="宋体" w:hAnsi="宋体"/>
          <w:b/>
          <w:bCs/>
          <w:sz w:val="24"/>
        </w:rPr>
      </w:pPr>
    </w:p>
    <w:p w:rsidR="00503F31" w:rsidRDefault="00A53532">
      <w:pPr>
        <w:spacing w:line="360" w:lineRule="auto"/>
        <w:jc w:val="left"/>
        <w:rPr>
          <w:rFonts w:ascii="宋体" w:hAnsi="宋体"/>
          <w:b/>
          <w:bCs/>
          <w:sz w:val="24"/>
        </w:rPr>
      </w:pPr>
      <w:r>
        <w:rPr>
          <w:rFonts w:ascii="宋体" w:hAnsi="宋体" w:hint="eastAsia"/>
          <w:b/>
          <w:bCs/>
          <w:sz w:val="24"/>
        </w:rPr>
        <w:t xml:space="preserve">                         </w:t>
      </w:r>
    </w:p>
    <w:p w:rsidR="00503F31" w:rsidRDefault="00A53532">
      <w:pPr>
        <w:spacing w:line="360" w:lineRule="auto"/>
        <w:jc w:val="left"/>
        <w:rPr>
          <w:rFonts w:ascii="宋体" w:hAnsi="宋体"/>
          <w:b/>
          <w:bCs/>
          <w:sz w:val="24"/>
        </w:rPr>
      </w:pPr>
      <w:r>
        <w:rPr>
          <w:rFonts w:ascii="宋体" w:hAnsi="宋体" w:hint="eastAsia"/>
          <w:b/>
          <w:bCs/>
          <w:sz w:val="24"/>
        </w:rPr>
        <w:t xml:space="preserve">                         </w:t>
      </w:r>
      <w:r>
        <w:rPr>
          <w:rFonts w:ascii="宋体" w:hAnsi="宋体" w:hint="eastAsia"/>
          <w:b/>
          <w:bCs/>
          <w:sz w:val="24"/>
        </w:rPr>
        <w:t>二、法定代表人授权委托书</w:t>
      </w:r>
    </w:p>
    <w:p w:rsidR="00503F31" w:rsidRDefault="00A53532">
      <w:pPr>
        <w:spacing w:line="360" w:lineRule="auto"/>
        <w:ind w:firstLineChars="200" w:firstLine="480"/>
        <w:jc w:val="left"/>
        <w:rPr>
          <w:rFonts w:ascii="宋体" w:hAnsi="宋体"/>
          <w:sz w:val="24"/>
        </w:rPr>
      </w:pPr>
      <w:r>
        <w:rPr>
          <w:rFonts w:ascii="宋体" w:hAnsi="宋体" w:hint="eastAsia"/>
          <w:sz w:val="24"/>
          <w:u w:val="single"/>
        </w:rPr>
        <w:t>江苏师范大学科技园</w:t>
      </w:r>
      <w:r>
        <w:rPr>
          <w:rFonts w:ascii="宋体" w:hAnsi="宋体" w:hint="eastAsia"/>
          <w:b/>
          <w:bCs/>
          <w:sz w:val="24"/>
          <w:u w:val="single"/>
        </w:rPr>
        <w:t xml:space="preserve"> </w:t>
      </w:r>
      <w:r>
        <w:rPr>
          <w:rFonts w:ascii="宋体" w:hAnsi="宋体" w:hint="eastAsia"/>
          <w:b/>
          <w:bCs/>
          <w:sz w:val="24"/>
          <w:u w:val="single"/>
        </w:rPr>
        <w:t>：</w:t>
      </w:r>
    </w:p>
    <w:p w:rsidR="00503F31" w:rsidRDefault="00A53532">
      <w:pPr>
        <w:spacing w:line="360" w:lineRule="auto"/>
        <w:ind w:firstLineChars="200" w:firstLine="480"/>
        <w:jc w:val="left"/>
        <w:rPr>
          <w:rFonts w:ascii="宋体" w:hAnsi="宋体"/>
          <w:sz w:val="24"/>
        </w:rPr>
      </w:pPr>
      <w:r>
        <w:rPr>
          <w:rFonts w:ascii="宋体" w:hAnsi="宋体" w:hint="eastAsia"/>
          <w:sz w:val="24"/>
        </w:rPr>
        <w:t>本授权书声明：注册于</w:t>
      </w:r>
      <w:r>
        <w:rPr>
          <w:rFonts w:ascii="宋体" w:hAnsi="宋体" w:hint="eastAsia"/>
          <w:sz w:val="24"/>
          <w:u w:val="single"/>
        </w:rPr>
        <w:t xml:space="preserve">                    </w:t>
      </w:r>
      <w:r>
        <w:rPr>
          <w:rFonts w:ascii="宋体" w:hAnsi="宋体" w:hint="eastAsia"/>
          <w:sz w:val="24"/>
          <w:u w:val="single"/>
        </w:rPr>
        <w:t>（投标人住址）</w:t>
      </w:r>
      <w:r>
        <w:rPr>
          <w:rFonts w:ascii="宋体" w:hAnsi="宋体" w:hint="eastAsia"/>
          <w:sz w:val="24"/>
        </w:rPr>
        <w:t>的</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u w:val="single"/>
        </w:rPr>
        <w:t>（投标人名称）</w:t>
      </w:r>
      <w:r>
        <w:rPr>
          <w:rFonts w:ascii="宋体" w:hAnsi="宋体" w:hint="eastAsia"/>
          <w:sz w:val="24"/>
        </w:rPr>
        <w:t xml:space="preserve"> </w:t>
      </w:r>
      <w:r>
        <w:rPr>
          <w:rFonts w:ascii="宋体" w:hAnsi="宋体" w:hint="eastAsia"/>
          <w:sz w:val="24"/>
        </w:rPr>
        <w:t>法定代表人</w:t>
      </w:r>
      <w:r>
        <w:rPr>
          <w:rFonts w:ascii="宋体" w:hAnsi="宋体" w:hint="eastAsia"/>
          <w:sz w:val="24"/>
          <w:u w:val="single"/>
        </w:rPr>
        <w:t xml:space="preserve">            </w:t>
      </w:r>
      <w:r>
        <w:rPr>
          <w:rFonts w:ascii="宋体" w:hAnsi="宋体" w:hint="eastAsia"/>
          <w:sz w:val="24"/>
          <w:u w:val="single"/>
        </w:rPr>
        <w:t>（法定代表人姓名、职务）</w:t>
      </w:r>
      <w:r>
        <w:rPr>
          <w:rFonts w:ascii="宋体" w:hAnsi="宋体" w:hint="eastAsia"/>
          <w:sz w:val="24"/>
        </w:rPr>
        <w:t>代表本公司授权在下面签字的</w:t>
      </w:r>
      <w:r>
        <w:rPr>
          <w:rFonts w:ascii="宋体" w:hAnsi="宋体" w:hint="eastAsia"/>
          <w:sz w:val="24"/>
          <w:u w:val="single"/>
        </w:rPr>
        <w:t xml:space="preserve">          </w:t>
      </w:r>
      <w:r>
        <w:rPr>
          <w:rFonts w:ascii="宋体" w:hAnsi="宋体" w:hint="eastAsia"/>
          <w:sz w:val="24"/>
          <w:u w:val="single"/>
        </w:rPr>
        <w:t>（投标人代表姓名、职务）</w:t>
      </w:r>
      <w:r>
        <w:rPr>
          <w:rFonts w:ascii="宋体" w:hAnsi="宋体" w:hint="eastAsia"/>
          <w:sz w:val="24"/>
        </w:rPr>
        <w:t>为本公司的合法代理人，就贵方组织的</w:t>
      </w:r>
      <w:r>
        <w:rPr>
          <w:rFonts w:ascii="宋体" w:hAnsi="宋体" w:hint="eastAsia"/>
          <w:sz w:val="24"/>
          <w:u w:val="single"/>
        </w:rPr>
        <w:t xml:space="preserve">                     </w:t>
      </w:r>
      <w:r>
        <w:rPr>
          <w:rFonts w:ascii="宋体" w:hAnsi="宋体" w:hint="eastAsia"/>
          <w:sz w:val="24"/>
        </w:rPr>
        <w:t>项目，项目编号：</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，以本公司名义处理一切与之有关的事务。</w:t>
      </w:r>
    </w:p>
    <w:p w:rsidR="00503F31" w:rsidRDefault="00A53532">
      <w:pPr>
        <w:spacing w:line="360" w:lineRule="auto"/>
        <w:jc w:val="left"/>
        <w:rPr>
          <w:rFonts w:ascii="宋体" w:hAnsi="宋体"/>
          <w:sz w:val="24"/>
        </w:rPr>
      </w:pPr>
      <w:r>
        <w:rPr>
          <w:rFonts w:ascii="宋体" w:hAnsi="宋体" w:hint="eastAsia"/>
          <w:sz w:val="24"/>
        </w:rPr>
        <w:t>本授权书于</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日签字生效，特此声明。</w:t>
      </w:r>
    </w:p>
    <w:p w:rsidR="00503F31" w:rsidRDefault="00A53532">
      <w:pPr>
        <w:spacing w:line="360" w:lineRule="auto"/>
        <w:jc w:val="left"/>
        <w:rPr>
          <w:rFonts w:ascii="宋体" w:hAnsi="宋体"/>
          <w:sz w:val="24"/>
        </w:rPr>
      </w:pPr>
      <w:r>
        <w:rPr>
          <w:rFonts w:ascii="宋体" w:hAnsi="宋体" w:hint="eastAsia"/>
          <w:sz w:val="24"/>
        </w:rPr>
        <w:t>法定代表人签字（盖章）：</w:t>
      </w:r>
    </w:p>
    <w:p w:rsidR="00503F31" w:rsidRDefault="00A53532">
      <w:pPr>
        <w:spacing w:line="360" w:lineRule="auto"/>
        <w:jc w:val="left"/>
        <w:rPr>
          <w:rFonts w:ascii="宋体" w:hAnsi="宋体"/>
          <w:sz w:val="24"/>
        </w:rPr>
      </w:pPr>
      <w:r>
        <w:rPr>
          <w:rFonts w:ascii="宋体" w:hAnsi="宋体" w:hint="eastAsia"/>
          <w:sz w:val="24"/>
        </w:rPr>
        <w:t>投标人代表签字（盖章）：</w:t>
      </w:r>
    </w:p>
    <w:p w:rsidR="00503F31" w:rsidRDefault="00A53532">
      <w:pPr>
        <w:spacing w:line="360" w:lineRule="auto"/>
        <w:jc w:val="left"/>
        <w:rPr>
          <w:rFonts w:ascii="宋体" w:hAnsi="宋体"/>
          <w:sz w:val="24"/>
        </w:rPr>
      </w:pPr>
      <w:r>
        <w:rPr>
          <w:rFonts w:ascii="宋体" w:hAnsi="宋体" w:hint="eastAsia"/>
          <w:sz w:val="24"/>
        </w:rPr>
        <w:t>投标人全称、投标人公章：</w:t>
      </w:r>
    </w:p>
    <w:p w:rsidR="00503F31" w:rsidRDefault="00A53532">
      <w:pPr>
        <w:spacing w:line="360" w:lineRule="exact"/>
        <w:jc w:val="center"/>
        <w:rPr>
          <w:rFonts w:ascii="宋体" w:hAnsi="宋体"/>
          <w:b/>
          <w:bCs/>
          <w:sz w:val="28"/>
          <w:szCs w:val="28"/>
        </w:rPr>
      </w:pPr>
      <w:r>
        <w:rPr>
          <w:rFonts w:ascii="宋体" w:hAnsi="宋体" w:hint="eastAsia"/>
          <w:b/>
          <w:bCs/>
          <w:sz w:val="24"/>
        </w:rPr>
        <w:t>三、</w:t>
      </w:r>
      <w:r>
        <w:rPr>
          <w:rFonts w:ascii="宋体" w:hAnsi="宋体" w:hint="eastAsia"/>
          <w:b/>
          <w:bCs/>
          <w:sz w:val="24"/>
        </w:rPr>
        <w:t>格式表格</w:t>
      </w:r>
    </w:p>
    <w:p w:rsidR="00503F31" w:rsidRDefault="00A53532">
      <w:pPr>
        <w:snapToGrid w:val="0"/>
        <w:spacing w:line="360" w:lineRule="auto"/>
        <w:ind w:right="15"/>
        <w:rPr>
          <w:rFonts w:ascii="宋体" w:hAnsi="宋体"/>
          <w:b/>
          <w:bCs/>
          <w:sz w:val="28"/>
          <w:szCs w:val="28"/>
        </w:rPr>
      </w:pPr>
      <w:r>
        <w:rPr>
          <w:rFonts w:ascii="宋体" w:hAnsi="宋体" w:hint="eastAsia"/>
          <w:b/>
          <w:sz w:val="28"/>
          <w:szCs w:val="28"/>
        </w:rPr>
        <w:t xml:space="preserve">  1.</w:t>
      </w:r>
      <w:r>
        <w:rPr>
          <w:rFonts w:ascii="宋体" w:hAnsi="宋体" w:hint="eastAsia"/>
          <w:b/>
          <w:sz w:val="28"/>
          <w:szCs w:val="28"/>
        </w:rPr>
        <w:t>投标报价汇总表</w:t>
      </w:r>
    </w:p>
    <w:tbl>
      <w:tblPr>
        <w:tblpPr w:leftFromText="180" w:rightFromText="180" w:vertAnchor="text" w:horzAnchor="page" w:tblpX="1522" w:tblpY="13"/>
        <w:tblOverlap w:val="never"/>
        <w:tblW w:w="9400" w:type="dxa"/>
        <w:tblLayout w:type="fixed"/>
        <w:tblLook w:val="04A0" w:firstRow="1" w:lastRow="0" w:firstColumn="1" w:lastColumn="0" w:noHBand="0" w:noVBand="1"/>
      </w:tblPr>
      <w:tblGrid>
        <w:gridCol w:w="1330"/>
        <w:gridCol w:w="1134"/>
        <w:gridCol w:w="1276"/>
        <w:gridCol w:w="1243"/>
        <w:gridCol w:w="1109"/>
        <w:gridCol w:w="1192"/>
        <w:gridCol w:w="850"/>
        <w:gridCol w:w="1266"/>
      </w:tblGrid>
      <w:tr w:rsidR="00503F31">
        <w:trPr>
          <w:trHeight w:val="399"/>
        </w:trPr>
        <w:tc>
          <w:tcPr>
            <w:tcW w:w="9400" w:type="dxa"/>
            <w:gridSpan w:val="8"/>
            <w:tcBorders>
              <w:top w:val="single" w:sz="4" w:space="0" w:color="auto"/>
              <w:left w:val="single" w:sz="4" w:space="0" w:color="auto"/>
              <w:bottom w:val="single" w:sz="4" w:space="0" w:color="auto"/>
              <w:right w:val="single" w:sz="4" w:space="0" w:color="000000"/>
            </w:tcBorders>
          </w:tcPr>
          <w:p w:rsidR="00503F31" w:rsidRDefault="00A53532">
            <w:pPr>
              <w:jc w:val="center"/>
              <w:rPr>
                <w:rFonts w:ascii="宋体" w:hAnsi="宋体" w:cs="宋体"/>
                <w:b/>
                <w:bCs/>
                <w:sz w:val="22"/>
                <w:szCs w:val="22"/>
              </w:rPr>
            </w:pPr>
            <w:r>
              <w:rPr>
                <w:rFonts w:ascii="宋体" w:hAnsi="宋体" w:cs="宋体" w:hint="eastAsia"/>
                <w:b/>
                <w:bCs/>
                <w:sz w:val="22"/>
                <w:szCs w:val="22"/>
              </w:rPr>
              <w:t>工时岗位核算表</w:t>
            </w:r>
          </w:p>
        </w:tc>
      </w:tr>
      <w:tr w:rsidR="00503F31">
        <w:trPr>
          <w:trHeight w:val="266"/>
        </w:trPr>
        <w:tc>
          <w:tcPr>
            <w:tcW w:w="1330" w:type="dxa"/>
            <w:tcBorders>
              <w:top w:val="nil"/>
              <w:left w:val="single" w:sz="4" w:space="0" w:color="auto"/>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预算人数（含轮休）</w:t>
            </w:r>
          </w:p>
        </w:tc>
        <w:tc>
          <w:tcPr>
            <w:tcW w:w="1134" w:type="dxa"/>
            <w:tcBorders>
              <w:top w:val="nil"/>
              <w:left w:val="single" w:sz="4" w:space="0" w:color="auto"/>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预算人数（不含轮休）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每日岗位工时要求</w:t>
            </w:r>
          </w:p>
        </w:tc>
        <w:tc>
          <w:tcPr>
            <w:tcW w:w="1243" w:type="dxa"/>
            <w:tcBorders>
              <w:top w:val="nil"/>
              <w:left w:val="nil"/>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总工时（时</w:t>
            </w:r>
            <w:r>
              <w:rPr>
                <w:rFonts w:ascii="宋体" w:hAnsi="宋体" w:cs="宋体" w:hint="eastAsia"/>
                <w:sz w:val="22"/>
                <w:szCs w:val="22"/>
              </w:rPr>
              <w:t>/</w:t>
            </w:r>
            <w:r>
              <w:rPr>
                <w:rFonts w:ascii="宋体" w:hAnsi="宋体" w:cs="宋体" w:hint="eastAsia"/>
                <w:sz w:val="22"/>
                <w:szCs w:val="22"/>
              </w:rPr>
              <w:t>年）</w:t>
            </w:r>
          </w:p>
        </w:tc>
        <w:tc>
          <w:tcPr>
            <w:tcW w:w="1109" w:type="dxa"/>
            <w:tcBorders>
              <w:top w:val="nil"/>
              <w:left w:val="nil"/>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保安人均工资（元</w:t>
            </w:r>
            <w:r>
              <w:rPr>
                <w:rFonts w:ascii="宋体" w:hAnsi="宋体" w:cs="宋体" w:hint="eastAsia"/>
                <w:sz w:val="22"/>
                <w:szCs w:val="22"/>
              </w:rPr>
              <w:t>/</w:t>
            </w:r>
            <w:r>
              <w:rPr>
                <w:rFonts w:ascii="宋体" w:hAnsi="宋体" w:cs="宋体" w:hint="eastAsia"/>
                <w:sz w:val="22"/>
                <w:szCs w:val="22"/>
              </w:rPr>
              <w:t>月）</w:t>
            </w:r>
          </w:p>
        </w:tc>
        <w:tc>
          <w:tcPr>
            <w:tcW w:w="1192" w:type="dxa"/>
            <w:tcBorders>
              <w:top w:val="nil"/>
              <w:left w:val="nil"/>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工时单价（元</w:t>
            </w:r>
            <w:r>
              <w:rPr>
                <w:rFonts w:ascii="宋体" w:hAnsi="宋体" w:cs="宋体" w:hint="eastAsia"/>
                <w:sz w:val="22"/>
                <w:szCs w:val="22"/>
              </w:rPr>
              <w:t>/</w:t>
            </w:r>
            <w:r>
              <w:rPr>
                <w:rFonts w:ascii="宋体" w:hAnsi="宋体" w:cs="宋体" w:hint="eastAsia"/>
                <w:sz w:val="22"/>
                <w:szCs w:val="22"/>
              </w:rPr>
              <w:t>时）</w:t>
            </w:r>
          </w:p>
        </w:tc>
        <w:tc>
          <w:tcPr>
            <w:tcW w:w="850" w:type="dxa"/>
            <w:tcBorders>
              <w:top w:val="nil"/>
              <w:left w:val="nil"/>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2"/>
                <w:szCs w:val="22"/>
              </w:rPr>
              <w:t>税率</w:t>
            </w:r>
          </w:p>
        </w:tc>
        <w:tc>
          <w:tcPr>
            <w:tcW w:w="1266" w:type="dxa"/>
            <w:tcBorders>
              <w:top w:val="nil"/>
              <w:left w:val="nil"/>
              <w:bottom w:val="single" w:sz="4" w:space="0" w:color="auto"/>
              <w:right w:val="single" w:sz="4" w:space="0" w:color="auto"/>
            </w:tcBorders>
            <w:shd w:val="clear" w:color="auto" w:fill="auto"/>
            <w:vAlign w:val="center"/>
          </w:tcPr>
          <w:p w:rsidR="00503F31" w:rsidRDefault="00A53532">
            <w:pPr>
              <w:jc w:val="center"/>
              <w:rPr>
                <w:rFonts w:ascii="宋体" w:hAnsi="宋体" w:cs="宋体"/>
                <w:sz w:val="22"/>
                <w:szCs w:val="22"/>
              </w:rPr>
            </w:pPr>
            <w:r>
              <w:rPr>
                <w:rFonts w:ascii="宋体" w:hAnsi="宋体" w:cs="宋体" w:hint="eastAsia"/>
                <w:sz w:val="20"/>
                <w:szCs w:val="22"/>
              </w:rPr>
              <w:t>年度服务总费用（元）</w:t>
            </w:r>
          </w:p>
        </w:tc>
      </w:tr>
      <w:tr w:rsidR="00503F31">
        <w:trPr>
          <w:trHeight w:val="53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Default="00503F31">
            <w:pPr>
              <w:jc w:val="center"/>
              <w:rPr>
                <w:rFonts w:ascii="宋体" w:hAnsi="宋体" w:cs="宋体"/>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Default="00503F31">
            <w:pPr>
              <w:jc w:val="center"/>
              <w:rPr>
                <w:rFonts w:ascii="宋体" w:hAnsi="宋体" w:cs="宋体"/>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Default="00503F31">
            <w:pPr>
              <w:jc w:val="center"/>
              <w:rPr>
                <w:rFonts w:ascii="宋体" w:hAnsi="宋体" w:cs="宋体"/>
                <w:sz w:val="22"/>
                <w:szCs w:val="22"/>
              </w:rPr>
            </w:pPr>
          </w:p>
        </w:tc>
        <w:tc>
          <w:tcPr>
            <w:tcW w:w="1243" w:type="dxa"/>
            <w:tcBorders>
              <w:top w:val="single" w:sz="4" w:space="0" w:color="auto"/>
              <w:left w:val="single" w:sz="4" w:space="0" w:color="auto"/>
              <w:bottom w:val="single" w:sz="4" w:space="0" w:color="auto"/>
              <w:right w:val="single" w:sz="4" w:space="0" w:color="auto"/>
            </w:tcBorders>
            <w:vAlign w:val="center"/>
          </w:tcPr>
          <w:p w:rsidR="00503F31" w:rsidRDefault="00503F31">
            <w:pPr>
              <w:jc w:val="center"/>
              <w:rPr>
                <w:rFonts w:ascii="宋体" w:hAnsi="宋体" w:cs="宋体"/>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rsidR="00503F31" w:rsidRDefault="00503F31">
            <w:pPr>
              <w:jc w:val="center"/>
              <w:rPr>
                <w:rFonts w:ascii="宋体" w:hAnsi="宋体" w:cs="宋体"/>
                <w:sz w:val="22"/>
                <w:szCs w:val="22"/>
              </w:rPr>
            </w:pPr>
          </w:p>
        </w:tc>
        <w:tc>
          <w:tcPr>
            <w:tcW w:w="1192" w:type="dxa"/>
            <w:tcBorders>
              <w:top w:val="single" w:sz="4" w:space="0" w:color="auto"/>
              <w:left w:val="single" w:sz="4" w:space="0" w:color="auto"/>
              <w:bottom w:val="single" w:sz="4" w:space="0" w:color="auto"/>
              <w:right w:val="single" w:sz="4" w:space="0" w:color="auto"/>
            </w:tcBorders>
            <w:vAlign w:val="center"/>
          </w:tcPr>
          <w:p w:rsidR="00503F31" w:rsidRDefault="00503F31">
            <w:pPr>
              <w:jc w:val="center"/>
              <w:rPr>
                <w:rFonts w:ascii="宋体" w:hAnsi="宋体" w:cs="宋体"/>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03F31" w:rsidRDefault="00503F31">
            <w:pPr>
              <w:jc w:val="center"/>
              <w:rPr>
                <w:rFonts w:ascii="宋体" w:hAnsi="宋体" w:cs="宋体"/>
                <w:sz w:val="22"/>
                <w:szCs w:val="22"/>
              </w:rPr>
            </w:pPr>
          </w:p>
        </w:tc>
        <w:tc>
          <w:tcPr>
            <w:tcW w:w="1266" w:type="dxa"/>
            <w:tcBorders>
              <w:top w:val="single" w:sz="4" w:space="0" w:color="auto"/>
              <w:left w:val="single" w:sz="4" w:space="0" w:color="auto"/>
              <w:bottom w:val="single" w:sz="4" w:space="0" w:color="auto"/>
              <w:right w:val="single" w:sz="4" w:space="0" w:color="auto"/>
            </w:tcBorders>
            <w:vAlign w:val="center"/>
          </w:tcPr>
          <w:p w:rsidR="00503F31" w:rsidRDefault="00503F31">
            <w:pPr>
              <w:jc w:val="center"/>
              <w:rPr>
                <w:rFonts w:ascii="宋体" w:hAnsi="宋体" w:cs="宋体"/>
                <w:sz w:val="22"/>
                <w:szCs w:val="22"/>
              </w:rPr>
            </w:pPr>
          </w:p>
        </w:tc>
      </w:tr>
    </w:tbl>
    <w:p w:rsidR="00503F31" w:rsidRDefault="00A53532">
      <w:pPr>
        <w:ind w:firstLineChars="200" w:firstLine="420"/>
      </w:pPr>
      <w:r>
        <w:rPr>
          <w:rFonts w:hint="eastAsia"/>
        </w:rPr>
        <w:t xml:space="preserve">  </w:t>
      </w:r>
    </w:p>
    <w:p w:rsidR="00503F31" w:rsidRDefault="00A53532">
      <w:pPr>
        <w:snapToGrid w:val="0"/>
        <w:spacing w:line="360" w:lineRule="auto"/>
        <w:ind w:right="575"/>
        <w:jc w:val="left"/>
        <w:rPr>
          <w:rFonts w:ascii="宋体" w:hAnsi="宋体"/>
          <w:b/>
          <w:sz w:val="28"/>
          <w:szCs w:val="28"/>
        </w:rPr>
      </w:pPr>
      <w:r>
        <w:rPr>
          <w:rFonts w:ascii="宋体" w:hAnsi="宋体" w:hint="eastAsia"/>
          <w:b/>
          <w:sz w:val="28"/>
          <w:szCs w:val="28"/>
        </w:rPr>
        <w:t xml:space="preserve"> 2.</w:t>
      </w:r>
      <w:r>
        <w:rPr>
          <w:rFonts w:ascii="宋体" w:hAnsi="宋体" w:hint="eastAsia"/>
          <w:b/>
          <w:sz w:val="28"/>
          <w:szCs w:val="28"/>
        </w:rPr>
        <w:t>投标报价明细表（根据项目分别填写）</w:t>
      </w:r>
      <w:r>
        <w:rPr>
          <w:rFonts w:ascii="宋体" w:hAnsi="宋体" w:hint="eastAsia"/>
          <w:b/>
          <w:sz w:val="28"/>
          <w:szCs w:val="28"/>
        </w:rPr>
        <w:t xml:space="preserve"> </w:t>
      </w:r>
      <w:r>
        <w:rPr>
          <w:rFonts w:ascii="仿宋_GB2312" w:eastAsia="仿宋_GB2312" w:hint="eastAsia"/>
          <w:b/>
          <w:sz w:val="28"/>
          <w:szCs w:val="28"/>
        </w:rPr>
        <w:t xml:space="preserve">                                                                                                                                     </w:t>
      </w: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0"/>
        <w:gridCol w:w="1620"/>
        <w:gridCol w:w="2160"/>
        <w:gridCol w:w="2160"/>
        <w:gridCol w:w="1980"/>
      </w:tblGrid>
      <w:tr w:rsidR="00503F31">
        <w:trPr>
          <w:trHeight w:hRule="exact" w:val="851"/>
          <w:jc w:val="center"/>
        </w:trPr>
        <w:tc>
          <w:tcPr>
            <w:tcW w:w="540" w:type="dxa"/>
            <w:vAlign w:val="center"/>
          </w:tcPr>
          <w:p w:rsidR="00503F31" w:rsidRDefault="00A53532">
            <w:pPr>
              <w:jc w:val="center"/>
              <w:rPr>
                <w:rFonts w:hAnsi="宋体"/>
                <w:sz w:val="24"/>
              </w:rPr>
            </w:pPr>
            <w:r>
              <w:rPr>
                <w:rFonts w:hAnsi="宋体" w:hint="eastAsia"/>
                <w:sz w:val="24"/>
              </w:rPr>
              <w:t>序号</w:t>
            </w:r>
          </w:p>
        </w:tc>
        <w:tc>
          <w:tcPr>
            <w:tcW w:w="2880" w:type="dxa"/>
            <w:gridSpan w:val="2"/>
            <w:vAlign w:val="center"/>
          </w:tcPr>
          <w:p w:rsidR="00503F31" w:rsidRDefault="00A53532">
            <w:pPr>
              <w:jc w:val="center"/>
              <w:rPr>
                <w:rFonts w:hAnsi="宋体"/>
                <w:sz w:val="24"/>
              </w:rPr>
            </w:pPr>
            <w:r>
              <w:rPr>
                <w:rFonts w:hAnsi="宋体" w:hint="eastAsia"/>
                <w:sz w:val="24"/>
              </w:rPr>
              <w:t>报</w:t>
            </w:r>
            <w:r>
              <w:rPr>
                <w:rFonts w:hAnsi="宋体" w:hint="eastAsia"/>
                <w:sz w:val="24"/>
              </w:rPr>
              <w:t xml:space="preserve">  </w:t>
            </w:r>
            <w:r>
              <w:rPr>
                <w:rFonts w:hAnsi="宋体" w:hint="eastAsia"/>
                <w:sz w:val="24"/>
              </w:rPr>
              <w:t>价</w:t>
            </w:r>
            <w:r>
              <w:rPr>
                <w:rFonts w:hAnsi="宋体" w:hint="eastAsia"/>
                <w:sz w:val="24"/>
              </w:rPr>
              <w:t xml:space="preserve">  </w:t>
            </w:r>
            <w:r>
              <w:rPr>
                <w:rFonts w:hAnsi="宋体" w:hint="eastAsia"/>
                <w:sz w:val="24"/>
              </w:rPr>
              <w:t>项</w:t>
            </w:r>
            <w:r>
              <w:rPr>
                <w:rFonts w:hAnsi="宋体" w:hint="eastAsia"/>
                <w:sz w:val="24"/>
              </w:rPr>
              <w:t xml:space="preserve">  </w:t>
            </w:r>
            <w:r>
              <w:rPr>
                <w:rFonts w:hAnsi="宋体" w:hint="eastAsia"/>
                <w:sz w:val="24"/>
              </w:rPr>
              <w:t>目</w:t>
            </w:r>
          </w:p>
        </w:tc>
        <w:tc>
          <w:tcPr>
            <w:tcW w:w="2160" w:type="dxa"/>
            <w:vAlign w:val="center"/>
          </w:tcPr>
          <w:p w:rsidR="00503F31" w:rsidRDefault="00A53532">
            <w:pPr>
              <w:jc w:val="center"/>
              <w:rPr>
                <w:rFonts w:hAnsi="宋体"/>
                <w:sz w:val="24"/>
              </w:rPr>
            </w:pPr>
            <w:r>
              <w:rPr>
                <w:rFonts w:hAnsi="宋体" w:hint="eastAsia"/>
                <w:sz w:val="24"/>
              </w:rPr>
              <w:t>月度费用</w:t>
            </w:r>
          </w:p>
          <w:p w:rsidR="00503F31" w:rsidRDefault="00A53532">
            <w:pPr>
              <w:jc w:val="center"/>
              <w:rPr>
                <w:rFonts w:hAnsi="宋体"/>
                <w:sz w:val="24"/>
              </w:rPr>
            </w:pPr>
            <w:r>
              <w:rPr>
                <w:rFonts w:hAnsi="宋体" w:hint="eastAsia"/>
                <w:sz w:val="24"/>
              </w:rPr>
              <w:t>（元</w:t>
            </w:r>
            <w:r>
              <w:rPr>
                <w:rFonts w:hAnsi="宋体" w:hint="eastAsia"/>
                <w:sz w:val="24"/>
              </w:rPr>
              <w:t>/</w:t>
            </w:r>
            <w:r>
              <w:rPr>
                <w:rFonts w:hAnsi="宋体" w:hint="eastAsia"/>
                <w:sz w:val="24"/>
              </w:rPr>
              <w:t>月）</w:t>
            </w:r>
          </w:p>
        </w:tc>
        <w:tc>
          <w:tcPr>
            <w:tcW w:w="2160" w:type="dxa"/>
            <w:vAlign w:val="center"/>
          </w:tcPr>
          <w:p w:rsidR="00503F31" w:rsidRDefault="00A53532">
            <w:pPr>
              <w:jc w:val="center"/>
              <w:rPr>
                <w:rFonts w:hAnsi="宋体"/>
                <w:sz w:val="24"/>
              </w:rPr>
            </w:pPr>
            <w:r>
              <w:rPr>
                <w:rFonts w:hAnsi="宋体" w:hint="eastAsia"/>
                <w:sz w:val="24"/>
              </w:rPr>
              <w:t>年度费用</w:t>
            </w:r>
          </w:p>
          <w:p w:rsidR="00503F31" w:rsidRDefault="00A53532">
            <w:pPr>
              <w:jc w:val="center"/>
              <w:rPr>
                <w:rFonts w:hAnsi="宋体"/>
                <w:sz w:val="24"/>
              </w:rPr>
            </w:pPr>
            <w:r>
              <w:rPr>
                <w:rFonts w:hAnsi="宋体" w:hint="eastAsia"/>
                <w:sz w:val="24"/>
              </w:rPr>
              <w:t>（元</w:t>
            </w:r>
            <w:r>
              <w:rPr>
                <w:rFonts w:hAnsi="宋体" w:hint="eastAsia"/>
                <w:sz w:val="24"/>
              </w:rPr>
              <w:t>/</w:t>
            </w:r>
            <w:r>
              <w:rPr>
                <w:rFonts w:hAnsi="宋体" w:hint="eastAsia"/>
                <w:sz w:val="24"/>
              </w:rPr>
              <w:t>年）</w:t>
            </w:r>
          </w:p>
        </w:tc>
        <w:tc>
          <w:tcPr>
            <w:tcW w:w="1980" w:type="dxa"/>
            <w:vAlign w:val="center"/>
          </w:tcPr>
          <w:p w:rsidR="00503F31" w:rsidRDefault="00A53532">
            <w:pPr>
              <w:spacing w:line="360" w:lineRule="auto"/>
              <w:jc w:val="center"/>
              <w:rPr>
                <w:rFonts w:hAnsi="宋体"/>
                <w:sz w:val="24"/>
              </w:rPr>
            </w:pPr>
            <w:r>
              <w:rPr>
                <w:rFonts w:hAnsi="宋体" w:hint="eastAsia"/>
                <w:sz w:val="24"/>
              </w:rPr>
              <w:t>备注</w:t>
            </w:r>
          </w:p>
        </w:tc>
      </w:tr>
      <w:tr w:rsidR="00503F31">
        <w:trPr>
          <w:trHeight w:hRule="exact" w:val="851"/>
          <w:jc w:val="center"/>
        </w:trPr>
        <w:tc>
          <w:tcPr>
            <w:tcW w:w="540" w:type="dxa"/>
            <w:vMerge w:val="restart"/>
            <w:vAlign w:val="center"/>
          </w:tcPr>
          <w:p w:rsidR="00503F31" w:rsidRDefault="00A53532">
            <w:pPr>
              <w:spacing w:line="360" w:lineRule="auto"/>
              <w:ind w:firstLineChars="49" w:firstLine="118"/>
              <w:jc w:val="center"/>
              <w:rPr>
                <w:rFonts w:hAnsi="宋体"/>
                <w:b/>
                <w:sz w:val="24"/>
              </w:rPr>
            </w:pPr>
            <w:r>
              <w:rPr>
                <w:rFonts w:hAnsi="宋体" w:hint="eastAsia"/>
                <w:b/>
                <w:sz w:val="24"/>
              </w:rPr>
              <w:lastRenderedPageBreak/>
              <w:t>1</w:t>
            </w:r>
          </w:p>
        </w:tc>
        <w:tc>
          <w:tcPr>
            <w:tcW w:w="1260" w:type="dxa"/>
            <w:vMerge w:val="restart"/>
            <w:vAlign w:val="center"/>
          </w:tcPr>
          <w:p w:rsidR="00503F31" w:rsidRDefault="00A53532">
            <w:pPr>
              <w:spacing w:line="360" w:lineRule="auto"/>
              <w:jc w:val="center"/>
              <w:rPr>
                <w:rFonts w:hAnsi="宋体"/>
                <w:b/>
                <w:sz w:val="24"/>
              </w:rPr>
            </w:pPr>
            <w:r>
              <w:rPr>
                <w:rFonts w:hAnsi="宋体" w:hint="eastAsia"/>
                <w:b/>
                <w:sz w:val="24"/>
              </w:rPr>
              <w:t>人员成本</w:t>
            </w:r>
          </w:p>
        </w:tc>
        <w:tc>
          <w:tcPr>
            <w:tcW w:w="1620" w:type="dxa"/>
            <w:vAlign w:val="center"/>
          </w:tcPr>
          <w:p w:rsidR="00503F31" w:rsidRDefault="00A53532">
            <w:pPr>
              <w:spacing w:line="360" w:lineRule="auto"/>
              <w:jc w:val="center"/>
              <w:rPr>
                <w:rFonts w:hAnsi="宋体"/>
                <w:b/>
                <w:sz w:val="24"/>
              </w:rPr>
            </w:pPr>
            <w:r>
              <w:rPr>
                <w:rFonts w:hAnsi="宋体" w:hint="eastAsia"/>
                <w:b/>
                <w:sz w:val="24"/>
              </w:rPr>
              <w:t>保安人员</w:t>
            </w:r>
          </w:p>
        </w:tc>
        <w:tc>
          <w:tcPr>
            <w:tcW w:w="2160" w:type="dxa"/>
            <w:vAlign w:val="center"/>
          </w:tcPr>
          <w:p w:rsidR="00503F31" w:rsidRDefault="00503F31">
            <w:pPr>
              <w:spacing w:line="360" w:lineRule="auto"/>
              <w:jc w:val="center"/>
              <w:rPr>
                <w:rFonts w:hAnsi="宋体"/>
                <w:b/>
                <w:sz w:val="24"/>
              </w:rPr>
            </w:pPr>
          </w:p>
        </w:tc>
        <w:tc>
          <w:tcPr>
            <w:tcW w:w="2160" w:type="dxa"/>
            <w:vAlign w:val="center"/>
          </w:tcPr>
          <w:p w:rsidR="00503F31" w:rsidRDefault="00503F31">
            <w:pPr>
              <w:spacing w:line="360" w:lineRule="auto"/>
              <w:jc w:val="center"/>
              <w:rPr>
                <w:rFonts w:hAnsi="宋体"/>
                <w:b/>
                <w:sz w:val="24"/>
              </w:rPr>
            </w:pPr>
          </w:p>
        </w:tc>
        <w:tc>
          <w:tcPr>
            <w:tcW w:w="1980" w:type="dxa"/>
            <w:vAlign w:val="center"/>
          </w:tcPr>
          <w:p w:rsidR="00503F31" w:rsidRDefault="00A53532">
            <w:pPr>
              <w:spacing w:line="360" w:lineRule="auto"/>
              <w:jc w:val="center"/>
              <w:rPr>
                <w:rFonts w:hAnsi="宋体"/>
                <w:b/>
                <w:sz w:val="24"/>
              </w:rPr>
            </w:pPr>
            <w:r>
              <w:rPr>
                <w:rFonts w:hAnsi="宋体" w:hint="eastAsia"/>
                <w:b/>
                <w:sz w:val="24"/>
                <w:u w:val="single"/>
              </w:rPr>
              <w:t xml:space="preserve">    </w:t>
            </w:r>
            <w:r>
              <w:rPr>
                <w:rFonts w:hAnsi="宋体" w:hint="eastAsia"/>
                <w:b/>
                <w:sz w:val="24"/>
              </w:rPr>
              <w:t>人</w:t>
            </w:r>
          </w:p>
        </w:tc>
      </w:tr>
      <w:tr w:rsidR="00503F31">
        <w:trPr>
          <w:trHeight w:hRule="exact" w:val="886"/>
          <w:jc w:val="center"/>
        </w:trPr>
        <w:tc>
          <w:tcPr>
            <w:tcW w:w="540" w:type="dxa"/>
            <w:vMerge/>
            <w:vAlign w:val="center"/>
          </w:tcPr>
          <w:p w:rsidR="00503F31" w:rsidRDefault="00503F31">
            <w:pPr>
              <w:spacing w:line="360" w:lineRule="auto"/>
              <w:jc w:val="center"/>
              <w:rPr>
                <w:rFonts w:hAnsi="宋体"/>
                <w:sz w:val="24"/>
              </w:rPr>
            </w:pPr>
          </w:p>
        </w:tc>
        <w:tc>
          <w:tcPr>
            <w:tcW w:w="1260" w:type="dxa"/>
            <w:vMerge/>
            <w:vAlign w:val="center"/>
          </w:tcPr>
          <w:p w:rsidR="00503F31" w:rsidRDefault="00503F31">
            <w:pPr>
              <w:spacing w:line="360" w:lineRule="auto"/>
              <w:jc w:val="center"/>
              <w:rPr>
                <w:rFonts w:hAnsi="宋体"/>
                <w:sz w:val="24"/>
              </w:rPr>
            </w:pPr>
          </w:p>
        </w:tc>
        <w:tc>
          <w:tcPr>
            <w:tcW w:w="1620" w:type="dxa"/>
            <w:vAlign w:val="center"/>
          </w:tcPr>
          <w:p w:rsidR="00503F31" w:rsidRDefault="00A53532">
            <w:pPr>
              <w:spacing w:line="360" w:lineRule="auto"/>
              <w:jc w:val="center"/>
              <w:rPr>
                <w:rFonts w:hAnsi="宋体"/>
                <w:color w:val="000000"/>
                <w:sz w:val="28"/>
                <w:szCs w:val="28"/>
              </w:rPr>
            </w:pPr>
            <w:r>
              <w:rPr>
                <w:rFonts w:hAnsi="宋体" w:hint="eastAsia"/>
                <w:sz w:val="24"/>
              </w:rPr>
              <w:t>劳保福利</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Merge/>
            <w:vAlign w:val="center"/>
          </w:tcPr>
          <w:p w:rsidR="00503F31" w:rsidRDefault="00503F31">
            <w:pPr>
              <w:spacing w:line="360" w:lineRule="auto"/>
              <w:jc w:val="center"/>
              <w:rPr>
                <w:rFonts w:hAnsi="宋体"/>
                <w:sz w:val="24"/>
              </w:rPr>
            </w:pPr>
          </w:p>
        </w:tc>
        <w:tc>
          <w:tcPr>
            <w:tcW w:w="1260" w:type="dxa"/>
            <w:vMerge/>
            <w:vAlign w:val="center"/>
          </w:tcPr>
          <w:p w:rsidR="00503F31" w:rsidRDefault="00503F31">
            <w:pPr>
              <w:spacing w:line="360" w:lineRule="auto"/>
              <w:jc w:val="center"/>
              <w:rPr>
                <w:rFonts w:hAnsi="宋体"/>
                <w:sz w:val="24"/>
              </w:rPr>
            </w:pPr>
          </w:p>
        </w:tc>
        <w:tc>
          <w:tcPr>
            <w:tcW w:w="1620" w:type="dxa"/>
            <w:vAlign w:val="center"/>
          </w:tcPr>
          <w:p w:rsidR="00503F31" w:rsidRDefault="00A53532">
            <w:pPr>
              <w:spacing w:line="360" w:lineRule="auto"/>
              <w:jc w:val="center"/>
              <w:rPr>
                <w:rFonts w:hAnsi="宋体"/>
                <w:sz w:val="24"/>
              </w:rPr>
            </w:pPr>
            <w:r>
              <w:rPr>
                <w:rFonts w:hAnsi="宋体" w:hint="eastAsia"/>
                <w:sz w:val="24"/>
              </w:rPr>
              <w:t>小</w:t>
            </w:r>
            <w:r>
              <w:rPr>
                <w:rFonts w:hAnsi="宋体" w:hint="eastAsia"/>
                <w:sz w:val="24"/>
              </w:rPr>
              <w:t xml:space="preserve">    </w:t>
            </w:r>
            <w:r>
              <w:rPr>
                <w:rFonts w:hAnsi="宋体" w:hint="eastAsia"/>
                <w:sz w:val="24"/>
              </w:rPr>
              <w:t>计</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Align w:val="center"/>
          </w:tcPr>
          <w:p w:rsidR="00503F31" w:rsidRDefault="00A53532">
            <w:pPr>
              <w:spacing w:line="360" w:lineRule="auto"/>
              <w:jc w:val="center"/>
              <w:rPr>
                <w:rFonts w:hAnsi="宋体"/>
                <w:sz w:val="24"/>
              </w:rPr>
            </w:pPr>
            <w:r>
              <w:rPr>
                <w:rFonts w:hAnsi="宋体" w:hint="eastAsia"/>
                <w:sz w:val="24"/>
              </w:rPr>
              <w:t>2</w:t>
            </w: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办公耗材</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Align w:val="center"/>
          </w:tcPr>
          <w:p w:rsidR="00503F31" w:rsidRDefault="00A53532">
            <w:pPr>
              <w:spacing w:line="360" w:lineRule="auto"/>
              <w:jc w:val="center"/>
              <w:rPr>
                <w:rFonts w:hAnsi="宋体"/>
                <w:sz w:val="24"/>
              </w:rPr>
            </w:pPr>
            <w:r>
              <w:rPr>
                <w:rFonts w:hAnsi="宋体" w:hint="eastAsia"/>
                <w:sz w:val="24"/>
              </w:rPr>
              <w:t>3</w:t>
            </w: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管理费及利润</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Align w:val="center"/>
          </w:tcPr>
          <w:p w:rsidR="00503F31" w:rsidRDefault="00A53532">
            <w:pPr>
              <w:spacing w:line="360" w:lineRule="auto"/>
              <w:jc w:val="center"/>
              <w:rPr>
                <w:rFonts w:hAnsi="宋体"/>
                <w:sz w:val="24"/>
              </w:rPr>
            </w:pPr>
            <w:r>
              <w:rPr>
                <w:rFonts w:hAnsi="宋体" w:hint="eastAsia"/>
                <w:sz w:val="24"/>
              </w:rPr>
              <w:t>4</w:t>
            </w: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税</w:t>
            </w:r>
            <w:r>
              <w:rPr>
                <w:rFonts w:hAnsi="宋体" w:hint="eastAsia"/>
                <w:sz w:val="24"/>
              </w:rPr>
              <w:t xml:space="preserve">    </w:t>
            </w:r>
            <w:r>
              <w:rPr>
                <w:rFonts w:hAnsi="宋体" w:hint="eastAsia"/>
                <w:sz w:val="24"/>
              </w:rPr>
              <w:t>金</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Align w:val="center"/>
          </w:tcPr>
          <w:p w:rsidR="00503F31" w:rsidRDefault="00503F31">
            <w:pPr>
              <w:spacing w:line="360" w:lineRule="auto"/>
              <w:jc w:val="center"/>
              <w:rPr>
                <w:rFonts w:hAnsi="宋体"/>
                <w:sz w:val="24"/>
              </w:rPr>
            </w:pP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合</w:t>
            </w:r>
            <w:r>
              <w:rPr>
                <w:rFonts w:hAnsi="宋体" w:hint="eastAsia"/>
                <w:sz w:val="24"/>
              </w:rPr>
              <w:t xml:space="preserve">    </w:t>
            </w:r>
            <w:r>
              <w:rPr>
                <w:rFonts w:hAnsi="宋体" w:hint="eastAsia"/>
                <w:sz w:val="24"/>
              </w:rPr>
              <w:t>计</w:t>
            </w:r>
          </w:p>
        </w:tc>
        <w:tc>
          <w:tcPr>
            <w:tcW w:w="2160" w:type="dxa"/>
            <w:vAlign w:val="center"/>
          </w:tcPr>
          <w:p w:rsidR="00503F31" w:rsidRDefault="00503F31">
            <w:pPr>
              <w:spacing w:line="360" w:lineRule="auto"/>
              <w:jc w:val="center"/>
              <w:rPr>
                <w:rFonts w:hAnsi="宋体"/>
                <w:sz w:val="24"/>
              </w:rPr>
            </w:pPr>
          </w:p>
        </w:tc>
        <w:tc>
          <w:tcPr>
            <w:tcW w:w="2160" w:type="dxa"/>
            <w:vAlign w:val="center"/>
          </w:tcPr>
          <w:p w:rsidR="00503F31" w:rsidRDefault="00503F31">
            <w:pPr>
              <w:spacing w:line="360" w:lineRule="auto"/>
              <w:jc w:val="center"/>
              <w:rPr>
                <w:rFonts w:hAnsi="宋体"/>
                <w:sz w:val="24"/>
              </w:rPr>
            </w:pPr>
          </w:p>
        </w:tc>
        <w:tc>
          <w:tcPr>
            <w:tcW w:w="1980" w:type="dxa"/>
            <w:vAlign w:val="center"/>
          </w:tcPr>
          <w:p w:rsidR="00503F31" w:rsidRDefault="00503F31">
            <w:pPr>
              <w:spacing w:line="360" w:lineRule="auto"/>
              <w:jc w:val="center"/>
              <w:rPr>
                <w:rFonts w:hAnsi="宋体"/>
                <w:sz w:val="24"/>
              </w:rPr>
            </w:pPr>
          </w:p>
        </w:tc>
      </w:tr>
      <w:tr w:rsidR="00503F31">
        <w:trPr>
          <w:trHeight w:hRule="exact" w:val="851"/>
          <w:jc w:val="center"/>
        </w:trPr>
        <w:tc>
          <w:tcPr>
            <w:tcW w:w="540" w:type="dxa"/>
            <w:vAlign w:val="center"/>
          </w:tcPr>
          <w:p w:rsidR="00503F31" w:rsidRDefault="00503F31">
            <w:pPr>
              <w:spacing w:line="360" w:lineRule="auto"/>
              <w:jc w:val="center"/>
              <w:rPr>
                <w:rFonts w:hAnsi="宋体"/>
                <w:sz w:val="24"/>
              </w:rPr>
            </w:pP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人均费用</w:t>
            </w:r>
          </w:p>
        </w:tc>
        <w:tc>
          <w:tcPr>
            <w:tcW w:w="6300" w:type="dxa"/>
            <w:gridSpan w:val="3"/>
            <w:vAlign w:val="center"/>
          </w:tcPr>
          <w:p w:rsidR="00503F31" w:rsidRDefault="00A53532">
            <w:pPr>
              <w:spacing w:line="360" w:lineRule="auto"/>
              <w:jc w:val="center"/>
              <w:rPr>
                <w:rFonts w:hAnsi="宋体"/>
                <w:sz w:val="24"/>
              </w:rPr>
            </w:pPr>
            <w:r>
              <w:rPr>
                <w:rFonts w:hAnsi="宋体" w:hint="eastAsia"/>
                <w:sz w:val="24"/>
                <w:u w:val="single"/>
              </w:rPr>
              <w:t xml:space="preserve">                 </w:t>
            </w:r>
            <w:r>
              <w:rPr>
                <w:rFonts w:hAnsi="宋体" w:hint="eastAsia"/>
                <w:sz w:val="24"/>
              </w:rPr>
              <w:t>元</w:t>
            </w:r>
            <w:r>
              <w:rPr>
                <w:rFonts w:hAnsi="宋体" w:hint="eastAsia"/>
                <w:sz w:val="24"/>
              </w:rPr>
              <w:t>/</w:t>
            </w:r>
            <w:r>
              <w:rPr>
                <w:rFonts w:hAnsi="宋体" w:hint="eastAsia"/>
                <w:sz w:val="24"/>
              </w:rPr>
              <w:t>人</w:t>
            </w:r>
            <w:r>
              <w:rPr>
                <w:rFonts w:hAnsi="宋体" w:hint="eastAsia"/>
                <w:sz w:val="24"/>
              </w:rPr>
              <w:t>.</w:t>
            </w:r>
            <w:r>
              <w:rPr>
                <w:rFonts w:hAnsi="宋体" w:hint="eastAsia"/>
                <w:sz w:val="24"/>
              </w:rPr>
              <w:t>月</w:t>
            </w:r>
          </w:p>
        </w:tc>
      </w:tr>
      <w:tr w:rsidR="00503F31">
        <w:trPr>
          <w:trHeight w:val="851"/>
          <w:jc w:val="center"/>
        </w:trPr>
        <w:tc>
          <w:tcPr>
            <w:tcW w:w="540" w:type="dxa"/>
            <w:vAlign w:val="center"/>
          </w:tcPr>
          <w:p w:rsidR="00503F31" w:rsidRDefault="00503F31">
            <w:pPr>
              <w:spacing w:line="360" w:lineRule="auto"/>
              <w:jc w:val="center"/>
              <w:rPr>
                <w:rFonts w:hAnsi="宋体"/>
                <w:sz w:val="24"/>
              </w:rPr>
            </w:pPr>
          </w:p>
        </w:tc>
        <w:tc>
          <w:tcPr>
            <w:tcW w:w="2880" w:type="dxa"/>
            <w:gridSpan w:val="2"/>
            <w:vAlign w:val="center"/>
          </w:tcPr>
          <w:p w:rsidR="00503F31" w:rsidRDefault="00A53532">
            <w:pPr>
              <w:spacing w:line="360" w:lineRule="auto"/>
              <w:jc w:val="center"/>
              <w:rPr>
                <w:rFonts w:hAnsi="宋体"/>
                <w:sz w:val="24"/>
              </w:rPr>
            </w:pPr>
            <w:r>
              <w:rPr>
                <w:rFonts w:hAnsi="宋体" w:hint="eastAsia"/>
                <w:sz w:val="24"/>
              </w:rPr>
              <w:t>其他说明</w:t>
            </w:r>
          </w:p>
        </w:tc>
        <w:tc>
          <w:tcPr>
            <w:tcW w:w="6300" w:type="dxa"/>
            <w:gridSpan w:val="3"/>
            <w:vAlign w:val="center"/>
          </w:tcPr>
          <w:p w:rsidR="00503F31" w:rsidRDefault="00503F31">
            <w:pPr>
              <w:spacing w:line="360" w:lineRule="auto"/>
              <w:jc w:val="center"/>
              <w:rPr>
                <w:rFonts w:hAnsi="宋体"/>
                <w:sz w:val="24"/>
                <w:u w:val="single"/>
              </w:rPr>
            </w:pPr>
          </w:p>
          <w:p w:rsidR="00503F31" w:rsidRDefault="00503F31">
            <w:pPr>
              <w:spacing w:line="360" w:lineRule="auto"/>
              <w:rPr>
                <w:rFonts w:hAnsi="宋体"/>
                <w:sz w:val="24"/>
                <w:u w:val="single"/>
              </w:rPr>
            </w:pPr>
          </w:p>
        </w:tc>
      </w:tr>
    </w:tbl>
    <w:p w:rsidR="00503F31" w:rsidRDefault="00503F31">
      <w:pPr>
        <w:spacing w:line="360" w:lineRule="auto"/>
        <w:rPr>
          <w:rFonts w:ascii="宋体" w:hAnsi="宋体"/>
          <w:szCs w:val="21"/>
        </w:rPr>
      </w:pPr>
    </w:p>
    <w:p w:rsidR="00503F31" w:rsidRDefault="00503F31">
      <w:pPr>
        <w:spacing w:line="360" w:lineRule="auto"/>
        <w:rPr>
          <w:rFonts w:ascii="宋体" w:hAnsi="宋体"/>
          <w:szCs w:val="21"/>
        </w:rPr>
      </w:pPr>
    </w:p>
    <w:p w:rsidR="00503F31" w:rsidRDefault="00A53532">
      <w:pPr>
        <w:spacing w:line="360" w:lineRule="auto"/>
        <w:rPr>
          <w:rFonts w:ascii="宋体" w:hAnsi="宋体"/>
          <w:szCs w:val="21"/>
        </w:rPr>
      </w:pPr>
      <w:r>
        <w:rPr>
          <w:rFonts w:ascii="宋体" w:hAnsi="宋体" w:hint="eastAsia"/>
          <w:szCs w:val="21"/>
        </w:rPr>
        <w:t>注</w:t>
      </w:r>
      <w:r>
        <w:rPr>
          <w:rFonts w:ascii="宋体" w:hAnsi="宋体"/>
          <w:szCs w:val="21"/>
        </w:rPr>
        <w:t>：人员工资不得低于徐州市最低工资标准。</w:t>
      </w:r>
    </w:p>
    <w:p w:rsidR="00503F31" w:rsidRDefault="00503F31">
      <w:pPr>
        <w:spacing w:line="360" w:lineRule="exact"/>
        <w:rPr>
          <w:rFonts w:ascii="宋体" w:hAnsi="宋体"/>
          <w:b/>
          <w:bCs/>
          <w:sz w:val="24"/>
        </w:rPr>
      </w:pPr>
    </w:p>
    <w:p w:rsidR="00503F31" w:rsidRDefault="00A53532">
      <w:pPr>
        <w:spacing w:line="400" w:lineRule="exact"/>
        <w:ind w:left="360"/>
        <w:rPr>
          <w:rFonts w:ascii="宋体" w:hAnsi="宋体"/>
          <w:b/>
          <w:sz w:val="24"/>
        </w:rPr>
      </w:pPr>
      <w:r>
        <w:rPr>
          <w:rFonts w:ascii="宋体" w:hAnsi="宋体" w:hint="eastAsia"/>
          <w:b/>
          <w:bCs/>
          <w:sz w:val="24"/>
        </w:rPr>
        <w:t>3.</w:t>
      </w:r>
      <w:r>
        <w:rPr>
          <w:rFonts w:ascii="宋体" w:hAnsi="宋体" w:hint="eastAsia"/>
          <w:b/>
          <w:sz w:val="24"/>
        </w:rPr>
        <w:t>近</w:t>
      </w:r>
      <w:r>
        <w:rPr>
          <w:rFonts w:ascii="宋体" w:hAnsi="宋体" w:hint="eastAsia"/>
          <w:b/>
          <w:sz w:val="24"/>
        </w:rPr>
        <w:t>2</w:t>
      </w:r>
      <w:r>
        <w:rPr>
          <w:rFonts w:ascii="宋体" w:hAnsi="宋体" w:hint="eastAsia"/>
          <w:b/>
          <w:sz w:val="24"/>
        </w:rPr>
        <w:t>年类似</w:t>
      </w:r>
      <w:proofErr w:type="gramStart"/>
      <w:r>
        <w:rPr>
          <w:rFonts w:ascii="宋体" w:hAnsi="宋体" w:hint="eastAsia"/>
          <w:b/>
          <w:sz w:val="24"/>
        </w:rPr>
        <w:t>保安项目</w:t>
      </w:r>
      <w:proofErr w:type="gramEnd"/>
      <w:r>
        <w:rPr>
          <w:rFonts w:ascii="宋体" w:hAnsi="宋体" w:hint="eastAsia"/>
          <w:b/>
          <w:sz w:val="24"/>
        </w:rPr>
        <w:t>的业绩介绍</w:t>
      </w:r>
      <w:r>
        <w:rPr>
          <w:rFonts w:ascii="宋体" w:hAnsi="宋体" w:hint="eastAsia"/>
          <w:b/>
          <w:sz w:val="24"/>
        </w:rPr>
        <w:t xml:space="preserve"> (</w:t>
      </w:r>
      <w:proofErr w:type="gramStart"/>
      <w:r>
        <w:rPr>
          <w:rFonts w:ascii="宋体" w:hAnsi="宋体" w:hint="eastAsia"/>
          <w:b/>
          <w:sz w:val="24"/>
        </w:rPr>
        <w:t>附主要</w:t>
      </w:r>
      <w:proofErr w:type="gramEnd"/>
      <w:r>
        <w:rPr>
          <w:rFonts w:ascii="宋体" w:hAnsi="宋体" w:hint="eastAsia"/>
          <w:b/>
          <w:sz w:val="24"/>
        </w:rPr>
        <w:t>项目合同复印件</w:t>
      </w:r>
      <w:r>
        <w:rPr>
          <w:rFonts w:ascii="宋体" w:hAnsi="宋体" w:hint="eastAsia"/>
          <w:b/>
          <w:sz w:val="24"/>
        </w:rPr>
        <w:t>)</w:t>
      </w:r>
    </w:p>
    <w:tbl>
      <w:tblPr>
        <w:tblStyle w:val="af9"/>
        <w:tblW w:w="9000" w:type="dxa"/>
        <w:jc w:val="center"/>
        <w:tblInd w:w="468" w:type="dxa"/>
        <w:tblLayout w:type="fixed"/>
        <w:tblLook w:val="04A0" w:firstRow="1" w:lastRow="0" w:firstColumn="1" w:lastColumn="0" w:noHBand="0" w:noVBand="1"/>
      </w:tblPr>
      <w:tblGrid>
        <w:gridCol w:w="720"/>
        <w:gridCol w:w="1705"/>
        <w:gridCol w:w="1705"/>
        <w:gridCol w:w="1705"/>
        <w:gridCol w:w="1705"/>
        <w:gridCol w:w="1460"/>
      </w:tblGrid>
      <w:tr w:rsidR="00503F31">
        <w:trPr>
          <w:jc w:val="center"/>
        </w:trPr>
        <w:tc>
          <w:tcPr>
            <w:tcW w:w="720" w:type="dxa"/>
            <w:shd w:val="clear" w:color="auto" w:fill="E6E6E6"/>
            <w:vAlign w:val="center"/>
          </w:tcPr>
          <w:p w:rsidR="00503F31" w:rsidRDefault="00A53532">
            <w:pPr>
              <w:spacing w:line="360" w:lineRule="auto"/>
              <w:rPr>
                <w:rFonts w:ascii="宋体" w:hAnsi="宋体"/>
                <w:sz w:val="24"/>
              </w:rPr>
            </w:pPr>
            <w:r>
              <w:rPr>
                <w:rFonts w:ascii="宋体" w:hAnsi="宋体" w:hint="eastAsia"/>
                <w:sz w:val="24"/>
              </w:rPr>
              <w:t>序号</w:t>
            </w:r>
          </w:p>
        </w:tc>
        <w:tc>
          <w:tcPr>
            <w:tcW w:w="1705" w:type="dxa"/>
            <w:shd w:val="clear" w:color="auto" w:fill="E6E6E6"/>
            <w:vAlign w:val="center"/>
          </w:tcPr>
          <w:p w:rsidR="00503F31" w:rsidRDefault="00A53532">
            <w:pPr>
              <w:spacing w:line="360" w:lineRule="auto"/>
              <w:ind w:firstLineChars="100" w:firstLine="240"/>
              <w:rPr>
                <w:rFonts w:ascii="宋体" w:hAnsi="宋体"/>
                <w:sz w:val="24"/>
              </w:rPr>
            </w:pPr>
            <w:r>
              <w:rPr>
                <w:rFonts w:ascii="宋体" w:hAnsi="宋体" w:hint="eastAsia"/>
                <w:sz w:val="24"/>
              </w:rPr>
              <w:t>项目名称</w:t>
            </w:r>
          </w:p>
        </w:tc>
        <w:tc>
          <w:tcPr>
            <w:tcW w:w="1705" w:type="dxa"/>
            <w:shd w:val="clear" w:color="auto" w:fill="E6E6E6"/>
            <w:vAlign w:val="center"/>
          </w:tcPr>
          <w:p w:rsidR="00503F31" w:rsidRDefault="00A53532">
            <w:pPr>
              <w:spacing w:line="360" w:lineRule="auto"/>
              <w:ind w:firstLineChars="100" w:firstLine="240"/>
              <w:rPr>
                <w:rFonts w:ascii="宋体" w:hAnsi="宋体"/>
                <w:sz w:val="24"/>
              </w:rPr>
            </w:pPr>
            <w:r>
              <w:rPr>
                <w:rFonts w:ascii="宋体" w:hAnsi="宋体" w:hint="eastAsia"/>
                <w:sz w:val="24"/>
              </w:rPr>
              <w:t>项目地址</w:t>
            </w:r>
          </w:p>
        </w:tc>
        <w:tc>
          <w:tcPr>
            <w:tcW w:w="1705" w:type="dxa"/>
            <w:shd w:val="clear" w:color="auto" w:fill="E6E6E6"/>
            <w:vAlign w:val="center"/>
          </w:tcPr>
          <w:p w:rsidR="00503F31" w:rsidRDefault="00A53532">
            <w:pPr>
              <w:spacing w:line="360" w:lineRule="auto"/>
              <w:ind w:firstLineChars="100" w:firstLine="240"/>
              <w:rPr>
                <w:rFonts w:ascii="宋体" w:hAnsi="宋体"/>
                <w:sz w:val="24"/>
              </w:rPr>
            </w:pPr>
            <w:r>
              <w:rPr>
                <w:rFonts w:ascii="宋体" w:hAnsi="宋体" w:hint="eastAsia"/>
                <w:sz w:val="24"/>
              </w:rPr>
              <w:t xml:space="preserve">  </w:t>
            </w:r>
            <w:r>
              <w:rPr>
                <w:rFonts w:ascii="宋体" w:hAnsi="宋体" w:hint="eastAsia"/>
                <w:sz w:val="24"/>
              </w:rPr>
              <w:t>金额</w:t>
            </w:r>
          </w:p>
        </w:tc>
        <w:tc>
          <w:tcPr>
            <w:tcW w:w="1705" w:type="dxa"/>
            <w:shd w:val="clear" w:color="auto" w:fill="E6E6E6"/>
            <w:vAlign w:val="center"/>
          </w:tcPr>
          <w:p w:rsidR="00503F31" w:rsidRDefault="00A53532">
            <w:pPr>
              <w:spacing w:line="360" w:lineRule="auto"/>
              <w:rPr>
                <w:rFonts w:ascii="宋体" w:hAnsi="宋体"/>
                <w:sz w:val="24"/>
              </w:rPr>
            </w:pPr>
            <w:r>
              <w:rPr>
                <w:rFonts w:ascii="宋体" w:hAnsi="宋体" w:hint="eastAsia"/>
                <w:sz w:val="24"/>
              </w:rPr>
              <w:t>联系人及电话</w:t>
            </w:r>
          </w:p>
        </w:tc>
        <w:tc>
          <w:tcPr>
            <w:tcW w:w="1460" w:type="dxa"/>
            <w:shd w:val="clear" w:color="auto" w:fill="E6E6E6"/>
            <w:vAlign w:val="center"/>
          </w:tcPr>
          <w:p w:rsidR="00503F31" w:rsidRDefault="00A53532">
            <w:pPr>
              <w:spacing w:line="360" w:lineRule="auto"/>
              <w:ind w:firstLineChars="150" w:firstLine="360"/>
              <w:rPr>
                <w:rFonts w:ascii="宋体" w:hAnsi="宋体"/>
                <w:sz w:val="24"/>
              </w:rPr>
            </w:pPr>
            <w:r>
              <w:rPr>
                <w:rFonts w:ascii="宋体" w:hAnsi="宋体" w:hint="eastAsia"/>
                <w:sz w:val="24"/>
              </w:rPr>
              <w:t>备注</w:t>
            </w:r>
          </w:p>
        </w:tc>
      </w:tr>
      <w:tr w:rsidR="00503F31">
        <w:trPr>
          <w:jc w:val="center"/>
        </w:trPr>
        <w:tc>
          <w:tcPr>
            <w:tcW w:w="720" w:type="dxa"/>
          </w:tcPr>
          <w:p w:rsidR="00503F31" w:rsidRDefault="00A53532">
            <w:pPr>
              <w:spacing w:line="360" w:lineRule="auto"/>
              <w:ind w:firstLineChars="100" w:firstLine="210"/>
              <w:rPr>
                <w:rFonts w:ascii="宋体" w:hAnsi="宋体"/>
                <w:color w:val="000000"/>
                <w:szCs w:val="21"/>
              </w:rPr>
            </w:pPr>
            <w:r>
              <w:rPr>
                <w:rFonts w:ascii="宋体" w:hAnsi="宋体" w:hint="eastAsia"/>
                <w:color w:val="000000"/>
                <w:szCs w:val="21"/>
              </w:rPr>
              <w:t>1</w:t>
            </w: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460" w:type="dxa"/>
          </w:tcPr>
          <w:p w:rsidR="00503F31" w:rsidRDefault="00503F31">
            <w:pPr>
              <w:spacing w:line="360" w:lineRule="auto"/>
              <w:rPr>
                <w:rFonts w:ascii="宋体" w:hAnsi="宋体"/>
                <w:color w:val="000000"/>
                <w:szCs w:val="21"/>
              </w:rPr>
            </w:pPr>
          </w:p>
        </w:tc>
      </w:tr>
      <w:tr w:rsidR="00503F31">
        <w:trPr>
          <w:jc w:val="center"/>
        </w:trPr>
        <w:tc>
          <w:tcPr>
            <w:tcW w:w="720" w:type="dxa"/>
          </w:tcPr>
          <w:p w:rsidR="00503F31" w:rsidRDefault="00A53532">
            <w:pPr>
              <w:spacing w:line="360" w:lineRule="auto"/>
              <w:rPr>
                <w:rFonts w:ascii="宋体" w:hAnsi="宋体"/>
                <w:color w:val="000000"/>
                <w:szCs w:val="21"/>
              </w:rPr>
            </w:pPr>
            <w:r>
              <w:rPr>
                <w:rFonts w:ascii="宋体" w:hAnsi="宋体" w:hint="eastAsia"/>
                <w:color w:val="000000"/>
                <w:szCs w:val="21"/>
              </w:rPr>
              <w:t xml:space="preserve">  2</w:t>
            </w: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460" w:type="dxa"/>
          </w:tcPr>
          <w:p w:rsidR="00503F31" w:rsidRDefault="00503F31">
            <w:pPr>
              <w:spacing w:line="360" w:lineRule="auto"/>
              <w:rPr>
                <w:rFonts w:ascii="宋体" w:hAnsi="宋体"/>
                <w:color w:val="000000"/>
                <w:szCs w:val="21"/>
              </w:rPr>
            </w:pPr>
          </w:p>
        </w:tc>
      </w:tr>
      <w:tr w:rsidR="00503F31">
        <w:trPr>
          <w:jc w:val="center"/>
        </w:trPr>
        <w:tc>
          <w:tcPr>
            <w:tcW w:w="720" w:type="dxa"/>
          </w:tcPr>
          <w:p w:rsidR="00503F31" w:rsidRDefault="00A53532">
            <w:pPr>
              <w:spacing w:line="360" w:lineRule="auto"/>
              <w:rPr>
                <w:rFonts w:ascii="宋体" w:hAnsi="宋体"/>
                <w:color w:val="000000"/>
                <w:szCs w:val="21"/>
              </w:rPr>
            </w:pPr>
            <w:r>
              <w:rPr>
                <w:rFonts w:ascii="宋体" w:hAnsi="宋体" w:hint="eastAsia"/>
                <w:color w:val="000000"/>
                <w:szCs w:val="21"/>
              </w:rPr>
              <w:t xml:space="preserve">  3</w:t>
            </w: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460" w:type="dxa"/>
          </w:tcPr>
          <w:p w:rsidR="00503F31" w:rsidRDefault="00503F31">
            <w:pPr>
              <w:spacing w:line="360" w:lineRule="auto"/>
              <w:rPr>
                <w:rFonts w:ascii="宋体" w:hAnsi="宋体"/>
                <w:color w:val="000000"/>
                <w:szCs w:val="21"/>
              </w:rPr>
            </w:pPr>
          </w:p>
        </w:tc>
      </w:tr>
      <w:tr w:rsidR="00503F31">
        <w:trPr>
          <w:jc w:val="center"/>
        </w:trPr>
        <w:tc>
          <w:tcPr>
            <w:tcW w:w="720" w:type="dxa"/>
          </w:tcPr>
          <w:p w:rsidR="00503F31" w:rsidRDefault="00A53532">
            <w:pPr>
              <w:spacing w:line="360" w:lineRule="auto"/>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w:t>
            </w: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705" w:type="dxa"/>
          </w:tcPr>
          <w:p w:rsidR="00503F31" w:rsidRDefault="00503F31">
            <w:pPr>
              <w:spacing w:line="360" w:lineRule="auto"/>
              <w:rPr>
                <w:rFonts w:ascii="宋体" w:hAnsi="宋体"/>
                <w:color w:val="000000"/>
                <w:szCs w:val="21"/>
              </w:rPr>
            </w:pPr>
          </w:p>
        </w:tc>
        <w:tc>
          <w:tcPr>
            <w:tcW w:w="1460" w:type="dxa"/>
          </w:tcPr>
          <w:p w:rsidR="00503F31" w:rsidRDefault="00503F31">
            <w:pPr>
              <w:spacing w:line="360" w:lineRule="auto"/>
              <w:rPr>
                <w:rFonts w:ascii="宋体" w:hAnsi="宋体"/>
                <w:color w:val="000000"/>
                <w:szCs w:val="21"/>
              </w:rPr>
            </w:pPr>
          </w:p>
        </w:tc>
      </w:tr>
    </w:tbl>
    <w:p w:rsidR="00503F31" w:rsidRDefault="00503F31">
      <w:pPr>
        <w:spacing w:line="400" w:lineRule="exact"/>
        <w:ind w:left="360"/>
        <w:rPr>
          <w:rFonts w:ascii="宋体" w:hAnsi="宋体"/>
          <w:b/>
          <w:sz w:val="24"/>
        </w:rPr>
      </w:pPr>
    </w:p>
    <w:p w:rsidR="00503F31" w:rsidRDefault="00503F31">
      <w:pPr>
        <w:spacing w:line="400" w:lineRule="exact"/>
        <w:ind w:left="360"/>
        <w:rPr>
          <w:rFonts w:ascii="宋体" w:hAnsi="宋体"/>
          <w:b/>
          <w:sz w:val="24"/>
        </w:rPr>
      </w:pPr>
    </w:p>
    <w:p w:rsidR="00503F31" w:rsidRDefault="00503F31">
      <w:pPr>
        <w:spacing w:line="400" w:lineRule="exact"/>
        <w:ind w:left="360"/>
        <w:rPr>
          <w:rFonts w:ascii="宋体" w:hAnsi="宋体"/>
          <w:b/>
          <w:sz w:val="24"/>
        </w:rPr>
      </w:pPr>
    </w:p>
    <w:p w:rsidR="00391AA0" w:rsidRDefault="00391AA0">
      <w:pPr>
        <w:spacing w:line="400" w:lineRule="exact"/>
        <w:ind w:left="360"/>
        <w:rPr>
          <w:rFonts w:ascii="宋体" w:hAnsi="宋体" w:hint="eastAsia"/>
          <w:b/>
          <w:sz w:val="24"/>
        </w:rPr>
      </w:pPr>
    </w:p>
    <w:p w:rsidR="00391AA0" w:rsidRDefault="00391AA0">
      <w:pPr>
        <w:spacing w:line="400" w:lineRule="exact"/>
        <w:ind w:left="360"/>
        <w:rPr>
          <w:rFonts w:ascii="宋体" w:hAnsi="宋体" w:hint="eastAsia"/>
          <w:b/>
          <w:sz w:val="24"/>
        </w:rPr>
      </w:pPr>
    </w:p>
    <w:p w:rsidR="00503F31" w:rsidRDefault="00A53532">
      <w:pPr>
        <w:spacing w:line="400" w:lineRule="exact"/>
        <w:ind w:left="360"/>
        <w:rPr>
          <w:rFonts w:ascii="宋体" w:hAnsi="宋体"/>
          <w:b/>
          <w:sz w:val="24"/>
        </w:rPr>
      </w:pPr>
      <w:bookmarkStart w:id="4" w:name="_GoBack"/>
      <w:bookmarkEnd w:id="4"/>
      <w:r>
        <w:rPr>
          <w:rFonts w:ascii="宋体" w:hAnsi="宋体" w:hint="eastAsia"/>
          <w:b/>
          <w:sz w:val="24"/>
        </w:rPr>
        <w:lastRenderedPageBreak/>
        <w:t>4.</w:t>
      </w:r>
      <w:r>
        <w:rPr>
          <w:rFonts w:ascii="宋体" w:hAnsi="宋体" w:hint="eastAsia"/>
          <w:b/>
          <w:sz w:val="24"/>
        </w:rPr>
        <w:t>商务文件偏离表</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196"/>
        <w:gridCol w:w="2616"/>
        <w:gridCol w:w="2458"/>
        <w:gridCol w:w="1044"/>
      </w:tblGrid>
      <w:tr w:rsidR="00503F31">
        <w:trPr>
          <w:jc w:val="center"/>
        </w:trPr>
        <w:tc>
          <w:tcPr>
            <w:tcW w:w="696" w:type="dxa"/>
            <w:tcBorders>
              <w:top w:val="single" w:sz="4" w:space="0" w:color="auto"/>
              <w:left w:val="single" w:sz="4" w:space="0" w:color="auto"/>
              <w:bottom w:val="single" w:sz="4" w:space="0" w:color="auto"/>
              <w:right w:val="single" w:sz="4" w:space="0" w:color="auto"/>
            </w:tcBorders>
            <w:shd w:val="clear" w:color="auto" w:fill="E0E0E0"/>
          </w:tcPr>
          <w:p w:rsidR="00503F31" w:rsidRDefault="00A53532">
            <w:pPr>
              <w:spacing w:line="360" w:lineRule="auto"/>
              <w:rPr>
                <w:rFonts w:ascii="宋体" w:hAnsi="宋体"/>
                <w:sz w:val="24"/>
              </w:rPr>
            </w:pPr>
            <w:r>
              <w:rPr>
                <w:rFonts w:ascii="宋体" w:hAnsi="宋体" w:hint="eastAsia"/>
                <w:sz w:val="24"/>
              </w:rPr>
              <w:t>序号</w:t>
            </w:r>
          </w:p>
        </w:tc>
        <w:tc>
          <w:tcPr>
            <w:tcW w:w="2196" w:type="dxa"/>
            <w:tcBorders>
              <w:top w:val="single" w:sz="4" w:space="0" w:color="auto"/>
              <w:left w:val="single" w:sz="4" w:space="0" w:color="auto"/>
              <w:bottom w:val="single" w:sz="4" w:space="0" w:color="auto"/>
              <w:right w:val="single" w:sz="4" w:space="0" w:color="auto"/>
            </w:tcBorders>
            <w:shd w:val="clear" w:color="auto" w:fill="E0E0E0"/>
          </w:tcPr>
          <w:p w:rsidR="00503F31" w:rsidRDefault="00A53532">
            <w:pPr>
              <w:spacing w:line="360" w:lineRule="auto"/>
              <w:ind w:firstLineChars="50" w:firstLine="120"/>
              <w:rPr>
                <w:rFonts w:ascii="宋体" w:hAnsi="宋体"/>
                <w:sz w:val="24"/>
              </w:rPr>
            </w:pPr>
            <w:r>
              <w:rPr>
                <w:rFonts w:ascii="宋体" w:hAnsi="宋体" w:hint="eastAsia"/>
                <w:sz w:val="24"/>
              </w:rPr>
              <w:t>招标文件条目号</w:t>
            </w:r>
          </w:p>
        </w:tc>
        <w:tc>
          <w:tcPr>
            <w:tcW w:w="2616" w:type="dxa"/>
            <w:tcBorders>
              <w:top w:val="single" w:sz="4" w:space="0" w:color="auto"/>
              <w:left w:val="single" w:sz="4" w:space="0" w:color="auto"/>
              <w:bottom w:val="single" w:sz="4" w:space="0" w:color="auto"/>
              <w:right w:val="single" w:sz="4" w:space="0" w:color="auto"/>
            </w:tcBorders>
            <w:shd w:val="clear" w:color="auto" w:fill="E0E0E0"/>
          </w:tcPr>
          <w:p w:rsidR="00503F31" w:rsidRDefault="00A53532">
            <w:pPr>
              <w:spacing w:line="360" w:lineRule="auto"/>
              <w:rPr>
                <w:rFonts w:ascii="宋体" w:hAnsi="宋体"/>
                <w:sz w:val="24"/>
              </w:rPr>
            </w:pPr>
            <w:r>
              <w:rPr>
                <w:rFonts w:ascii="宋体" w:hAnsi="宋体" w:hint="eastAsia"/>
                <w:sz w:val="24"/>
              </w:rPr>
              <w:t>招标文件商务文件要求</w:t>
            </w:r>
          </w:p>
        </w:tc>
        <w:tc>
          <w:tcPr>
            <w:tcW w:w="2458" w:type="dxa"/>
            <w:tcBorders>
              <w:top w:val="single" w:sz="4" w:space="0" w:color="auto"/>
              <w:left w:val="single" w:sz="4" w:space="0" w:color="auto"/>
              <w:bottom w:val="single" w:sz="4" w:space="0" w:color="auto"/>
              <w:right w:val="single" w:sz="4" w:space="0" w:color="auto"/>
            </w:tcBorders>
            <w:shd w:val="clear" w:color="auto" w:fill="E0E0E0"/>
          </w:tcPr>
          <w:p w:rsidR="00503F31" w:rsidRDefault="00A53532">
            <w:pPr>
              <w:spacing w:line="360" w:lineRule="auto"/>
              <w:ind w:firstLineChars="100" w:firstLine="240"/>
              <w:rPr>
                <w:rFonts w:ascii="宋体" w:hAnsi="宋体"/>
                <w:sz w:val="24"/>
              </w:rPr>
            </w:pPr>
            <w:r>
              <w:rPr>
                <w:rFonts w:ascii="宋体" w:hAnsi="宋体" w:hint="eastAsia"/>
                <w:sz w:val="24"/>
              </w:rPr>
              <w:t>投标文件响应条件</w:t>
            </w:r>
          </w:p>
        </w:tc>
        <w:tc>
          <w:tcPr>
            <w:tcW w:w="1044" w:type="dxa"/>
            <w:tcBorders>
              <w:top w:val="single" w:sz="4" w:space="0" w:color="auto"/>
              <w:left w:val="single" w:sz="4" w:space="0" w:color="auto"/>
              <w:bottom w:val="single" w:sz="4" w:space="0" w:color="auto"/>
              <w:right w:val="single" w:sz="4" w:space="0" w:color="auto"/>
            </w:tcBorders>
            <w:shd w:val="clear" w:color="auto" w:fill="E0E0E0"/>
          </w:tcPr>
          <w:p w:rsidR="00503F31" w:rsidRDefault="00A53532">
            <w:pPr>
              <w:spacing w:line="360" w:lineRule="auto"/>
              <w:ind w:firstLineChars="50" w:firstLine="120"/>
              <w:rPr>
                <w:rFonts w:ascii="宋体" w:hAnsi="宋体"/>
                <w:sz w:val="24"/>
              </w:rPr>
            </w:pPr>
            <w:r>
              <w:rPr>
                <w:rFonts w:ascii="宋体" w:hAnsi="宋体" w:hint="eastAsia"/>
                <w:sz w:val="24"/>
              </w:rPr>
              <w:t>备注</w:t>
            </w:r>
          </w:p>
        </w:tc>
      </w:tr>
      <w:tr w:rsidR="00503F31">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503F31" w:rsidRDefault="00A53532">
            <w:pPr>
              <w:spacing w:line="360" w:lineRule="auto"/>
              <w:rPr>
                <w:rFonts w:ascii="宋体" w:hAnsi="宋体"/>
                <w:sz w:val="24"/>
              </w:rPr>
            </w:pPr>
            <w:r>
              <w:rPr>
                <w:rFonts w:ascii="宋体" w:hAnsi="宋体" w:hint="eastAsia"/>
                <w:sz w:val="24"/>
              </w:rPr>
              <w:t xml:space="preserve"> 1</w:t>
            </w:r>
          </w:p>
        </w:tc>
        <w:tc>
          <w:tcPr>
            <w:tcW w:w="219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r>
      <w:tr w:rsidR="00503F31">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503F31" w:rsidRDefault="00A53532">
            <w:pPr>
              <w:spacing w:line="360" w:lineRule="auto"/>
              <w:rPr>
                <w:rFonts w:ascii="宋体" w:hAnsi="宋体"/>
                <w:sz w:val="24"/>
              </w:rPr>
            </w:pPr>
            <w:r>
              <w:rPr>
                <w:rFonts w:ascii="宋体" w:hAnsi="宋体" w:hint="eastAsia"/>
                <w:sz w:val="24"/>
              </w:rPr>
              <w:t xml:space="preserve"> 2</w:t>
            </w:r>
          </w:p>
        </w:tc>
        <w:tc>
          <w:tcPr>
            <w:tcW w:w="219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r>
      <w:tr w:rsidR="00503F31">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503F31" w:rsidRDefault="00A53532">
            <w:pPr>
              <w:spacing w:line="360" w:lineRule="auto"/>
              <w:rPr>
                <w:rFonts w:ascii="宋体" w:hAnsi="宋体"/>
                <w:sz w:val="24"/>
              </w:rPr>
            </w:pPr>
            <w:r>
              <w:rPr>
                <w:rFonts w:ascii="宋体" w:hAnsi="宋体" w:hint="eastAsia"/>
                <w:sz w:val="24"/>
              </w:rPr>
              <w:t>...</w:t>
            </w:r>
          </w:p>
        </w:tc>
        <w:tc>
          <w:tcPr>
            <w:tcW w:w="219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503F31" w:rsidRDefault="00503F31">
            <w:pPr>
              <w:spacing w:line="360" w:lineRule="auto"/>
              <w:ind w:firstLineChars="200" w:firstLine="480"/>
              <w:jc w:val="center"/>
              <w:rPr>
                <w:rFonts w:ascii="宋体" w:hAnsi="宋体"/>
                <w:sz w:val="24"/>
              </w:rPr>
            </w:pPr>
          </w:p>
        </w:tc>
      </w:tr>
    </w:tbl>
    <w:p w:rsidR="00503F31" w:rsidRDefault="00A53532">
      <w:pPr>
        <w:spacing w:line="360" w:lineRule="auto"/>
        <w:ind w:firstLineChars="200" w:firstLine="480"/>
        <w:rPr>
          <w:rFonts w:ascii="宋体" w:hAnsi="宋体"/>
          <w:sz w:val="24"/>
        </w:rPr>
      </w:pPr>
      <w:r>
        <w:rPr>
          <w:rFonts w:ascii="宋体" w:hAnsi="宋体" w:hint="eastAsia"/>
          <w:sz w:val="24"/>
        </w:rPr>
        <w:t>投标人公章：</w:t>
      </w:r>
    </w:p>
    <w:p w:rsidR="00503F31" w:rsidRDefault="00A53532">
      <w:pPr>
        <w:spacing w:line="360" w:lineRule="auto"/>
        <w:ind w:firstLineChars="200" w:firstLine="480"/>
        <w:rPr>
          <w:rFonts w:ascii="宋体" w:hAnsi="宋体"/>
          <w:sz w:val="24"/>
        </w:rPr>
      </w:pPr>
      <w:r>
        <w:rPr>
          <w:rFonts w:ascii="宋体" w:hAnsi="宋体" w:hint="eastAsia"/>
          <w:sz w:val="24"/>
        </w:rPr>
        <w:t>投标人代表签字：</w:t>
      </w:r>
    </w:p>
    <w:p w:rsidR="00503F31" w:rsidRDefault="00A53532">
      <w:pPr>
        <w:spacing w:line="360" w:lineRule="auto"/>
        <w:ind w:firstLineChars="1500" w:firstLine="3600"/>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503F31" w:rsidRDefault="00503F31">
      <w:pPr>
        <w:spacing w:line="360" w:lineRule="exact"/>
        <w:rPr>
          <w:rFonts w:ascii="宋体" w:hAnsi="宋体"/>
          <w:b/>
          <w:bCs/>
          <w:sz w:val="24"/>
        </w:rPr>
      </w:pPr>
    </w:p>
    <w:p w:rsidR="00503F31" w:rsidRDefault="00A53532">
      <w:pPr>
        <w:spacing w:line="400" w:lineRule="exact"/>
        <w:ind w:firstLineChars="200" w:firstLine="482"/>
        <w:rPr>
          <w:rFonts w:ascii="宋体" w:hAnsi="宋体"/>
          <w:sz w:val="24"/>
        </w:rPr>
      </w:pPr>
      <w:r>
        <w:rPr>
          <w:rFonts w:ascii="宋体" w:hAnsi="宋体" w:hint="eastAsia"/>
          <w:b/>
          <w:bCs/>
          <w:sz w:val="24"/>
        </w:rPr>
        <w:t>5.</w:t>
      </w:r>
      <w:r>
        <w:rPr>
          <w:rFonts w:ascii="宋体" w:hAnsi="宋体" w:hint="eastAsia"/>
          <w:sz w:val="24"/>
        </w:rPr>
        <w:t>服务偏离表（投标人所提供的服务，应符合本文件提出的要求，如有偏离，应在投标服务偏离表中注明。如未注明，则表示提供的服务与招标文件中的要求完全符合）。</w:t>
      </w:r>
    </w:p>
    <w:tbl>
      <w:tblPr>
        <w:tblW w:w="9180" w:type="dxa"/>
        <w:jc w:val="center"/>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2520"/>
        <w:gridCol w:w="3060"/>
        <w:gridCol w:w="2340"/>
        <w:gridCol w:w="1260"/>
      </w:tblGrid>
      <w:tr w:rsidR="00503F31">
        <w:trPr>
          <w:trHeight w:val="567"/>
          <w:jc w:val="center"/>
        </w:trPr>
        <w:tc>
          <w:tcPr>
            <w:tcW w:w="252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503F31" w:rsidRDefault="00A53532">
            <w:pPr>
              <w:spacing w:line="360" w:lineRule="auto"/>
              <w:jc w:val="center"/>
              <w:rPr>
                <w:rFonts w:ascii="宋体" w:hAnsi="宋体"/>
                <w:b/>
                <w:color w:val="000000"/>
                <w:sz w:val="24"/>
              </w:rPr>
            </w:pPr>
            <w:r>
              <w:rPr>
                <w:rFonts w:ascii="宋体" w:hAnsi="宋体" w:hint="eastAsia"/>
                <w:b/>
                <w:color w:val="000000"/>
                <w:sz w:val="24"/>
              </w:rPr>
              <w:t>招标文件服务要求</w:t>
            </w:r>
          </w:p>
        </w:tc>
        <w:tc>
          <w:tcPr>
            <w:tcW w:w="306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503F31" w:rsidRDefault="00A53532">
            <w:pPr>
              <w:spacing w:line="360" w:lineRule="auto"/>
              <w:jc w:val="center"/>
              <w:rPr>
                <w:rFonts w:ascii="宋体" w:hAnsi="宋体"/>
                <w:b/>
                <w:color w:val="000000"/>
                <w:sz w:val="24"/>
              </w:rPr>
            </w:pPr>
            <w:r>
              <w:rPr>
                <w:rFonts w:ascii="宋体" w:hAnsi="宋体" w:hint="eastAsia"/>
                <w:b/>
                <w:color w:val="000000"/>
                <w:sz w:val="24"/>
              </w:rPr>
              <w:t>投标文件对应标准</w:t>
            </w:r>
          </w:p>
        </w:tc>
        <w:tc>
          <w:tcPr>
            <w:tcW w:w="234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503F31" w:rsidRDefault="00A53532">
            <w:pPr>
              <w:spacing w:line="360" w:lineRule="auto"/>
              <w:jc w:val="center"/>
              <w:rPr>
                <w:rFonts w:ascii="宋体" w:hAnsi="宋体"/>
                <w:b/>
                <w:color w:val="000000"/>
                <w:sz w:val="24"/>
              </w:rPr>
            </w:pPr>
            <w:r>
              <w:rPr>
                <w:rFonts w:ascii="宋体" w:hAnsi="宋体" w:hint="eastAsia"/>
                <w:b/>
                <w:color w:val="000000"/>
                <w:sz w:val="24"/>
              </w:rPr>
              <w:t>偏离情况</w:t>
            </w:r>
          </w:p>
        </w:tc>
        <w:tc>
          <w:tcPr>
            <w:tcW w:w="126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503F31" w:rsidRDefault="00A53532">
            <w:pPr>
              <w:spacing w:line="360" w:lineRule="auto"/>
              <w:jc w:val="center"/>
              <w:rPr>
                <w:rFonts w:ascii="宋体" w:hAnsi="宋体"/>
                <w:b/>
                <w:color w:val="000000"/>
                <w:sz w:val="24"/>
              </w:rPr>
            </w:pPr>
            <w:r>
              <w:rPr>
                <w:rFonts w:ascii="宋体" w:hAnsi="宋体" w:hint="eastAsia"/>
                <w:b/>
                <w:color w:val="000000"/>
                <w:sz w:val="24"/>
              </w:rPr>
              <w:t>备注</w:t>
            </w:r>
          </w:p>
        </w:tc>
      </w:tr>
      <w:tr w:rsidR="00503F31">
        <w:trPr>
          <w:trHeight w:val="567"/>
          <w:jc w:val="center"/>
        </w:trPr>
        <w:tc>
          <w:tcPr>
            <w:tcW w:w="252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r>
      <w:tr w:rsidR="00503F31">
        <w:trPr>
          <w:trHeight w:val="567"/>
          <w:jc w:val="center"/>
        </w:trPr>
        <w:tc>
          <w:tcPr>
            <w:tcW w:w="252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r>
      <w:tr w:rsidR="00503F31">
        <w:trPr>
          <w:trHeight w:val="567"/>
          <w:jc w:val="center"/>
        </w:trPr>
        <w:tc>
          <w:tcPr>
            <w:tcW w:w="252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503F31" w:rsidRDefault="00503F31">
            <w:pPr>
              <w:spacing w:line="360" w:lineRule="auto"/>
              <w:ind w:firstLineChars="200" w:firstLine="480"/>
              <w:rPr>
                <w:rFonts w:ascii="宋体" w:hAnsi="宋体"/>
                <w:sz w:val="24"/>
              </w:rPr>
            </w:pPr>
          </w:p>
        </w:tc>
      </w:tr>
    </w:tbl>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A53532">
      <w:pPr>
        <w:spacing w:line="360" w:lineRule="exact"/>
        <w:ind w:firstLineChars="200" w:firstLine="480"/>
        <w:rPr>
          <w:rFonts w:ascii="宋体" w:hAnsi="宋体"/>
          <w:sz w:val="24"/>
        </w:rPr>
      </w:pPr>
      <w:r>
        <w:rPr>
          <w:rFonts w:ascii="宋体" w:hAnsi="宋体" w:hint="eastAsia"/>
          <w:sz w:val="24"/>
        </w:rPr>
        <w:lastRenderedPageBreak/>
        <w:t>6.</w:t>
      </w:r>
      <w:r>
        <w:rPr>
          <w:rFonts w:hAnsi="宋体" w:hint="eastAsia"/>
          <w:b/>
          <w:sz w:val="30"/>
          <w:szCs w:val="30"/>
        </w:rPr>
        <w:t xml:space="preserve"> </w:t>
      </w:r>
      <w:r>
        <w:rPr>
          <w:rFonts w:ascii="宋体" w:hAnsi="宋体" w:hint="eastAsia"/>
          <w:sz w:val="24"/>
        </w:rPr>
        <w:t>企业基本状况一览表</w:t>
      </w:r>
    </w:p>
    <w:tbl>
      <w:tblPr>
        <w:tblW w:w="91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3240"/>
        <w:gridCol w:w="1180"/>
        <w:gridCol w:w="3500"/>
      </w:tblGrid>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企业名称</w:t>
            </w:r>
          </w:p>
        </w:tc>
        <w:tc>
          <w:tcPr>
            <w:tcW w:w="3240" w:type="dxa"/>
            <w:vAlign w:val="center"/>
          </w:tcPr>
          <w:p w:rsidR="00503F31" w:rsidRDefault="00503F31">
            <w:pPr>
              <w:spacing w:line="360" w:lineRule="auto"/>
              <w:jc w:val="center"/>
              <w:rPr>
                <w:rFonts w:hAnsi="宋体"/>
                <w:sz w:val="24"/>
              </w:rPr>
            </w:pPr>
          </w:p>
        </w:tc>
        <w:tc>
          <w:tcPr>
            <w:tcW w:w="1180" w:type="dxa"/>
            <w:vAlign w:val="center"/>
          </w:tcPr>
          <w:p w:rsidR="00503F31" w:rsidRDefault="00A53532">
            <w:pPr>
              <w:spacing w:line="360" w:lineRule="auto"/>
              <w:jc w:val="center"/>
              <w:rPr>
                <w:rFonts w:hAnsi="宋体"/>
                <w:sz w:val="24"/>
              </w:rPr>
            </w:pPr>
            <w:r>
              <w:rPr>
                <w:rFonts w:hAnsi="宋体" w:hint="eastAsia"/>
                <w:sz w:val="24"/>
              </w:rPr>
              <w:t>法定代表人</w:t>
            </w:r>
          </w:p>
        </w:tc>
        <w:tc>
          <w:tcPr>
            <w:tcW w:w="3500" w:type="dxa"/>
            <w:vAlign w:val="center"/>
          </w:tcPr>
          <w:p w:rsidR="00503F31" w:rsidRDefault="00503F31">
            <w:pPr>
              <w:spacing w:line="360" w:lineRule="auto"/>
              <w:rPr>
                <w:rFonts w:hAnsi="宋体"/>
                <w:sz w:val="24"/>
              </w:rPr>
            </w:pPr>
          </w:p>
        </w:tc>
      </w:tr>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注册地址</w:t>
            </w:r>
          </w:p>
        </w:tc>
        <w:tc>
          <w:tcPr>
            <w:tcW w:w="3240" w:type="dxa"/>
            <w:vAlign w:val="center"/>
          </w:tcPr>
          <w:p w:rsidR="00503F31" w:rsidRDefault="00503F31">
            <w:pPr>
              <w:spacing w:line="360" w:lineRule="auto"/>
              <w:jc w:val="center"/>
              <w:rPr>
                <w:rFonts w:hAnsi="宋体"/>
                <w:sz w:val="24"/>
              </w:rPr>
            </w:pPr>
          </w:p>
        </w:tc>
        <w:tc>
          <w:tcPr>
            <w:tcW w:w="1180" w:type="dxa"/>
            <w:vAlign w:val="center"/>
          </w:tcPr>
          <w:p w:rsidR="00503F31" w:rsidRDefault="00A53532">
            <w:pPr>
              <w:spacing w:line="360" w:lineRule="auto"/>
              <w:jc w:val="center"/>
              <w:rPr>
                <w:rFonts w:hAnsi="宋体"/>
                <w:sz w:val="24"/>
              </w:rPr>
            </w:pPr>
            <w:r>
              <w:rPr>
                <w:rFonts w:hAnsi="宋体" w:hint="eastAsia"/>
                <w:sz w:val="24"/>
              </w:rPr>
              <w:t>成立时间</w:t>
            </w:r>
          </w:p>
        </w:tc>
        <w:tc>
          <w:tcPr>
            <w:tcW w:w="3500" w:type="dxa"/>
            <w:vAlign w:val="center"/>
          </w:tcPr>
          <w:p w:rsidR="00503F31" w:rsidRDefault="00503F31">
            <w:pPr>
              <w:spacing w:line="360" w:lineRule="auto"/>
              <w:rPr>
                <w:rFonts w:hAnsi="宋体"/>
                <w:sz w:val="24"/>
              </w:rPr>
            </w:pPr>
          </w:p>
        </w:tc>
      </w:tr>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联系电话</w:t>
            </w:r>
          </w:p>
        </w:tc>
        <w:tc>
          <w:tcPr>
            <w:tcW w:w="3240" w:type="dxa"/>
            <w:vAlign w:val="center"/>
          </w:tcPr>
          <w:p w:rsidR="00503F31" w:rsidRDefault="00503F31">
            <w:pPr>
              <w:spacing w:line="360" w:lineRule="auto"/>
              <w:jc w:val="center"/>
              <w:rPr>
                <w:rFonts w:hAnsi="宋体"/>
                <w:sz w:val="24"/>
              </w:rPr>
            </w:pPr>
          </w:p>
        </w:tc>
        <w:tc>
          <w:tcPr>
            <w:tcW w:w="1180" w:type="dxa"/>
            <w:vAlign w:val="center"/>
          </w:tcPr>
          <w:p w:rsidR="00503F31" w:rsidRDefault="00A53532">
            <w:pPr>
              <w:spacing w:line="360" w:lineRule="auto"/>
              <w:jc w:val="center"/>
              <w:rPr>
                <w:rFonts w:hAnsi="宋体"/>
                <w:sz w:val="24"/>
              </w:rPr>
            </w:pPr>
            <w:r>
              <w:rPr>
                <w:rFonts w:hAnsi="宋体" w:hint="eastAsia"/>
                <w:sz w:val="24"/>
              </w:rPr>
              <w:t>传</w:t>
            </w:r>
            <w:r>
              <w:rPr>
                <w:rFonts w:hAnsi="宋体" w:hint="eastAsia"/>
                <w:sz w:val="24"/>
              </w:rPr>
              <w:t xml:space="preserve">  </w:t>
            </w:r>
            <w:r>
              <w:rPr>
                <w:rFonts w:hAnsi="宋体" w:hint="eastAsia"/>
                <w:sz w:val="24"/>
              </w:rPr>
              <w:t>真</w:t>
            </w:r>
          </w:p>
        </w:tc>
        <w:tc>
          <w:tcPr>
            <w:tcW w:w="3500" w:type="dxa"/>
            <w:vAlign w:val="center"/>
          </w:tcPr>
          <w:p w:rsidR="00503F31" w:rsidRDefault="00503F31">
            <w:pPr>
              <w:spacing w:line="360" w:lineRule="auto"/>
              <w:rPr>
                <w:rFonts w:hAnsi="宋体"/>
                <w:sz w:val="24"/>
              </w:rPr>
            </w:pPr>
          </w:p>
        </w:tc>
      </w:tr>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企业资质</w:t>
            </w:r>
          </w:p>
        </w:tc>
        <w:tc>
          <w:tcPr>
            <w:tcW w:w="3240" w:type="dxa"/>
            <w:vAlign w:val="center"/>
          </w:tcPr>
          <w:p w:rsidR="00503F31" w:rsidRDefault="00503F31">
            <w:pPr>
              <w:spacing w:line="360" w:lineRule="auto"/>
              <w:jc w:val="center"/>
              <w:rPr>
                <w:rFonts w:hAnsi="宋体"/>
                <w:sz w:val="24"/>
              </w:rPr>
            </w:pPr>
          </w:p>
        </w:tc>
        <w:tc>
          <w:tcPr>
            <w:tcW w:w="1180" w:type="dxa"/>
            <w:vAlign w:val="center"/>
          </w:tcPr>
          <w:p w:rsidR="00503F31" w:rsidRDefault="00A53532">
            <w:pPr>
              <w:spacing w:line="360" w:lineRule="auto"/>
              <w:jc w:val="center"/>
              <w:rPr>
                <w:rFonts w:hAnsi="宋体"/>
                <w:sz w:val="24"/>
              </w:rPr>
            </w:pPr>
            <w:r>
              <w:rPr>
                <w:rFonts w:hAnsi="宋体" w:hint="eastAsia"/>
                <w:sz w:val="24"/>
              </w:rPr>
              <w:t>营业执照</w:t>
            </w:r>
          </w:p>
        </w:tc>
        <w:tc>
          <w:tcPr>
            <w:tcW w:w="3500" w:type="dxa"/>
            <w:vAlign w:val="center"/>
          </w:tcPr>
          <w:p w:rsidR="00503F31" w:rsidRDefault="00503F31">
            <w:pPr>
              <w:spacing w:line="360" w:lineRule="auto"/>
              <w:rPr>
                <w:rFonts w:hAnsi="宋体"/>
                <w:sz w:val="24"/>
              </w:rPr>
            </w:pPr>
          </w:p>
        </w:tc>
      </w:tr>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服务经历</w:t>
            </w:r>
          </w:p>
        </w:tc>
        <w:tc>
          <w:tcPr>
            <w:tcW w:w="7920" w:type="dxa"/>
            <w:gridSpan w:val="3"/>
            <w:vAlign w:val="center"/>
          </w:tcPr>
          <w:p w:rsidR="00503F31" w:rsidRDefault="00A53532">
            <w:pPr>
              <w:spacing w:line="360" w:lineRule="auto"/>
              <w:rPr>
                <w:rFonts w:hAnsi="宋体"/>
                <w:sz w:val="24"/>
              </w:rPr>
            </w:pPr>
            <w:r>
              <w:rPr>
                <w:rFonts w:hAnsi="宋体" w:hint="eastAsia"/>
                <w:sz w:val="24"/>
              </w:rPr>
              <w:t xml:space="preserve">          </w:t>
            </w:r>
            <w:r>
              <w:rPr>
                <w:rFonts w:hAnsi="宋体" w:hint="eastAsia"/>
                <w:sz w:val="24"/>
              </w:rPr>
              <w:t>年</w:t>
            </w:r>
            <w:r>
              <w:rPr>
                <w:rFonts w:hAnsi="宋体" w:hint="eastAsia"/>
                <w:sz w:val="24"/>
              </w:rPr>
              <w:t>(</w:t>
            </w:r>
            <w:r>
              <w:rPr>
                <w:rFonts w:hAnsi="宋体" w:hint="eastAsia"/>
                <w:sz w:val="24"/>
              </w:rPr>
              <w:t>国内</w:t>
            </w:r>
            <w:r>
              <w:rPr>
                <w:rFonts w:hAnsi="宋体" w:hint="eastAsia"/>
                <w:sz w:val="24"/>
              </w:rPr>
              <w:t xml:space="preserve">)                          </w:t>
            </w:r>
            <w:r>
              <w:rPr>
                <w:rFonts w:hAnsi="宋体" w:hint="eastAsia"/>
                <w:sz w:val="24"/>
              </w:rPr>
              <w:t>年</w:t>
            </w:r>
            <w:r>
              <w:rPr>
                <w:rFonts w:hAnsi="宋体" w:hint="eastAsia"/>
                <w:sz w:val="24"/>
              </w:rPr>
              <w:t>(</w:t>
            </w:r>
            <w:r>
              <w:rPr>
                <w:rFonts w:hAnsi="宋体" w:hint="eastAsia"/>
                <w:sz w:val="24"/>
              </w:rPr>
              <w:t>国际</w:t>
            </w:r>
            <w:r>
              <w:rPr>
                <w:rFonts w:hAnsi="宋体" w:hint="eastAsia"/>
                <w:sz w:val="24"/>
              </w:rPr>
              <w:t>)</w:t>
            </w:r>
          </w:p>
        </w:tc>
      </w:tr>
      <w:tr w:rsidR="00503F31">
        <w:trPr>
          <w:trHeight w:hRule="exact" w:val="567"/>
          <w:jc w:val="center"/>
        </w:trPr>
        <w:tc>
          <w:tcPr>
            <w:tcW w:w="1260" w:type="dxa"/>
            <w:vAlign w:val="center"/>
          </w:tcPr>
          <w:p w:rsidR="00503F31" w:rsidRDefault="00A53532">
            <w:pPr>
              <w:spacing w:line="360" w:lineRule="auto"/>
              <w:jc w:val="center"/>
              <w:rPr>
                <w:rFonts w:hAnsi="宋体"/>
                <w:sz w:val="24"/>
              </w:rPr>
            </w:pPr>
            <w:r>
              <w:rPr>
                <w:rFonts w:hAnsi="宋体" w:hint="eastAsia"/>
                <w:sz w:val="24"/>
              </w:rPr>
              <w:t>职工人员</w:t>
            </w:r>
          </w:p>
        </w:tc>
        <w:tc>
          <w:tcPr>
            <w:tcW w:w="7920" w:type="dxa"/>
            <w:gridSpan w:val="3"/>
            <w:vAlign w:val="center"/>
          </w:tcPr>
          <w:p w:rsidR="00503F31" w:rsidRDefault="00A53532">
            <w:pPr>
              <w:spacing w:line="360" w:lineRule="auto"/>
              <w:rPr>
                <w:rFonts w:hAnsi="宋体"/>
                <w:sz w:val="24"/>
              </w:rPr>
            </w:pPr>
            <w:r>
              <w:rPr>
                <w:rFonts w:hAnsi="宋体" w:hint="eastAsia"/>
                <w:sz w:val="24"/>
              </w:rPr>
              <w:t>总人数：</w:t>
            </w:r>
            <w:r>
              <w:rPr>
                <w:rFonts w:hAnsi="宋体" w:hint="eastAsia"/>
                <w:sz w:val="24"/>
              </w:rPr>
              <w:t xml:space="preserve">              </w:t>
            </w:r>
            <w:r>
              <w:rPr>
                <w:rFonts w:hAnsi="宋体" w:hint="eastAsia"/>
                <w:sz w:val="24"/>
              </w:rPr>
              <w:t>管理人员：</w:t>
            </w:r>
          </w:p>
        </w:tc>
      </w:tr>
      <w:tr w:rsidR="00503F31">
        <w:trPr>
          <w:cantSplit/>
          <w:trHeight w:val="8244"/>
          <w:jc w:val="center"/>
        </w:trPr>
        <w:tc>
          <w:tcPr>
            <w:tcW w:w="9180" w:type="dxa"/>
            <w:gridSpan w:val="4"/>
          </w:tcPr>
          <w:p w:rsidR="00503F31" w:rsidRDefault="00A53532">
            <w:pPr>
              <w:spacing w:line="360" w:lineRule="auto"/>
              <w:jc w:val="center"/>
              <w:rPr>
                <w:rFonts w:hAnsi="宋体"/>
                <w:sz w:val="24"/>
              </w:rPr>
            </w:pPr>
            <w:r>
              <w:rPr>
                <w:rFonts w:hAnsi="宋体" w:hint="eastAsia"/>
                <w:sz w:val="24"/>
              </w:rPr>
              <w:t>组织机构框图</w:t>
            </w:r>
          </w:p>
          <w:p w:rsidR="00503F31" w:rsidRDefault="00A53532">
            <w:pPr>
              <w:spacing w:line="360" w:lineRule="auto"/>
              <w:rPr>
                <w:rFonts w:hAnsi="宋体"/>
                <w:sz w:val="24"/>
              </w:rPr>
            </w:pPr>
            <w:r>
              <w:rPr>
                <w:rFonts w:hAnsi="宋体" w:hint="eastAsia"/>
                <w:sz w:val="24"/>
              </w:rPr>
              <w:t>（包括组织结构、领导成员、主要管理人员及数量等情况）</w:t>
            </w:r>
          </w:p>
          <w:p w:rsidR="00503F31" w:rsidRDefault="00503F31">
            <w:pPr>
              <w:spacing w:line="360" w:lineRule="auto"/>
              <w:jc w:val="center"/>
              <w:rPr>
                <w:rFonts w:hAnsi="宋体"/>
                <w:sz w:val="24"/>
              </w:rPr>
            </w:pPr>
          </w:p>
          <w:p w:rsidR="00503F31" w:rsidRDefault="00503F31">
            <w:pPr>
              <w:spacing w:line="360" w:lineRule="auto"/>
              <w:jc w:val="center"/>
              <w:rPr>
                <w:rFonts w:hAnsi="宋体"/>
                <w:sz w:val="24"/>
              </w:rPr>
            </w:pPr>
          </w:p>
        </w:tc>
      </w:tr>
    </w:tbl>
    <w:p w:rsidR="00503F31" w:rsidRDefault="00503F31">
      <w:pPr>
        <w:spacing w:line="360" w:lineRule="exact"/>
        <w:ind w:firstLineChars="200" w:firstLine="480"/>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A53532">
      <w:pPr>
        <w:spacing w:line="360" w:lineRule="auto"/>
        <w:ind w:firstLineChars="200" w:firstLine="480"/>
        <w:jc w:val="left"/>
        <w:rPr>
          <w:rFonts w:ascii="宋体" w:hAnsi="宋体"/>
          <w:sz w:val="24"/>
        </w:rPr>
      </w:pPr>
      <w:r>
        <w:rPr>
          <w:rFonts w:ascii="宋体" w:hAnsi="宋体" w:hint="eastAsia"/>
          <w:sz w:val="24"/>
        </w:rPr>
        <w:lastRenderedPageBreak/>
        <w:t>7.</w:t>
      </w:r>
      <w:r>
        <w:rPr>
          <w:rFonts w:hAnsi="宋体" w:hint="eastAsia"/>
          <w:b/>
          <w:sz w:val="30"/>
          <w:szCs w:val="30"/>
        </w:rPr>
        <w:t xml:space="preserve"> </w:t>
      </w:r>
      <w:r>
        <w:rPr>
          <w:rFonts w:ascii="宋体" w:hAnsi="宋体" w:hint="eastAsia"/>
          <w:sz w:val="24"/>
        </w:rPr>
        <w:t>项目投入人员汇总表</w:t>
      </w:r>
    </w:p>
    <w:tbl>
      <w:tblPr>
        <w:tblW w:w="91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83"/>
        <w:gridCol w:w="635"/>
        <w:gridCol w:w="1075"/>
        <w:gridCol w:w="720"/>
        <w:gridCol w:w="720"/>
        <w:gridCol w:w="1454"/>
        <w:gridCol w:w="1516"/>
        <w:gridCol w:w="1530"/>
      </w:tblGrid>
      <w:tr w:rsidR="00503F31">
        <w:trPr>
          <w:trHeight w:hRule="exact" w:val="567"/>
          <w:jc w:val="center"/>
        </w:trPr>
        <w:tc>
          <w:tcPr>
            <w:tcW w:w="1530" w:type="dxa"/>
            <w:gridSpan w:val="2"/>
            <w:vAlign w:val="center"/>
          </w:tcPr>
          <w:p w:rsidR="00503F31" w:rsidRDefault="00A53532">
            <w:pPr>
              <w:spacing w:line="360" w:lineRule="auto"/>
              <w:jc w:val="center"/>
              <w:rPr>
                <w:rFonts w:hAnsi="宋体"/>
                <w:sz w:val="24"/>
              </w:rPr>
            </w:pPr>
            <w:r>
              <w:rPr>
                <w:rFonts w:hAnsi="宋体" w:hint="eastAsia"/>
                <w:sz w:val="24"/>
              </w:rPr>
              <w:t>人员总数</w:t>
            </w:r>
          </w:p>
        </w:tc>
        <w:tc>
          <w:tcPr>
            <w:tcW w:w="1710" w:type="dxa"/>
            <w:gridSpan w:val="2"/>
            <w:vAlign w:val="center"/>
          </w:tcPr>
          <w:p w:rsidR="00503F31" w:rsidRDefault="00503F31">
            <w:pPr>
              <w:spacing w:line="360" w:lineRule="auto"/>
              <w:jc w:val="center"/>
              <w:rPr>
                <w:rFonts w:hAnsi="宋体"/>
                <w:sz w:val="24"/>
              </w:rPr>
            </w:pPr>
          </w:p>
        </w:tc>
        <w:tc>
          <w:tcPr>
            <w:tcW w:w="1440" w:type="dxa"/>
            <w:gridSpan w:val="2"/>
            <w:vAlign w:val="center"/>
          </w:tcPr>
          <w:p w:rsidR="00503F31" w:rsidRDefault="00A53532">
            <w:pPr>
              <w:spacing w:line="360" w:lineRule="auto"/>
              <w:jc w:val="center"/>
              <w:rPr>
                <w:rFonts w:hAnsi="宋体"/>
                <w:sz w:val="24"/>
              </w:rPr>
            </w:pPr>
            <w:r>
              <w:rPr>
                <w:rFonts w:hAnsi="宋体" w:hint="eastAsia"/>
                <w:sz w:val="24"/>
              </w:rPr>
              <w:t>管理人员</w:t>
            </w:r>
          </w:p>
        </w:tc>
        <w:tc>
          <w:tcPr>
            <w:tcW w:w="1454" w:type="dxa"/>
            <w:vAlign w:val="center"/>
          </w:tcPr>
          <w:p w:rsidR="00503F31" w:rsidRDefault="00503F31">
            <w:pPr>
              <w:spacing w:line="360" w:lineRule="auto"/>
              <w:jc w:val="center"/>
              <w:rPr>
                <w:rFonts w:hAnsi="宋体"/>
                <w:sz w:val="24"/>
              </w:rPr>
            </w:pPr>
          </w:p>
        </w:tc>
        <w:tc>
          <w:tcPr>
            <w:tcW w:w="1516" w:type="dxa"/>
            <w:vAlign w:val="center"/>
          </w:tcPr>
          <w:p w:rsidR="00503F31" w:rsidRDefault="00A53532">
            <w:pPr>
              <w:spacing w:line="360" w:lineRule="auto"/>
              <w:jc w:val="center"/>
              <w:rPr>
                <w:rFonts w:hAnsi="宋体"/>
                <w:sz w:val="24"/>
              </w:rPr>
            </w:pPr>
            <w:r>
              <w:rPr>
                <w:rFonts w:hAnsi="宋体" w:hint="eastAsia"/>
                <w:sz w:val="24"/>
              </w:rPr>
              <w:t>其他</w:t>
            </w:r>
          </w:p>
        </w:tc>
        <w:tc>
          <w:tcPr>
            <w:tcW w:w="1530" w:type="dxa"/>
            <w:vAlign w:val="center"/>
          </w:tcPr>
          <w:p w:rsidR="00503F31" w:rsidRDefault="00503F31">
            <w:pPr>
              <w:spacing w:line="360" w:lineRule="auto"/>
              <w:jc w:val="center"/>
              <w:rPr>
                <w:rFonts w:hAnsi="宋体"/>
                <w:sz w:val="24"/>
              </w:rPr>
            </w:pPr>
          </w:p>
        </w:tc>
      </w:tr>
      <w:tr w:rsidR="00503F31">
        <w:trPr>
          <w:trHeight w:hRule="exact" w:val="567"/>
          <w:jc w:val="center"/>
        </w:trPr>
        <w:tc>
          <w:tcPr>
            <w:tcW w:w="747" w:type="dxa"/>
            <w:vAlign w:val="center"/>
          </w:tcPr>
          <w:p w:rsidR="00503F31" w:rsidRDefault="00A53532">
            <w:pPr>
              <w:spacing w:line="360" w:lineRule="auto"/>
              <w:jc w:val="center"/>
              <w:rPr>
                <w:rFonts w:hAnsi="宋体"/>
                <w:sz w:val="24"/>
              </w:rPr>
            </w:pPr>
            <w:r>
              <w:rPr>
                <w:rFonts w:hAnsi="宋体" w:hint="eastAsia"/>
                <w:sz w:val="24"/>
              </w:rPr>
              <w:t>序号</w:t>
            </w:r>
          </w:p>
        </w:tc>
        <w:tc>
          <w:tcPr>
            <w:tcW w:w="1418" w:type="dxa"/>
            <w:gridSpan w:val="2"/>
            <w:vAlign w:val="center"/>
          </w:tcPr>
          <w:p w:rsidR="00503F31" w:rsidRDefault="00A53532">
            <w:pPr>
              <w:spacing w:line="360" w:lineRule="auto"/>
              <w:jc w:val="center"/>
              <w:rPr>
                <w:rFonts w:hAnsi="宋体"/>
                <w:sz w:val="24"/>
              </w:rPr>
            </w:pPr>
            <w:r>
              <w:rPr>
                <w:rFonts w:hAnsi="宋体" w:hint="eastAsia"/>
                <w:sz w:val="24"/>
              </w:rPr>
              <w:t>职务</w:t>
            </w:r>
          </w:p>
        </w:tc>
        <w:tc>
          <w:tcPr>
            <w:tcW w:w="1075" w:type="dxa"/>
            <w:vAlign w:val="center"/>
          </w:tcPr>
          <w:p w:rsidR="00503F31" w:rsidRDefault="00A53532">
            <w:pPr>
              <w:spacing w:line="360" w:lineRule="auto"/>
              <w:jc w:val="center"/>
              <w:rPr>
                <w:rFonts w:hAnsi="宋体"/>
                <w:sz w:val="24"/>
              </w:rPr>
            </w:pPr>
            <w:r>
              <w:rPr>
                <w:rFonts w:hAnsi="宋体" w:hint="eastAsia"/>
                <w:sz w:val="24"/>
              </w:rPr>
              <w:t>姓名</w:t>
            </w:r>
          </w:p>
        </w:tc>
        <w:tc>
          <w:tcPr>
            <w:tcW w:w="720" w:type="dxa"/>
            <w:vAlign w:val="center"/>
          </w:tcPr>
          <w:p w:rsidR="00503F31" w:rsidRDefault="00A53532">
            <w:pPr>
              <w:spacing w:line="360" w:lineRule="auto"/>
              <w:jc w:val="center"/>
              <w:rPr>
                <w:rFonts w:hAnsi="宋体"/>
                <w:sz w:val="24"/>
              </w:rPr>
            </w:pPr>
            <w:r>
              <w:rPr>
                <w:rFonts w:hAnsi="宋体" w:hint="eastAsia"/>
                <w:sz w:val="24"/>
              </w:rPr>
              <w:t>年龄</w:t>
            </w:r>
          </w:p>
        </w:tc>
        <w:tc>
          <w:tcPr>
            <w:tcW w:w="720" w:type="dxa"/>
            <w:vAlign w:val="center"/>
          </w:tcPr>
          <w:p w:rsidR="00503F31" w:rsidRDefault="00A53532">
            <w:pPr>
              <w:spacing w:line="360" w:lineRule="auto"/>
              <w:jc w:val="center"/>
              <w:rPr>
                <w:rFonts w:hAnsi="宋体"/>
                <w:sz w:val="24"/>
              </w:rPr>
            </w:pPr>
            <w:r>
              <w:rPr>
                <w:rFonts w:hAnsi="宋体" w:hint="eastAsia"/>
                <w:sz w:val="24"/>
              </w:rPr>
              <w:t>性别</w:t>
            </w:r>
          </w:p>
        </w:tc>
        <w:tc>
          <w:tcPr>
            <w:tcW w:w="1454" w:type="dxa"/>
            <w:vAlign w:val="center"/>
          </w:tcPr>
          <w:p w:rsidR="00503F31" w:rsidRDefault="00A53532">
            <w:pPr>
              <w:spacing w:line="360" w:lineRule="auto"/>
              <w:jc w:val="center"/>
              <w:rPr>
                <w:rFonts w:hAnsi="宋体"/>
                <w:sz w:val="24"/>
              </w:rPr>
            </w:pPr>
            <w:r>
              <w:rPr>
                <w:rFonts w:hAnsi="宋体" w:hint="eastAsia"/>
                <w:sz w:val="24"/>
              </w:rPr>
              <w:t>职称</w:t>
            </w:r>
          </w:p>
        </w:tc>
        <w:tc>
          <w:tcPr>
            <w:tcW w:w="3046" w:type="dxa"/>
            <w:gridSpan w:val="2"/>
            <w:vAlign w:val="center"/>
          </w:tcPr>
          <w:p w:rsidR="00503F31" w:rsidRDefault="00A53532">
            <w:pPr>
              <w:spacing w:line="360" w:lineRule="auto"/>
              <w:jc w:val="center"/>
              <w:rPr>
                <w:rFonts w:hAnsi="宋体"/>
                <w:sz w:val="24"/>
              </w:rPr>
            </w:pPr>
            <w:r>
              <w:rPr>
                <w:rFonts w:hAnsi="宋体" w:hint="eastAsia"/>
                <w:sz w:val="24"/>
              </w:rPr>
              <w:t>主要资历简述</w:t>
            </w:r>
          </w:p>
        </w:tc>
      </w:tr>
      <w:tr w:rsidR="00503F31">
        <w:trPr>
          <w:cantSplit/>
          <w:trHeight w:val="1233"/>
          <w:jc w:val="center"/>
        </w:trPr>
        <w:tc>
          <w:tcPr>
            <w:tcW w:w="747" w:type="dxa"/>
            <w:vAlign w:val="center"/>
          </w:tcPr>
          <w:p w:rsidR="00503F31" w:rsidRDefault="00A53532">
            <w:pPr>
              <w:spacing w:line="360" w:lineRule="auto"/>
              <w:jc w:val="center"/>
              <w:rPr>
                <w:rFonts w:hAnsi="宋体"/>
                <w:sz w:val="24"/>
              </w:rPr>
            </w:pPr>
            <w:r>
              <w:rPr>
                <w:rFonts w:hAnsi="宋体" w:hint="eastAsia"/>
                <w:sz w:val="24"/>
              </w:rPr>
              <w:t>公</w:t>
            </w:r>
          </w:p>
          <w:p w:rsidR="00503F31" w:rsidRDefault="00A53532">
            <w:pPr>
              <w:spacing w:line="360" w:lineRule="auto"/>
              <w:jc w:val="center"/>
              <w:rPr>
                <w:rFonts w:hAnsi="宋体"/>
                <w:sz w:val="24"/>
              </w:rPr>
            </w:pPr>
            <w:r>
              <w:rPr>
                <w:rFonts w:hAnsi="宋体" w:hint="eastAsia"/>
                <w:sz w:val="24"/>
              </w:rPr>
              <w:t>司</w:t>
            </w:r>
          </w:p>
          <w:p w:rsidR="00503F31" w:rsidRDefault="00A53532">
            <w:pPr>
              <w:spacing w:line="360" w:lineRule="auto"/>
              <w:jc w:val="center"/>
              <w:rPr>
                <w:rFonts w:hAnsi="宋体"/>
                <w:sz w:val="24"/>
              </w:rPr>
            </w:pPr>
            <w:r>
              <w:rPr>
                <w:rFonts w:hAnsi="宋体" w:hint="eastAsia"/>
                <w:sz w:val="24"/>
              </w:rPr>
              <w:t>总</w:t>
            </w:r>
          </w:p>
          <w:p w:rsidR="00503F31" w:rsidRDefault="00A53532">
            <w:pPr>
              <w:spacing w:line="360" w:lineRule="auto"/>
              <w:jc w:val="center"/>
              <w:rPr>
                <w:rFonts w:hAnsi="宋体"/>
                <w:sz w:val="24"/>
              </w:rPr>
            </w:pPr>
            <w:r>
              <w:rPr>
                <w:rFonts w:hAnsi="宋体" w:hint="eastAsia"/>
                <w:sz w:val="24"/>
              </w:rPr>
              <w:t>部</w:t>
            </w:r>
          </w:p>
        </w:tc>
        <w:tc>
          <w:tcPr>
            <w:tcW w:w="1418" w:type="dxa"/>
            <w:gridSpan w:val="2"/>
            <w:vAlign w:val="center"/>
          </w:tcPr>
          <w:p w:rsidR="00503F31" w:rsidRDefault="00A53532">
            <w:pPr>
              <w:spacing w:line="360" w:lineRule="auto"/>
              <w:jc w:val="center"/>
              <w:rPr>
                <w:rFonts w:ascii="仿宋_GB2312" w:eastAsia="仿宋_GB2312" w:hAnsi="宋体"/>
                <w:b/>
                <w:sz w:val="24"/>
              </w:rPr>
            </w:pPr>
            <w:r>
              <w:rPr>
                <w:rFonts w:ascii="仿宋_GB2312" w:eastAsia="仿宋_GB2312" w:hAnsi="宋体" w:hint="eastAsia"/>
                <w:b/>
                <w:sz w:val="24"/>
              </w:rPr>
              <w:t>项目主管</w:t>
            </w:r>
            <w:r>
              <w:rPr>
                <w:rFonts w:ascii="仿宋_GB2312" w:eastAsia="仿宋_GB2312" w:hAnsi="宋体" w:hint="eastAsia"/>
                <w:b/>
                <w:sz w:val="24"/>
              </w:rPr>
              <w:t>/</w:t>
            </w:r>
            <w:r>
              <w:rPr>
                <w:rFonts w:ascii="仿宋_GB2312" w:eastAsia="仿宋_GB2312" w:hAnsi="宋体" w:hint="eastAsia"/>
                <w:b/>
                <w:sz w:val="24"/>
              </w:rPr>
              <w:t>分管负责人</w:t>
            </w:r>
          </w:p>
        </w:tc>
        <w:tc>
          <w:tcPr>
            <w:tcW w:w="1075"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1454" w:type="dxa"/>
          </w:tcPr>
          <w:p w:rsidR="00503F31" w:rsidRDefault="00503F31">
            <w:pPr>
              <w:spacing w:line="360" w:lineRule="auto"/>
              <w:jc w:val="center"/>
              <w:rPr>
                <w:rFonts w:hAnsi="宋体"/>
                <w:sz w:val="24"/>
              </w:rPr>
            </w:pPr>
          </w:p>
        </w:tc>
        <w:tc>
          <w:tcPr>
            <w:tcW w:w="3046" w:type="dxa"/>
            <w:gridSpan w:val="2"/>
          </w:tcPr>
          <w:p w:rsidR="00503F31" w:rsidRDefault="00503F31">
            <w:pPr>
              <w:spacing w:line="360" w:lineRule="auto"/>
              <w:rPr>
                <w:rFonts w:hAnsi="宋体"/>
                <w:sz w:val="24"/>
              </w:rPr>
            </w:pPr>
          </w:p>
        </w:tc>
      </w:tr>
      <w:tr w:rsidR="00503F31">
        <w:trPr>
          <w:cantSplit/>
          <w:trHeight w:val="1485"/>
          <w:jc w:val="center"/>
        </w:trPr>
        <w:tc>
          <w:tcPr>
            <w:tcW w:w="747" w:type="dxa"/>
            <w:vMerge w:val="restart"/>
            <w:vAlign w:val="center"/>
          </w:tcPr>
          <w:p w:rsidR="00503F31" w:rsidRDefault="00A53532">
            <w:pPr>
              <w:spacing w:line="360" w:lineRule="auto"/>
              <w:jc w:val="center"/>
              <w:rPr>
                <w:rFonts w:hAnsi="宋体"/>
                <w:sz w:val="24"/>
              </w:rPr>
            </w:pPr>
            <w:r>
              <w:rPr>
                <w:rFonts w:hAnsi="宋体" w:hint="eastAsia"/>
                <w:sz w:val="24"/>
              </w:rPr>
              <w:t>现</w:t>
            </w:r>
          </w:p>
          <w:p w:rsidR="00503F31" w:rsidRDefault="00503F31">
            <w:pPr>
              <w:spacing w:line="360" w:lineRule="auto"/>
              <w:jc w:val="center"/>
              <w:rPr>
                <w:rFonts w:hAnsi="宋体"/>
                <w:sz w:val="24"/>
              </w:rPr>
            </w:pPr>
          </w:p>
          <w:p w:rsidR="00503F31" w:rsidRDefault="00A53532">
            <w:pPr>
              <w:spacing w:line="360" w:lineRule="auto"/>
              <w:jc w:val="center"/>
              <w:rPr>
                <w:rFonts w:hAnsi="宋体"/>
                <w:sz w:val="24"/>
              </w:rPr>
            </w:pPr>
            <w:r>
              <w:rPr>
                <w:rFonts w:hAnsi="宋体" w:hint="eastAsia"/>
                <w:sz w:val="24"/>
              </w:rPr>
              <w:t>场</w:t>
            </w:r>
          </w:p>
          <w:p w:rsidR="00503F31" w:rsidRDefault="00503F31">
            <w:pPr>
              <w:spacing w:line="360" w:lineRule="auto"/>
              <w:jc w:val="center"/>
              <w:rPr>
                <w:rFonts w:hAnsi="宋体"/>
                <w:sz w:val="24"/>
              </w:rPr>
            </w:pPr>
          </w:p>
        </w:tc>
        <w:tc>
          <w:tcPr>
            <w:tcW w:w="1418" w:type="dxa"/>
            <w:gridSpan w:val="2"/>
            <w:vAlign w:val="center"/>
          </w:tcPr>
          <w:p w:rsidR="00503F31" w:rsidRDefault="00A53532">
            <w:pPr>
              <w:spacing w:line="360" w:lineRule="auto"/>
              <w:jc w:val="center"/>
              <w:rPr>
                <w:rFonts w:hAnsi="宋体"/>
                <w:sz w:val="24"/>
              </w:rPr>
            </w:pPr>
            <w:r>
              <w:rPr>
                <w:rFonts w:hAnsi="宋体" w:hint="eastAsia"/>
                <w:sz w:val="24"/>
              </w:rPr>
              <w:t>项目安保</w:t>
            </w:r>
          </w:p>
          <w:p w:rsidR="00503F31" w:rsidRDefault="00A53532">
            <w:pPr>
              <w:spacing w:line="360" w:lineRule="auto"/>
              <w:jc w:val="center"/>
              <w:rPr>
                <w:rFonts w:hAnsi="宋体"/>
                <w:sz w:val="24"/>
              </w:rPr>
            </w:pPr>
            <w:r>
              <w:rPr>
                <w:rFonts w:hAnsi="宋体" w:hint="eastAsia"/>
                <w:sz w:val="24"/>
              </w:rPr>
              <w:t>负责人</w:t>
            </w:r>
          </w:p>
        </w:tc>
        <w:tc>
          <w:tcPr>
            <w:tcW w:w="1075"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1454" w:type="dxa"/>
          </w:tcPr>
          <w:p w:rsidR="00503F31" w:rsidRDefault="00503F31">
            <w:pPr>
              <w:spacing w:line="360" w:lineRule="auto"/>
              <w:jc w:val="center"/>
              <w:rPr>
                <w:rFonts w:hAnsi="宋体"/>
                <w:sz w:val="24"/>
              </w:rPr>
            </w:pPr>
          </w:p>
        </w:tc>
        <w:tc>
          <w:tcPr>
            <w:tcW w:w="3046" w:type="dxa"/>
            <w:gridSpan w:val="2"/>
          </w:tcPr>
          <w:p w:rsidR="00503F31" w:rsidRDefault="00503F31">
            <w:pPr>
              <w:spacing w:line="360" w:lineRule="auto"/>
              <w:rPr>
                <w:rFonts w:hAnsi="宋体"/>
                <w:sz w:val="24"/>
              </w:rPr>
            </w:pPr>
          </w:p>
        </w:tc>
      </w:tr>
      <w:tr w:rsidR="00503F31">
        <w:trPr>
          <w:cantSplit/>
          <w:trHeight w:val="6328"/>
          <w:jc w:val="center"/>
        </w:trPr>
        <w:tc>
          <w:tcPr>
            <w:tcW w:w="747" w:type="dxa"/>
            <w:vMerge/>
          </w:tcPr>
          <w:p w:rsidR="00503F31" w:rsidRDefault="00503F31">
            <w:pPr>
              <w:spacing w:line="360" w:lineRule="auto"/>
              <w:rPr>
                <w:rFonts w:hAnsi="宋体"/>
                <w:sz w:val="24"/>
              </w:rPr>
            </w:pPr>
          </w:p>
        </w:tc>
        <w:tc>
          <w:tcPr>
            <w:tcW w:w="1418" w:type="dxa"/>
            <w:gridSpan w:val="2"/>
            <w:vAlign w:val="center"/>
          </w:tcPr>
          <w:p w:rsidR="00503F31" w:rsidRDefault="00503F31">
            <w:pPr>
              <w:spacing w:line="360" w:lineRule="auto"/>
              <w:rPr>
                <w:rFonts w:hAnsi="宋体"/>
                <w:sz w:val="24"/>
              </w:rPr>
            </w:pPr>
          </w:p>
          <w:p w:rsidR="00503F31" w:rsidRDefault="00A53532">
            <w:pPr>
              <w:spacing w:line="360" w:lineRule="auto"/>
              <w:jc w:val="center"/>
              <w:rPr>
                <w:rFonts w:hAnsi="宋体"/>
                <w:sz w:val="24"/>
              </w:rPr>
            </w:pPr>
            <w:r>
              <w:rPr>
                <w:rFonts w:hAnsi="宋体" w:hint="eastAsia"/>
                <w:sz w:val="24"/>
              </w:rPr>
              <w:t>人员名单</w:t>
            </w:r>
          </w:p>
          <w:p w:rsidR="00503F31" w:rsidRDefault="00503F31">
            <w:pPr>
              <w:spacing w:line="360" w:lineRule="auto"/>
              <w:jc w:val="center"/>
              <w:rPr>
                <w:rFonts w:hAnsi="宋体"/>
                <w:sz w:val="24"/>
              </w:rPr>
            </w:pPr>
          </w:p>
          <w:p w:rsidR="00503F31" w:rsidRDefault="00503F31">
            <w:pPr>
              <w:spacing w:line="360" w:lineRule="auto"/>
              <w:jc w:val="center"/>
              <w:rPr>
                <w:rFonts w:hAnsi="宋体"/>
                <w:sz w:val="24"/>
              </w:rPr>
            </w:pPr>
          </w:p>
          <w:p w:rsidR="00503F31" w:rsidRDefault="00503F31">
            <w:pPr>
              <w:spacing w:line="360" w:lineRule="auto"/>
              <w:jc w:val="center"/>
              <w:rPr>
                <w:rFonts w:hAnsi="宋体"/>
                <w:sz w:val="24"/>
              </w:rPr>
            </w:pPr>
          </w:p>
        </w:tc>
        <w:tc>
          <w:tcPr>
            <w:tcW w:w="1075"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720" w:type="dxa"/>
          </w:tcPr>
          <w:p w:rsidR="00503F31" w:rsidRDefault="00503F31">
            <w:pPr>
              <w:spacing w:line="360" w:lineRule="auto"/>
              <w:rPr>
                <w:rFonts w:hAnsi="宋体"/>
                <w:sz w:val="24"/>
              </w:rPr>
            </w:pPr>
          </w:p>
        </w:tc>
        <w:tc>
          <w:tcPr>
            <w:tcW w:w="1454" w:type="dxa"/>
          </w:tcPr>
          <w:p w:rsidR="00503F31" w:rsidRDefault="00503F31">
            <w:pPr>
              <w:spacing w:line="360" w:lineRule="auto"/>
              <w:rPr>
                <w:rFonts w:hAnsi="宋体"/>
                <w:sz w:val="24"/>
              </w:rPr>
            </w:pPr>
          </w:p>
        </w:tc>
        <w:tc>
          <w:tcPr>
            <w:tcW w:w="3046" w:type="dxa"/>
            <w:gridSpan w:val="2"/>
          </w:tcPr>
          <w:p w:rsidR="00503F31" w:rsidRDefault="00503F31">
            <w:pPr>
              <w:spacing w:line="360" w:lineRule="auto"/>
              <w:rPr>
                <w:rFonts w:hAnsi="宋体"/>
                <w:sz w:val="24"/>
              </w:rPr>
            </w:pPr>
          </w:p>
        </w:tc>
      </w:tr>
      <w:tr w:rsidR="00503F31">
        <w:trPr>
          <w:cantSplit/>
          <w:trHeight w:val="1222"/>
          <w:jc w:val="center"/>
        </w:trPr>
        <w:tc>
          <w:tcPr>
            <w:tcW w:w="747" w:type="dxa"/>
            <w:vMerge/>
            <w:tcBorders>
              <w:bottom w:val="single" w:sz="4" w:space="0" w:color="auto"/>
            </w:tcBorders>
          </w:tcPr>
          <w:p w:rsidR="00503F31" w:rsidRDefault="00503F31">
            <w:pPr>
              <w:spacing w:line="360" w:lineRule="auto"/>
              <w:rPr>
                <w:rFonts w:hAnsi="宋体"/>
                <w:sz w:val="24"/>
              </w:rPr>
            </w:pPr>
          </w:p>
        </w:tc>
        <w:tc>
          <w:tcPr>
            <w:tcW w:w="1418" w:type="dxa"/>
            <w:gridSpan w:val="2"/>
            <w:tcBorders>
              <w:bottom w:val="single" w:sz="4" w:space="0" w:color="auto"/>
            </w:tcBorders>
            <w:vAlign w:val="center"/>
          </w:tcPr>
          <w:p w:rsidR="00503F31" w:rsidRDefault="00503F31">
            <w:pPr>
              <w:spacing w:line="360" w:lineRule="auto"/>
              <w:rPr>
                <w:rFonts w:hAnsi="宋体"/>
                <w:sz w:val="24"/>
              </w:rPr>
            </w:pPr>
          </w:p>
          <w:p w:rsidR="00503F31" w:rsidRDefault="00A53532">
            <w:pPr>
              <w:spacing w:line="360" w:lineRule="auto"/>
              <w:jc w:val="center"/>
              <w:rPr>
                <w:rFonts w:hAnsi="宋体"/>
                <w:sz w:val="24"/>
              </w:rPr>
            </w:pPr>
            <w:r>
              <w:rPr>
                <w:rFonts w:hAnsi="宋体" w:hint="eastAsia"/>
                <w:sz w:val="24"/>
              </w:rPr>
              <w:t>其</w:t>
            </w:r>
          </w:p>
          <w:p w:rsidR="00503F31" w:rsidRDefault="00A53532">
            <w:pPr>
              <w:spacing w:line="360" w:lineRule="auto"/>
              <w:jc w:val="center"/>
              <w:rPr>
                <w:rFonts w:hAnsi="宋体"/>
                <w:sz w:val="24"/>
              </w:rPr>
            </w:pPr>
            <w:r>
              <w:rPr>
                <w:rFonts w:hAnsi="宋体" w:hint="eastAsia"/>
                <w:sz w:val="24"/>
              </w:rPr>
              <w:t>它</w:t>
            </w:r>
          </w:p>
          <w:p w:rsidR="00503F31" w:rsidRDefault="00503F31">
            <w:pPr>
              <w:spacing w:line="360" w:lineRule="auto"/>
              <w:jc w:val="center"/>
              <w:rPr>
                <w:rFonts w:hAnsi="宋体"/>
                <w:sz w:val="24"/>
              </w:rPr>
            </w:pPr>
          </w:p>
          <w:p w:rsidR="00503F31" w:rsidRDefault="00503F31">
            <w:pPr>
              <w:spacing w:line="360" w:lineRule="auto"/>
              <w:rPr>
                <w:rFonts w:hAnsi="宋体"/>
                <w:sz w:val="24"/>
              </w:rPr>
            </w:pPr>
          </w:p>
        </w:tc>
        <w:tc>
          <w:tcPr>
            <w:tcW w:w="1075" w:type="dxa"/>
            <w:tcBorders>
              <w:bottom w:val="single" w:sz="4" w:space="0" w:color="auto"/>
            </w:tcBorders>
          </w:tcPr>
          <w:p w:rsidR="00503F31" w:rsidRDefault="00503F31">
            <w:pPr>
              <w:spacing w:line="360" w:lineRule="auto"/>
              <w:rPr>
                <w:rFonts w:hAnsi="宋体"/>
                <w:sz w:val="24"/>
              </w:rPr>
            </w:pPr>
          </w:p>
        </w:tc>
        <w:tc>
          <w:tcPr>
            <w:tcW w:w="720" w:type="dxa"/>
            <w:tcBorders>
              <w:bottom w:val="single" w:sz="4" w:space="0" w:color="auto"/>
            </w:tcBorders>
          </w:tcPr>
          <w:p w:rsidR="00503F31" w:rsidRDefault="00503F31">
            <w:pPr>
              <w:spacing w:line="360" w:lineRule="auto"/>
              <w:rPr>
                <w:rFonts w:hAnsi="宋体"/>
                <w:sz w:val="24"/>
              </w:rPr>
            </w:pPr>
          </w:p>
        </w:tc>
        <w:tc>
          <w:tcPr>
            <w:tcW w:w="720" w:type="dxa"/>
            <w:tcBorders>
              <w:bottom w:val="single" w:sz="4" w:space="0" w:color="auto"/>
            </w:tcBorders>
          </w:tcPr>
          <w:p w:rsidR="00503F31" w:rsidRDefault="00503F31">
            <w:pPr>
              <w:spacing w:line="360" w:lineRule="auto"/>
              <w:rPr>
                <w:rFonts w:hAnsi="宋体"/>
                <w:sz w:val="24"/>
              </w:rPr>
            </w:pPr>
          </w:p>
        </w:tc>
        <w:tc>
          <w:tcPr>
            <w:tcW w:w="1454" w:type="dxa"/>
            <w:tcBorders>
              <w:bottom w:val="single" w:sz="4" w:space="0" w:color="auto"/>
            </w:tcBorders>
          </w:tcPr>
          <w:p w:rsidR="00503F31" w:rsidRDefault="00503F31">
            <w:pPr>
              <w:spacing w:line="360" w:lineRule="auto"/>
              <w:rPr>
                <w:rFonts w:hAnsi="宋体"/>
                <w:sz w:val="24"/>
              </w:rPr>
            </w:pPr>
          </w:p>
        </w:tc>
        <w:tc>
          <w:tcPr>
            <w:tcW w:w="3046" w:type="dxa"/>
            <w:gridSpan w:val="2"/>
            <w:tcBorders>
              <w:bottom w:val="single" w:sz="4" w:space="0" w:color="auto"/>
            </w:tcBorders>
          </w:tcPr>
          <w:p w:rsidR="00503F31" w:rsidRDefault="00503F31">
            <w:pPr>
              <w:spacing w:line="360" w:lineRule="auto"/>
              <w:rPr>
                <w:rFonts w:hAnsi="宋体"/>
                <w:sz w:val="24"/>
              </w:rPr>
            </w:pPr>
          </w:p>
        </w:tc>
      </w:tr>
    </w:tbl>
    <w:p w:rsidR="00503F31" w:rsidRDefault="00503F31">
      <w:pPr>
        <w:spacing w:line="360" w:lineRule="exact"/>
        <w:ind w:firstLineChars="200" w:firstLine="480"/>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A53532">
      <w:pPr>
        <w:spacing w:line="360" w:lineRule="auto"/>
        <w:ind w:firstLineChars="200" w:firstLine="480"/>
        <w:jc w:val="left"/>
        <w:rPr>
          <w:rFonts w:ascii="宋体" w:hAnsi="宋体"/>
          <w:sz w:val="24"/>
        </w:rPr>
      </w:pPr>
      <w:r>
        <w:rPr>
          <w:rFonts w:ascii="宋体" w:hAnsi="宋体" w:hint="eastAsia"/>
          <w:sz w:val="24"/>
        </w:rPr>
        <w:lastRenderedPageBreak/>
        <w:t>8.</w:t>
      </w:r>
      <w:r>
        <w:rPr>
          <w:rFonts w:hAnsi="宋体" w:hint="eastAsia"/>
          <w:b/>
          <w:sz w:val="30"/>
          <w:szCs w:val="30"/>
        </w:rPr>
        <w:t xml:space="preserve"> </w:t>
      </w:r>
      <w:r>
        <w:rPr>
          <w:rFonts w:ascii="宋体" w:hAnsi="宋体" w:hint="eastAsia"/>
          <w:sz w:val="24"/>
        </w:rPr>
        <w:t>项目安保负责人简历表</w:t>
      </w:r>
    </w:p>
    <w:tbl>
      <w:tblPr>
        <w:tblW w:w="936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0"/>
        <w:gridCol w:w="1380"/>
        <w:gridCol w:w="1200"/>
        <w:gridCol w:w="360"/>
        <w:gridCol w:w="900"/>
        <w:gridCol w:w="660"/>
        <w:gridCol w:w="1560"/>
        <w:gridCol w:w="1560"/>
      </w:tblGrid>
      <w:tr w:rsidR="00503F31">
        <w:trPr>
          <w:trHeight w:hRule="exact" w:val="680"/>
          <w:jc w:val="center"/>
        </w:trPr>
        <w:tc>
          <w:tcPr>
            <w:tcW w:w="1560" w:type="dxa"/>
            <w:vAlign w:val="center"/>
          </w:tcPr>
          <w:p w:rsidR="00503F31" w:rsidRDefault="00A53532">
            <w:pPr>
              <w:spacing w:line="360" w:lineRule="auto"/>
              <w:jc w:val="center"/>
              <w:rPr>
                <w:rFonts w:hAnsi="宋体"/>
                <w:sz w:val="24"/>
              </w:rPr>
            </w:pPr>
            <w:r>
              <w:rPr>
                <w:rFonts w:hAnsi="宋体" w:hint="eastAsia"/>
                <w:sz w:val="24"/>
              </w:rPr>
              <w:t>姓</w:t>
            </w:r>
            <w:r>
              <w:rPr>
                <w:rFonts w:hAnsi="宋体" w:hint="eastAsia"/>
                <w:sz w:val="24"/>
              </w:rPr>
              <w:t xml:space="preserve">    </w:t>
            </w:r>
            <w:r>
              <w:rPr>
                <w:rFonts w:hAnsi="宋体" w:hint="eastAsia"/>
                <w:sz w:val="24"/>
              </w:rPr>
              <w:t>名</w:t>
            </w:r>
          </w:p>
        </w:tc>
        <w:tc>
          <w:tcPr>
            <w:tcW w:w="1560" w:type="dxa"/>
            <w:gridSpan w:val="2"/>
            <w:vAlign w:val="center"/>
          </w:tcPr>
          <w:p w:rsidR="00503F31" w:rsidRDefault="00503F31">
            <w:pPr>
              <w:spacing w:line="360" w:lineRule="auto"/>
              <w:jc w:val="center"/>
              <w:rPr>
                <w:rFonts w:hAnsi="宋体"/>
                <w:sz w:val="24"/>
              </w:rPr>
            </w:pPr>
          </w:p>
        </w:tc>
        <w:tc>
          <w:tcPr>
            <w:tcW w:w="1560" w:type="dxa"/>
            <w:gridSpan w:val="2"/>
            <w:vAlign w:val="center"/>
          </w:tcPr>
          <w:p w:rsidR="00503F31" w:rsidRDefault="00A53532">
            <w:pPr>
              <w:spacing w:line="360" w:lineRule="auto"/>
              <w:jc w:val="center"/>
              <w:rPr>
                <w:rFonts w:hAnsi="宋体"/>
                <w:sz w:val="24"/>
              </w:rPr>
            </w:pPr>
            <w:r>
              <w:rPr>
                <w:rFonts w:hAnsi="宋体" w:hint="eastAsia"/>
                <w:sz w:val="24"/>
              </w:rPr>
              <w:t>性</w:t>
            </w:r>
            <w:r>
              <w:rPr>
                <w:rFonts w:hAnsi="宋体" w:hint="eastAsia"/>
                <w:sz w:val="24"/>
              </w:rPr>
              <w:t xml:space="preserve">  </w:t>
            </w:r>
            <w:r>
              <w:rPr>
                <w:rFonts w:hAnsi="宋体" w:hint="eastAsia"/>
                <w:sz w:val="24"/>
              </w:rPr>
              <w:t>别</w:t>
            </w:r>
          </w:p>
        </w:tc>
        <w:tc>
          <w:tcPr>
            <w:tcW w:w="1560" w:type="dxa"/>
            <w:gridSpan w:val="2"/>
            <w:vAlign w:val="center"/>
          </w:tcPr>
          <w:p w:rsidR="00503F31" w:rsidRDefault="00503F31">
            <w:pPr>
              <w:spacing w:line="360" w:lineRule="auto"/>
              <w:jc w:val="center"/>
              <w:rPr>
                <w:rFonts w:hAnsi="宋体"/>
                <w:sz w:val="24"/>
              </w:rPr>
            </w:pPr>
          </w:p>
        </w:tc>
        <w:tc>
          <w:tcPr>
            <w:tcW w:w="1560" w:type="dxa"/>
            <w:vAlign w:val="center"/>
          </w:tcPr>
          <w:p w:rsidR="00503F31" w:rsidRDefault="00A53532">
            <w:pPr>
              <w:spacing w:line="360" w:lineRule="auto"/>
              <w:jc w:val="center"/>
              <w:rPr>
                <w:rFonts w:hAnsi="宋体"/>
                <w:sz w:val="24"/>
              </w:rPr>
            </w:pPr>
            <w:r>
              <w:rPr>
                <w:rFonts w:hAnsi="宋体" w:hint="eastAsia"/>
                <w:sz w:val="24"/>
              </w:rPr>
              <w:t>出生年月</w:t>
            </w:r>
          </w:p>
        </w:tc>
        <w:tc>
          <w:tcPr>
            <w:tcW w:w="1560" w:type="dxa"/>
            <w:vAlign w:val="center"/>
          </w:tcPr>
          <w:p w:rsidR="00503F31" w:rsidRDefault="00503F31">
            <w:pPr>
              <w:spacing w:line="360" w:lineRule="auto"/>
              <w:jc w:val="center"/>
              <w:rPr>
                <w:rFonts w:hAnsi="宋体"/>
                <w:sz w:val="24"/>
              </w:rPr>
            </w:pPr>
          </w:p>
        </w:tc>
      </w:tr>
      <w:tr w:rsidR="00503F31">
        <w:trPr>
          <w:trHeight w:hRule="exact" w:val="680"/>
          <w:jc w:val="center"/>
        </w:trPr>
        <w:tc>
          <w:tcPr>
            <w:tcW w:w="1560" w:type="dxa"/>
            <w:vAlign w:val="center"/>
          </w:tcPr>
          <w:p w:rsidR="00503F31" w:rsidRDefault="00A53532">
            <w:pPr>
              <w:spacing w:line="360" w:lineRule="auto"/>
              <w:jc w:val="center"/>
              <w:rPr>
                <w:rFonts w:hAnsi="宋体"/>
                <w:sz w:val="24"/>
              </w:rPr>
            </w:pPr>
            <w:r>
              <w:rPr>
                <w:rFonts w:hAnsi="宋体" w:hint="eastAsia"/>
                <w:sz w:val="24"/>
              </w:rPr>
              <w:t>最终学历</w:t>
            </w:r>
          </w:p>
        </w:tc>
        <w:tc>
          <w:tcPr>
            <w:tcW w:w="1560" w:type="dxa"/>
            <w:gridSpan w:val="2"/>
            <w:vAlign w:val="center"/>
          </w:tcPr>
          <w:p w:rsidR="00503F31" w:rsidRDefault="00503F31">
            <w:pPr>
              <w:spacing w:line="360" w:lineRule="auto"/>
              <w:jc w:val="center"/>
              <w:rPr>
                <w:rFonts w:hAnsi="宋体"/>
                <w:sz w:val="24"/>
              </w:rPr>
            </w:pPr>
          </w:p>
        </w:tc>
        <w:tc>
          <w:tcPr>
            <w:tcW w:w="1560" w:type="dxa"/>
            <w:gridSpan w:val="2"/>
            <w:vAlign w:val="center"/>
          </w:tcPr>
          <w:p w:rsidR="00503F31" w:rsidRDefault="00A53532">
            <w:pPr>
              <w:spacing w:line="360" w:lineRule="auto"/>
              <w:jc w:val="center"/>
              <w:rPr>
                <w:rFonts w:hAnsi="宋体"/>
                <w:sz w:val="24"/>
              </w:rPr>
            </w:pPr>
            <w:r>
              <w:rPr>
                <w:rFonts w:hAnsi="宋体" w:hint="eastAsia"/>
                <w:sz w:val="24"/>
              </w:rPr>
              <w:t>毕业院校</w:t>
            </w:r>
          </w:p>
        </w:tc>
        <w:tc>
          <w:tcPr>
            <w:tcW w:w="1560" w:type="dxa"/>
            <w:gridSpan w:val="2"/>
            <w:vAlign w:val="center"/>
          </w:tcPr>
          <w:p w:rsidR="00503F31" w:rsidRDefault="00503F31">
            <w:pPr>
              <w:spacing w:line="360" w:lineRule="auto"/>
              <w:jc w:val="center"/>
              <w:rPr>
                <w:rFonts w:hAnsi="宋体"/>
                <w:sz w:val="24"/>
              </w:rPr>
            </w:pPr>
          </w:p>
        </w:tc>
        <w:tc>
          <w:tcPr>
            <w:tcW w:w="1560" w:type="dxa"/>
            <w:vAlign w:val="center"/>
          </w:tcPr>
          <w:p w:rsidR="00503F31" w:rsidRDefault="00A53532">
            <w:pPr>
              <w:spacing w:line="360" w:lineRule="auto"/>
              <w:jc w:val="center"/>
              <w:rPr>
                <w:rFonts w:hAnsi="宋体"/>
                <w:sz w:val="24"/>
              </w:rPr>
            </w:pPr>
            <w:r>
              <w:rPr>
                <w:rFonts w:hAnsi="宋体" w:hint="eastAsia"/>
                <w:sz w:val="24"/>
              </w:rPr>
              <w:t>毕业专业</w:t>
            </w:r>
          </w:p>
        </w:tc>
        <w:tc>
          <w:tcPr>
            <w:tcW w:w="1560" w:type="dxa"/>
            <w:vAlign w:val="center"/>
          </w:tcPr>
          <w:p w:rsidR="00503F31" w:rsidRDefault="00503F31">
            <w:pPr>
              <w:spacing w:line="360" w:lineRule="auto"/>
              <w:jc w:val="center"/>
              <w:rPr>
                <w:rFonts w:hAnsi="宋体"/>
                <w:sz w:val="24"/>
              </w:rPr>
            </w:pPr>
          </w:p>
        </w:tc>
      </w:tr>
      <w:tr w:rsidR="00503F31">
        <w:trPr>
          <w:trHeight w:hRule="exact" w:val="680"/>
          <w:jc w:val="center"/>
        </w:trPr>
        <w:tc>
          <w:tcPr>
            <w:tcW w:w="1560" w:type="dxa"/>
            <w:vAlign w:val="center"/>
          </w:tcPr>
          <w:p w:rsidR="00503F31" w:rsidRDefault="00A53532">
            <w:pPr>
              <w:spacing w:line="360" w:lineRule="auto"/>
              <w:jc w:val="center"/>
              <w:rPr>
                <w:rFonts w:hAnsi="宋体"/>
                <w:sz w:val="24"/>
              </w:rPr>
            </w:pPr>
            <w:r>
              <w:rPr>
                <w:rFonts w:hAnsi="宋体" w:hint="eastAsia"/>
                <w:sz w:val="24"/>
              </w:rPr>
              <w:t>现任职务</w:t>
            </w:r>
          </w:p>
        </w:tc>
        <w:tc>
          <w:tcPr>
            <w:tcW w:w="1560" w:type="dxa"/>
            <w:gridSpan w:val="2"/>
            <w:vAlign w:val="center"/>
          </w:tcPr>
          <w:p w:rsidR="00503F31" w:rsidRDefault="00503F31">
            <w:pPr>
              <w:spacing w:line="360" w:lineRule="auto"/>
              <w:jc w:val="center"/>
              <w:rPr>
                <w:rFonts w:hAnsi="宋体"/>
                <w:sz w:val="24"/>
              </w:rPr>
            </w:pPr>
          </w:p>
        </w:tc>
        <w:tc>
          <w:tcPr>
            <w:tcW w:w="1560" w:type="dxa"/>
            <w:gridSpan w:val="2"/>
            <w:vAlign w:val="center"/>
          </w:tcPr>
          <w:p w:rsidR="00503F31" w:rsidRDefault="00A53532">
            <w:pPr>
              <w:spacing w:line="360" w:lineRule="auto"/>
              <w:jc w:val="center"/>
              <w:rPr>
                <w:rFonts w:hAnsi="宋体"/>
                <w:sz w:val="24"/>
              </w:rPr>
            </w:pPr>
            <w:r>
              <w:rPr>
                <w:rFonts w:hAnsi="宋体" w:hint="eastAsia"/>
                <w:sz w:val="24"/>
              </w:rPr>
              <w:t>政治面貌</w:t>
            </w:r>
          </w:p>
        </w:tc>
        <w:tc>
          <w:tcPr>
            <w:tcW w:w="1560" w:type="dxa"/>
            <w:gridSpan w:val="2"/>
            <w:vAlign w:val="center"/>
          </w:tcPr>
          <w:p w:rsidR="00503F31" w:rsidRDefault="00503F31">
            <w:pPr>
              <w:spacing w:line="360" w:lineRule="auto"/>
              <w:jc w:val="center"/>
              <w:rPr>
                <w:rFonts w:hAnsi="宋体"/>
                <w:sz w:val="24"/>
              </w:rPr>
            </w:pPr>
          </w:p>
        </w:tc>
        <w:tc>
          <w:tcPr>
            <w:tcW w:w="1560" w:type="dxa"/>
            <w:vAlign w:val="center"/>
          </w:tcPr>
          <w:p w:rsidR="00503F31" w:rsidRDefault="00A53532">
            <w:pPr>
              <w:spacing w:line="360" w:lineRule="auto"/>
              <w:jc w:val="center"/>
              <w:rPr>
                <w:rFonts w:hAnsi="宋体"/>
                <w:sz w:val="24"/>
              </w:rPr>
            </w:pPr>
            <w:r>
              <w:rPr>
                <w:rFonts w:hAnsi="宋体" w:hint="eastAsia"/>
                <w:sz w:val="24"/>
              </w:rPr>
              <w:t>从业年限</w:t>
            </w:r>
          </w:p>
        </w:tc>
        <w:tc>
          <w:tcPr>
            <w:tcW w:w="1560" w:type="dxa"/>
            <w:vAlign w:val="center"/>
          </w:tcPr>
          <w:p w:rsidR="00503F31" w:rsidRDefault="00503F31">
            <w:pPr>
              <w:spacing w:line="360" w:lineRule="auto"/>
              <w:jc w:val="center"/>
              <w:rPr>
                <w:rFonts w:hAnsi="宋体"/>
                <w:sz w:val="24"/>
              </w:rPr>
            </w:pPr>
          </w:p>
        </w:tc>
      </w:tr>
      <w:tr w:rsidR="00503F31">
        <w:trPr>
          <w:trHeight w:hRule="exact" w:val="680"/>
          <w:jc w:val="center"/>
        </w:trPr>
        <w:tc>
          <w:tcPr>
            <w:tcW w:w="1740" w:type="dxa"/>
            <w:gridSpan w:val="2"/>
            <w:vAlign w:val="center"/>
          </w:tcPr>
          <w:p w:rsidR="00503F31" w:rsidRDefault="00A53532">
            <w:pPr>
              <w:spacing w:line="360" w:lineRule="auto"/>
              <w:jc w:val="center"/>
              <w:rPr>
                <w:rFonts w:hAnsi="宋体"/>
                <w:sz w:val="24"/>
              </w:rPr>
            </w:pPr>
            <w:r>
              <w:rPr>
                <w:rFonts w:hAnsi="宋体" w:hint="eastAsia"/>
                <w:sz w:val="24"/>
              </w:rPr>
              <w:t>专业技术职称</w:t>
            </w:r>
          </w:p>
        </w:tc>
        <w:tc>
          <w:tcPr>
            <w:tcW w:w="7620" w:type="dxa"/>
            <w:gridSpan w:val="7"/>
            <w:vAlign w:val="center"/>
          </w:tcPr>
          <w:p w:rsidR="00503F31" w:rsidRDefault="00503F31">
            <w:pPr>
              <w:spacing w:line="360" w:lineRule="auto"/>
              <w:jc w:val="center"/>
              <w:rPr>
                <w:rFonts w:hAnsi="宋体"/>
                <w:sz w:val="24"/>
              </w:rPr>
            </w:pPr>
          </w:p>
        </w:tc>
      </w:tr>
      <w:tr w:rsidR="00503F31">
        <w:trPr>
          <w:trHeight w:hRule="exact" w:val="680"/>
          <w:jc w:val="center"/>
        </w:trPr>
        <w:tc>
          <w:tcPr>
            <w:tcW w:w="1740" w:type="dxa"/>
            <w:gridSpan w:val="2"/>
            <w:vAlign w:val="center"/>
          </w:tcPr>
          <w:p w:rsidR="00503F31" w:rsidRDefault="00A53532">
            <w:pPr>
              <w:spacing w:line="360" w:lineRule="auto"/>
              <w:jc w:val="center"/>
              <w:rPr>
                <w:rFonts w:hAnsi="宋体"/>
                <w:sz w:val="24"/>
              </w:rPr>
            </w:pPr>
            <w:r>
              <w:rPr>
                <w:rFonts w:hAnsi="宋体" w:hint="eastAsia"/>
                <w:sz w:val="24"/>
              </w:rPr>
              <w:t>联系电话</w:t>
            </w:r>
          </w:p>
        </w:tc>
        <w:tc>
          <w:tcPr>
            <w:tcW w:w="2580" w:type="dxa"/>
            <w:gridSpan w:val="2"/>
            <w:vAlign w:val="center"/>
          </w:tcPr>
          <w:p w:rsidR="00503F31" w:rsidRDefault="00503F31">
            <w:pPr>
              <w:spacing w:line="360" w:lineRule="auto"/>
              <w:rPr>
                <w:rFonts w:hAnsi="宋体"/>
                <w:sz w:val="24"/>
              </w:rPr>
            </w:pPr>
          </w:p>
        </w:tc>
        <w:tc>
          <w:tcPr>
            <w:tcW w:w="1260" w:type="dxa"/>
            <w:gridSpan w:val="2"/>
            <w:vAlign w:val="center"/>
          </w:tcPr>
          <w:p w:rsidR="00503F31" w:rsidRDefault="00A53532">
            <w:pPr>
              <w:spacing w:line="360" w:lineRule="auto"/>
              <w:rPr>
                <w:rFonts w:hAnsi="宋体"/>
                <w:sz w:val="24"/>
              </w:rPr>
            </w:pPr>
            <w:r>
              <w:rPr>
                <w:rFonts w:hAnsi="宋体" w:hint="eastAsia"/>
                <w:sz w:val="24"/>
              </w:rPr>
              <w:t>家庭住址</w:t>
            </w:r>
          </w:p>
        </w:tc>
        <w:tc>
          <w:tcPr>
            <w:tcW w:w="3780" w:type="dxa"/>
            <w:gridSpan w:val="3"/>
            <w:vAlign w:val="center"/>
          </w:tcPr>
          <w:p w:rsidR="00503F31" w:rsidRDefault="00503F31">
            <w:pPr>
              <w:spacing w:line="360" w:lineRule="auto"/>
              <w:rPr>
                <w:rFonts w:hAnsi="宋体"/>
                <w:sz w:val="24"/>
              </w:rPr>
            </w:pPr>
          </w:p>
        </w:tc>
      </w:tr>
      <w:tr w:rsidR="00503F31">
        <w:trPr>
          <w:cantSplit/>
          <w:trHeight w:val="6076"/>
          <w:jc w:val="center"/>
        </w:trPr>
        <w:tc>
          <w:tcPr>
            <w:tcW w:w="1740" w:type="dxa"/>
            <w:gridSpan w:val="2"/>
            <w:vAlign w:val="center"/>
          </w:tcPr>
          <w:p w:rsidR="00503F31" w:rsidRDefault="00A53532">
            <w:pPr>
              <w:spacing w:line="360" w:lineRule="auto"/>
              <w:rPr>
                <w:rFonts w:hAnsi="宋体"/>
                <w:sz w:val="24"/>
              </w:rPr>
            </w:pPr>
            <w:r>
              <w:rPr>
                <w:rFonts w:hAnsi="宋体" w:hint="eastAsia"/>
                <w:sz w:val="24"/>
              </w:rPr>
              <w:t>管理主要服务经历（包括获奖情况）</w:t>
            </w:r>
          </w:p>
        </w:tc>
        <w:tc>
          <w:tcPr>
            <w:tcW w:w="7620" w:type="dxa"/>
            <w:gridSpan w:val="7"/>
            <w:tcBorders>
              <w:bottom w:val="single" w:sz="4" w:space="0" w:color="auto"/>
            </w:tcBorders>
            <w:vAlign w:val="center"/>
          </w:tcPr>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p w:rsidR="00503F31" w:rsidRDefault="00503F31">
            <w:pPr>
              <w:spacing w:line="360" w:lineRule="auto"/>
              <w:rPr>
                <w:rFonts w:hAnsi="宋体"/>
                <w:sz w:val="24"/>
              </w:rPr>
            </w:pPr>
          </w:p>
        </w:tc>
      </w:tr>
    </w:tbl>
    <w:p w:rsidR="00503F31" w:rsidRDefault="00A53532">
      <w:pPr>
        <w:spacing w:line="360" w:lineRule="auto"/>
        <w:rPr>
          <w:rFonts w:hAnsi="宋体"/>
          <w:sz w:val="24"/>
        </w:rPr>
      </w:pPr>
      <w:r>
        <w:rPr>
          <w:rFonts w:hAnsi="宋体" w:hint="eastAsia"/>
          <w:sz w:val="24"/>
        </w:rPr>
        <w:t>备注：</w:t>
      </w:r>
      <w:r>
        <w:rPr>
          <w:rFonts w:hAnsi="宋体" w:hint="eastAsia"/>
          <w:sz w:val="24"/>
        </w:rPr>
        <w:t>1.</w:t>
      </w:r>
      <w:r>
        <w:rPr>
          <w:rFonts w:hAnsi="宋体" w:hint="eastAsia"/>
          <w:sz w:val="24"/>
        </w:rPr>
        <w:t>专业技术证书指职称证书以及国家注册专业证书等。</w:t>
      </w:r>
    </w:p>
    <w:p w:rsidR="00503F31" w:rsidRDefault="00A53532">
      <w:pPr>
        <w:spacing w:line="360" w:lineRule="auto"/>
        <w:rPr>
          <w:rFonts w:hAnsi="宋体"/>
          <w:b/>
          <w:sz w:val="24"/>
        </w:rPr>
      </w:pPr>
      <w:r>
        <w:rPr>
          <w:rFonts w:hAnsi="宋体" w:hint="eastAsia"/>
          <w:sz w:val="24"/>
        </w:rPr>
        <w:t xml:space="preserve">      2.</w:t>
      </w:r>
      <w:r>
        <w:rPr>
          <w:rFonts w:hAnsi="宋体" w:hint="eastAsia"/>
          <w:sz w:val="24"/>
        </w:rPr>
        <w:t>本表</w:t>
      </w:r>
      <w:proofErr w:type="gramStart"/>
      <w:r>
        <w:rPr>
          <w:rFonts w:hAnsi="宋体" w:hint="eastAsia"/>
          <w:sz w:val="24"/>
        </w:rPr>
        <w:t>限项目</w:t>
      </w:r>
      <w:proofErr w:type="gramEnd"/>
      <w:r>
        <w:rPr>
          <w:rFonts w:hAnsi="宋体" w:hint="eastAsia"/>
          <w:sz w:val="24"/>
        </w:rPr>
        <w:t>负责人填写。</w:t>
      </w:r>
      <w:r>
        <w:rPr>
          <w:rFonts w:hAnsi="宋体" w:hint="eastAsia"/>
          <w:b/>
          <w:sz w:val="24"/>
        </w:rPr>
        <w:t xml:space="preserve"> </w:t>
      </w:r>
    </w:p>
    <w:p w:rsidR="00503F31" w:rsidRDefault="00503F31">
      <w:pPr>
        <w:spacing w:line="360" w:lineRule="exact"/>
        <w:ind w:firstLineChars="200" w:firstLine="480"/>
        <w:rPr>
          <w:rFonts w:ascii="宋体" w:hAnsi="宋体"/>
          <w:sz w:val="24"/>
        </w:rPr>
      </w:pPr>
    </w:p>
    <w:p w:rsidR="00503F31" w:rsidRDefault="00503F31">
      <w:pPr>
        <w:spacing w:line="360" w:lineRule="auto"/>
        <w:ind w:firstLineChars="200" w:firstLine="480"/>
        <w:jc w:val="left"/>
        <w:rPr>
          <w:rFonts w:ascii="宋体" w:hAnsi="宋体"/>
          <w:sz w:val="24"/>
        </w:rPr>
      </w:pPr>
    </w:p>
    <w:p w:rsidR="00503F31" w:rsidRDefault="00A53532">
      <w:pPr>
        <w:spacing w:line="360" w:lineRule="auto"/>
        <w:ind w:firstLineChars="200" w:firstLine="480"/>
        <w:jc w:val="left"/>
        <w:rPr>
          <w:rFonts w:ascii="宋体" w:hAnsi="宋体"/>
          <w:sz w:val="24"/>
        </w:rPr>
      </w:pPr>
      <w:r>
        <w:rPr>
          <w:rFonts w:ascii="宋体" w:hAnsi="宋体" w:hint="eastAsia"/>
          <w:sz w:val="24"/>
        </w:rPr>
        <w:lastRenderedPageBreak/>
        <w:t>9.</w:t>
      </w:r>
      <w:r>
        <w:rPr>
          <w:rFonts w:ascii="宋体" w:hAnsi="宋体" w:hint="eastAsia"/>
          <w:sz w:val="24"/>
        </w:rPr>
        <w:t xml:space="preserve"> </w:t>
      </w:r>
      <w:r>
        <w:rPr>
          <w:rFonts w:ascii="宋体" w:hAnsi="宋体" w:hint="eastAsia"/>
          <w:sz w:val="24"/>
        </w:rPr>
        <w:t>投标人</w:t>
      </w:r>
      <w:r>
        <w:rPr>
          <w:rFonts w:ascii="宋体" w:hAnsi="宋体" w:hint="eastAsia"/>
          <w:sz w:val="24"/>
        </w:rPr>
        <w:t>2014</w:t>
      </w:r>
      <w:r>
        <w:rPr>
          <w:rFonts w:ascii="宋体" w:hAnsi="宋体" w:hint="eastAsia"/>
          <w:sz w:val="24"/>
        </w:rPr>
        <w:t>年</w:t>
      </w:r>
      <w:r>
        <w:rPr>
          <w:rFonts w:ascii="宋体" w:hAnsi="宋体" w:hint="eastAsia"/>
          <w:sz w:val="24"/>
        </w:rPr>
        <w:t>1</w:t>
      </w:r>
      <w:r>
        <w:rPr>
          <w:rFonts w:ascii="宋体" w:hAnsi="宋体" w:hint="eastAsia"/>
          <w:sz w:val="24"/>
        </w:rPr>
        <w:t>月</w:t>
      </w:r>
      <w:r>
        <w:rPr>
          <w:rFonts w:ascii="宋体" w:hAnsi="宋体" w:hint="eastAsia"/>
          <w:sz w:val="24"/>
        </w:rPr>
        <w:t>1</w:t>
      </w:r>
      <w:r>
        <w:rPr>
          <w:rFonts w:ascii="宋体" w:hAnsi="宋体" w:hint="eastAsia"/>
          <w:sz w:val="24"/>
        </w:rPr>
        <w:t>日以来承接的项目汇总表</w:t>
      </w:r>
    </w:p>
    <w:tbl>
      <w:tblPr>
        <w:tblW w:w="90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200"/>
        <w:gridCol w:w="1300"/>
        <w:gridCol w:w="1280"/>
        <w:gridCol w:w="1320"/>
        <w:gridCol w:w="1220"/>
        <w:gridCol w:w="2080"/>
      </w:tblGrid>
      <w:tr w:rsidR="00503F31">
        <w:trPr>
          <w:trHeight w:val="539"/>
          <w:jc w:val="center"/>
        </w:trPr>
        <w:tc>
          <w:tcPr>
            <w:tcW w:w="600" w:type="dxa"/>
            <w:vAlign w:val="center"/>
          </w:tcPr>
          <w:p w:rsidR="00503F31" w:rsidRDefault="00A53532">
            <w:pPr>
              <w:spacing w:line="360" w:lineRule="auto"/>
              <w:jc w:val="center"/>
              <w:rPr>
                <w:rFonts w:hAnsi="宋体"/>
                <w:sz w:val="24"/>
              </w:rPr>
            </w:pPr>
            <w:r>
              <w:rPr>
                <w:rFonts w:hAnsi="宋体" w:hint="eastAsia"/>
                <w:sz w:val="24"/>
              </w:rPr>
              <w:t>序号</w:t>
            </w:r>
          </w:p>
        </w:tc>
        <w:tc>
          <w:tcPr>
            <w:tcW w:w="1200" w:type="dxa"/>
            <w:vAlign w:val="center"/>
          </w:tcPr>
          <w:p w:rsidR="00503F31" w:rsidRDefault="00A53532">
            <w:pPr>
              <w:spacing w:line="360" w:lineRule="auto"/>
              <w:jc w:val="center"/>
              <w:rPr>
                <w:rFonts w:hAnsi="宋体"/>
                <w:sz w:val="24"/>
              </w:rPr>
            </w:pPr>
            <w:r>
              <w:rPr>
                <w:rFonts w:hAnsi="宋体" w:hint="eastAsia"/>
                <w:sz w:val="24"/>
              </w:rPr>
              <w:t>业主名称</w:t>
            </w:r>
          </w:p>
        </w:tc>
        <w:tc>
          <w:tcPr>
            <w:tcW w:w="1300" w:type="dxa"/>
            <w:vAlign w:val="center"/>
          </w:tcPr>
          <w:p w:rsidR="00503F31" w:rsidRDefault="00A53532">
            <w:pPr>
              <w:spacing w:line="360" w:lineRule="auto"/>
              <w:jc w:val="center"/>
              <w:rPr>
                <w:rFonts w:hAnsi="宋体"/>
                <w:sz w:val="24"/>
              </w:rPr>
            </w:pPr>
            <w:r>
              <w:rPr>
                <w:rFonts w:hAnsi="宋体" w:hint="eastAsia"/>
                <w:sz w:val="24"/>
              </w:rPr>
              <w:t>项目名称及所在地</w:t>
            </w:r>
          </w:p>
        </w:tc>
        <w:tc>
          <w:tcPr>
            <w:tcW w:w="1280" w:type="dxa"/>
            <w:vAlign w:val="center"/>
          </w:tcPr>
          <w:p w:rsidR="00503F31" w:rsidRDefault="00A53532">
            <w:pPr>
              <w:spacing w:line="360" w:lineRule="auto"/>
              <w:jc w:val="center"/>
              <w:rPr>
                <w:rFonts w:hAnsi="宋体"/>
                <w:sz w:val="24"/>
              </w:rPr>
            </w:pPr>
            <w:r>
              <w:rPr>
                <w:rFonts w:hAnsi="宋体" w:hint="eastAsia"/>
                <w:sz w:val="24"/>
              </w:rPr>
              <w:t>合同服务</w:t>
            </w:r>
          </w:p>
          <w:p w:rsidR="00503F31" w:rsidRDefault="00A53532">
            <w:pPr>
              <w:spacing w:line="360" w:lineRule="auto"/>
              <w:jc w:val="center"/>
              <w:rPr>
                <w:rFonts w:hAnsi="宋体"/>
                <w:sz w:val="24"/>
              </w:rPr>
            </w:pPr>
            <w:r>
              <w:rPr>
                <w:rFonts w:hAnsi="宋体" w:hint="eastAsia"/>
                <w:sz w:val="24"/>
              </w:rPr>
              <w:t>内容</w:t>
            </w:r>
          </w:p>
        </w:tc>
        <w:tc>
          <w:tcPr>
            <w:tcW w:w="1320" w:type="dxa"/>
            <w:vAlign w:val="center"/>
          </w:tcPr>
          <w:p w:rsidR="00503F31" w:rsidRDefault="00A53532">
            <w:pPr>
              <w:spacing w:line="360" w:lineRule="auto"/>
              <w:jc w:val="center"/>
              <w:rPr>
                <w:rFonts w:hAnsi="宋体"/>
                <w:sz w:val="24"/>
              </w:rPr>
            </w:pPr>
            <w:r>
              <w:rPr>
                <w:rFonts w:hAnsi="宋体" w:hint="eastAsia"/>
                <w:sz w:val="24"/>
              </w:rPr>
              <w:t>合同金额</w:t>
            </w:r>
          </w:p>
        </w:tc>
        <w:tc>
          <w:tcPr>
            <w:tcW w:w="1220" w:type="dxa"/>
            <w:vAlign w:val="center"/>
          </w:tcPr>
          <w:p w:rsidR="00503F31" w:rsidRDefault="00A53532">
            <w:pPr>
              <w:spacing w:line="360" w:lineRule="auto"/>
              <w:jc w:val="center"/>
              <w:rPr>
                <w:rFonts w:hAnsi="宋体"/>
                <w:sz w:val="24"/>
              </w:rPr>
            </w:pPr>
            <w:r>
              <w:rPr>
                <w:rFonts w:hAnsi="宋体" w:hint="eastAsia"/>
                <w:sz w:val="24"/>
              </w:rPr>
              <w:t>服务时间</w:t>
            </w:r>
          </w:p>
        </w:tc>
        <w:tc>
          <w:tcPr>
            <w:tcW w:w="2080" w:type="dxa"/>
            <w:vAlign w:val="center"/>
          </w:tcPr>
          <w:p w:rsidR="00503F31" w:rsidRDefault="00A53532">
            <w:pPr>
              <w:spacing w:line="360" w:lineRule="auto"/>
              <w:jc w:val="center"/>
              <w:rPr>
                <w:rFonts w:hAnsi="宋体"/>
                <w:sz w:val="24"/>
              </w:rPr>
            </w:pPr>
            <w:r>
              <w:rPr>
                <w:rFonts w:hAnsi="宋体" w:hint="eastAsia"/>
                <w:sz w:val="24"/>
              </w:rPr>
              <w:t>合同履约情况</w:t>
            </w: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296"/>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1081"/>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871"/>
          <w:jc w:val="center"/>
        </w:trPr>
        <w:tc>
          <w:tcPr>
            <w:tcW w:w="600" w:type="dxa"/>
          </w:tcPr>
          <w:p w:rsidR="00503F31" w:rsidRDefault="00503F31">
            <w:pPr>
              <w:spacing w:line="360" w:lineRule="auto"/>
              <w:jc w:val="center"/>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r w:rsidR="00503F31">
        <w:trPr>
          <w:trHeight w:val="959"/>
          <w:jc w:val="center"/>
        </w:trPr>
        <w:tc>
          <w:tcPr>
            <w:tcW w:w="600" w:type="dxa"/>
          </w:tcPr>
          <w:p w:rsidR="00503F31" w:rsidRDefault="00503F31">
            <w:pPr>
              <w:spacing w:line="360" w:lineRule="auto"/>
              <w:rPr>
                <w:rFonts w:hAnsi="宋体"/>
                <w:sz w:val="24"/>
              </w:rPr>
            </w:pPr>
          </w:p>
        </w:tc>
        <w:tc>
          <w:tcPr>
            <w:tcW w:w="1200" w:type="dxa"/>
          </w:tcPr>
          <w:p w:rsidR="00503F31" w:rsidRDefault="00503F31">
            <w:pPr>
              <w:spacing w:line="360" w:lineRule="auto"/>
              <w:rPr>
                <w:rFonts w:hAnsi="宋体"/>
                <w:sz w:val="24"/>
              </w:rPr>
            </w:pPr>
          </w:p>
        </w:tc>
        <w:tc>
          <w:tcPr>
            <w:tcW w:w="1300" w:type="dxa"/>
          </w:tcPr>
          <w:p w:rsidR="00503F31" w:rsidRDefault="00503F31">
            <w:pPr>
              <w:spacing w:line="360" w:lineRule="auto"/>
              <w:rPr>
                <w:rFonts w:hAnsi="宋体"/>
                <w:sz w:val="24"/>
              </w:rPr>
            </w:pPr>
          </w:p>
        </w:tc>
        <w:tc>
          <w:tcPr>
            <w:tcW w:w="1280" w:type="dxa"/>
          </w:tcPr>
          <w:p w:rsidR="00503F31" w:rsidRDefault="00503F31">
            <w:pPr>
              <w:spacing w:line="360" w:lineRule="auto"/>
              <w:rPr>
                <w:rFonts w:hAnsi="宋体"/>
                <w:sz w:val="24"/>
              </w:rPr>
            </w:pPr>
          </w:p>
        </w:tc>
        <w:tc>
          <w:tcPr>
            <w:tcW w:w="1320" w:type="dxa"/>
          </w:tcPr>
          <w:p w:rsidR="00503F31" w:rsidRDefault="00503F31">
            <w:pPr>
              <w:spacing w:line="360" w:lineRule="auto"/>
              <w:rPr>
                <w:rFonts w:hAnsi="宋体"/>
                <w:sz w:val="24"/>
              </w:rPr>
            </w:pPr>
          </w:p>
        </w:tc>
        <w:tc>
          <w:tcPr>
            <w:tcW w:w="1220" w:type="dxa"/>
          </w:tcPr>
          <w:p w:rsidR="00503F31" w:rsidRDefault="00503F31">
            <w:pPr>
              <w:spacing w:line="360" w:lineRule="auto"/>
              <w:rPr>
                <w:rFonts w:hAnsi="宋体"/>
                <w:sz w:val="24"/>
              </w:rPr>
            </w:pPr>
          </w:p>
        </w:tc>
        <w:tc>
          <w:tcPr>
            <w:tcW w:w="2080" w:type="dxa"/>
          </w:tcPr>
          <w:p w:rsidR="00503F31" w:rsidRDefault="00503F31">
            <w:pPr>
              <w:spacing w:line="360" w:lineRule="auto"/>
              <w:rPr>
                <w:rFonts w:hAnsi="宋体"/>
                <w:sz w:val="24"/>
              </w:rPr>
            </w:pPr>
          </w:p>
        </w:tc>
      </w:tr>
    </w:tbl>
    <w:p w:rsidR="00503F31" w:rsidRDefault="00A53532">
      <w:pPr>
        <w:spacing w:line="360" w:lineRule="auto"/>
        <w:rPr>
          <w:sz w:val="24"/>
        </w:rPr>
      </w:pPr>
      <w:r>
        <w:rPr>
          <w:rFonts w:hint="eastAsia"/>
          <w:sz w:val="24"/>
        </w:rPr>
        <w:t>备注：</w:t>
      </w:r>
      <w:proofErr w:type="gramStart"/>
      <w:r>
        <w:rPr>
          <w:rFonts w:hint="eastAsia"/>
          <w:sz w:val="24"/>
        </w:rPr>
        <w:t>附合同</w:t>
      </w:r>
      <w:proofErr w:type="gramEnd"/>
      <w:r>
        <w:rPr>
          <w:rFonts w:hint="eastAsia"/>
          <w:sz w:val="24"/>
        </w:rPr>
        <w:t>原件、复印件（加盖公章）等业绩证明材料。</w:t>
      </w: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A53532">
      <w:pPr>
        <w:spacing w:line="360" w:lineRule="exact"/>
        <w:ind w:firstLineChars="200" w:firstLine="480"/>
        <w:rPr>
          <w:rFonts w:ascii="宋体" w:hAnsi="宋体"/>
          <w:sz w:val="24"/>
        </w:rPr>
      </w:pPr>
      <w:r>
        <w:rPr>
          <w:rFonts w:ascii="宋体" w:hAnsi="宋体" w:hint="eastAsia"/>
          <w:sz w:val="24"/>
        </w:rPr>
        <w:lastRenderedPageBreak/>
        <w:t>10.</w:t>
      </w:r>
      <w:r>
        <w:rPr>
          <w:rFonts w:ascii="宋体" w:hAnsi="宋体" w:hint="eastAsia"/>
          <w:b/>
          <w:sz w:val="24"/>
        </w:rPr>
        <w:t xml:space="preserve"> </w:t>
      </w:r>
      <w:r>
        <w:rPr>
          <w:rFonts w:ascii="宋体" w:hAnsi="宋体" w:hint="eastAsia"/>
          <w:sz w:val="24"/>
        </w:rPr>
        <w:t>拟投入工器具及办公耗材一览表</w:t>
      </w:r>
    </w:p>
    <w:tbl>
      <w:tblPr>
        <w:tblW w:w="9793"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43"/>
        <w:gridCol w:w="1080"/>
        <w:gridCol w:w="1440"/>
        <w:gridCol w:w="1080"/>
        <w:gridCol w:w="1080"/>
        <w:gridCol w:w="1080"/>
        <w:gridCol w:w="1350"/>
      </w:tblGrid>
      <w:tr w:rsidR="00503F31">
        <w:trPr>
          <w:cantSplit/>
          <w:trHeight w:val="506"/>
          <w:jc w:val="center"/>
        </w:trPr>
        <w:tc>
          <w:tcPr>
            <w:tcW w:w="54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序号</w:t>
            </w:r>
          </w:p>
        </w:tc>
        <w:tc>
          <w:tcPr>
            <w:tcW w:w="2143"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种类（名称）</w:t>
            </w:r>
          </w:p>
        </w:tc>
        <w:tc>
          <w:tcPr>
            <w:tcW w:w="10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品</w:t>
            </w:r>
            <w:r>
              <w:rPr>
                <w:rFonts w:ascii="宋体" w:hAnsi="宋体" w:hint="eastAsia"/>
                <w:sz w:val="24"/>
              </w:rPr>
              <w:t xml:space="preserve">  </w:t>
            </w:r>
            <w:r>
              <w:rPr>
                <w:rFonts w:ascii="宋体" w:hAnsi="宋体" w:hint="eastAsia"/>
                <w:sz w:val="24"/>
              </w:rPr>
              <w:t>牌</w:t>
            </w:r>
          </w:p>
        </w:tc>
        <w:tc>
          <w:tcPr>
            <w:tcW w:w="144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规格型号</w:t>
            </w:r>
          </w:p>
        </w:tc>
        <w:tc>
          <w:tcPr>
            <w:tcW w:w="10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数</w:t>
            </w:r>
            <w:r>
              <w:rPr>
                <w:rFonts w:ascii="宋体" w:hAnsi="宋体" w:hint="eastAsia"/>
                <w:sz w:val="24"/>
              </w:rPr>
              <w:t xml:space="preserve">  </w:t>
            </w:r>
            <w:r>
              <w:rPr>
                <w:rFonts w:ascii="宋体" w:hAnsi="宋体" w:hint="eastAsia"/>
                <w:sz w:val="24"/>
              </w:rPr>
              <w:t>量</w:t>
            </w:r>
          </w:p>
        </w:tc>
        <w:tc>
          <w:tcPr>
            <w:tcW w:w="10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单价（元）</w:t>
            </w:r>
          </w:p>
        </w:tc>
        <w:tc>
          <w:tcPr>
            <w:tcW w:w="10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价格（元）</w:t>
            </w:r>
          </w:p>
        </w:tc>
        <w:tc>
          <w:tcPr>
            <w:tcW w:w="135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备</w:t>
            </w:r>
            <w:r>
              <w:rPr>
                <w:rFonts w:ascii="宋体" w:hAnsi="宋体" w:hint="eastAsia"/>
                <w:sz w:val="24"/>
              </w:rPr>
              <w:t xml:space="preserve">  </w:t>
            </w:r>
            <w:r>
              <w:rPr>
                <w:rFonts w:ascii="宋体" w:hAnsi="宋体" w:hint="eastAsia"/>
                <w:sz w:val="24"/>
              </w:rPr>
              <w:t>注</w:t>
            </w:r>
          </w:p>
        </w:tc>
      </w:tr>
      <w:tr w:rsidR="00503F31">
        <w:trPr>
          <w:trHeight w:val="505"/>
          <w:jc w:val="center"/>
        </w:trPr>
        <w:tc>
          <w:tcPr>
            <w:tcW w:w="54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2143"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108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144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108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108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108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135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540" w:type="dxa"/>
            <w:vAlign w:val="center"/>
          </w:tcPr>
          <w:p w:rsidR="00503F31" w:rsidRDefault="00503F31">
            <w:pPr>
              <w:spacing w:line="360" w:lineRule="exact"/>
              <w:ind w:firstLineChars="200" w:firstLine="480"/>
              <w:rPr>
                <w:rFonts w:ascii="宋体" w:hAnsi="宋体"/>
                <w:sz w:val="24"/>
              </w:rPr>
            </w:pPr>
          </w:p>
        </w:tc>
        <w:tc>
          <w:tcPr>
            <w:tcW w:w="2143"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vAlign w:val="center"/>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vAlign w:val="center"/>
          </w:tcPr>
          <w:p w:rsidR="00503F31" w:rsidRDefault="00503F31">
            <w:pPr>
              <w:spacing w:line="360" w:lineRule="exact"/>
              <w:ind w:firstLineChars="200" w:firstLine="480"/>
              <w:rPr>
                <w:rFonts w:ascii="宋体" w:hAnsi="宋体"/>
                <w:sz w:val="24"/>
              </w:rPr>
            </w:pPr>
          </w:p>
        </w:tc>
      </w:tr>
      <w:tr w:rsidR="00503F31">
        <w:trPr>
          <w:cantSplit/>
          <w:trHeight w:val="548"/>
          <w:jc w:val="center"/>
        </w:trPr>
        <w:tc>
          <w:tcPr>
            <w:tcW w:w="54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2143"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440" w:type="dxa"/>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080" w:type="dxa"/>
          </w:tcPr>
          <w:p w:rsidR="00503F31" w:rsidRDefault="00503F31">
            <w:pPr>
              <w:spacing w:line="360" w:lineRule="exact"/>
              <w:ind w:firstLineChars="200" w:firstLine="480"/>
              <w:rPr>
                <w:rFonts w:ascii="宋体" w:hAnsi="宋体"/>
                <w:sz w:val="24"/>
              </w:rPr>
            </w:pPr>
          </w:p>
        </w:tc>
        <w:tc>
          <w:tcPr>
            <w:tcW w:w="1350" w:type="dxa"/>
          </w:tcPr>
          <w:p w:rsidR="00503F31" w:rsidRDefault="00503F31">
            <w:pPr>
              <w:spacing w:line="360" w:lineRule="exact"/>
              <w:ind w:firstLineChars="200" w:firstLine="480"/>
              <w:rPr>
                <w:rFonts w:ascii="宋体" w:hAnsi="宋体"/>
                <w:sz w:val="24"/>
              </w:rPr>
            </w:pPr>
          </w:p>
        </w:tc>
      </w:tr>
    </w:tbl>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A53532">
      <w:pPr>
        <w:spacing w:line="360" w:lineRule="exact"/>
        <w:ind w:firstLineChars="200" w:firstLine="480"/>
        <w:rPr>
          <w:rFonts w:ascii="宋体" w:hAnsi="宋体"/>
          <w:sz w:val="24"/>
        </w:rPr>
      </w:pPr>
      <w:r>
        <w:rPr>
          <w:rFonts w:ascii="宋体" w:hAnsi="宋体" w:hint="eastAsia"/>
          <w:sz w:val="24"/>
        </w:rPr>
        <w:lastRenderedPageBreak/>
        <w:t>11.</w:t>
      </w:r>
      <w:r>
        <w:rPr>
          <w:rFonts w:ascii="宋体" w:hAnsi="宋体" w:hint="eastAsia"/>
          <w:sz w:val="24"/>
        </w:rPr>
        <w:t xml:space="preserve"> </w:t>
      </w:r>
      <w:r>
        <w:rPr>
          <w:rFonts w:ascii="宋体" w:hAnsi="宋体" w:hint="eastAsia"/>
          <w:sz w:val="24"/>
        </w:rPr>
        <w:t>保安服务日常工作用表一览表</w:t>
      </w:r>
    </w:p>
    <w:tbl>
      <w:tblPr>
        <w:tblW w:w="9613"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3060"/>
        <w:gridCol w:w="3780"/>
        <w:gridCol w:w="1980"/>
      </w:tblGrid>
      <w:tr w:rsidR="00503F31">
        <w:trPr>
          <w:cantSplit/>
          <w:trHeight w:val="506"/>
          <w:jc w:val="center"/>
        </w:trPr>
        <w:tc>
          <w:tcPr>
            <w:tcW w:w="793" w:type="dxa"/>
            <w:vAlign w:val="center"/>
          </w:tcPr>
          <w:p w:rsidR="00503F31" w:rsidRDefault="00A53532">
            <w:pPr>
              <w:spacing w:line="360" w:lineRule="exact"/>
              <w:rPr>
                <w:rFonts w:ascii="宋体" w:hAnsi="宋体"/>
                <w:sz w:val="24"/>
              </w:rPr>
            </w:pPr>
            <w:r>
              <w:rPr>
                <w:rFonts w:ascii="宋体" w:hAnsi="宋体" w:hint="eastAsia"/>
                <w:sz w:val="24"/>
              </w:rPr>
              <w:t>序号</w:t>
            </w:r>
          </w:p>
        </w:tc>
        <w:tc>
          <w:tcPr>
            <w:tcW w:w="306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表格名称</w:t>
            </w:r>
          </w:p>
        </w:tc>
        <w:tc>
          <w:tcPr>
            <w:tcW w:w="37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用途</w:t>
            </w:r>
          </w:p>
        </w:tc>
        <w:tc>
          <w:tcPr>
            <w:tcW w:w="1980" w:type="dxa"/>
            <w:vAlign w:val="center"/>
          </w:tcPr>
          <w:p w:rsidR="00503F31" w:rsidRDefault="00A53532">
            <w:pPr>
              <w:spacing w:line="360" w:lineRule="exact"/>
              <w:ind w:firstLineChars="200" w:firstLine="480"/>
              <w:rPr>
                <w:rFonts w:ascii="宋体" w:hAnsi="宋体"/>
                <w:sz w:val="24"/>
              </w:rPr>
            </w:pPr>
            <w:r>
              <w:rPr>
                <w:rFonts w:ascii="宋体" w:hAnsi="宋体" w:hint="eastAsia"/>
                <w:sz w:val="24"/>
              </w:rPr>
              <w:t>备</w:t>
            </w:r>
            <w:r>
              <w:rPr>
                <w:rFonts w:ascii="宋体" w:hAnsi="宋体" w:hint="eastAsia"/>
                <w:sz w:val="24"/>
              </w:rPr>
              <w:t xml:space="preserve">  </w:t>
            </w:r>
            <w:r>
              <w:rPr>
                <w:rFonts w:ascii="宋体" w:hAnsi="宋体" w:hint="eastAsia"/>
                <w:sz w:val="24"/>
              </w:rPr>
              <w:t>注</w:t>
            </w:r>
          </w:p>
        </w:tc>
      </w:tr>
      <w:tr w:rsidR="00503F31">
        <w:trPr>
          <w:trHeight w:val="505"/>
          <w:jc w:val="center"/>
        </w:trPr>
        <w:tc>
          <w:tcPr>
            <w:tcW w:w="793"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306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c>
          <w:tcPr>
            <w:tcW w:w="378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1980" w:type="dxa"/>
            <w:tcBorders>
              <w:bottom w:val="single" w:sz="4" w:space="0" w:color="auto"/>
            </w:tcBorders>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5"/>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06"/>
          <w:jc w:val="center"/>
        </w:trPr>
        <w:tc>
          <w:tcPr>
            <w:tcW w:w="793" w:type="dxa"/>
            <w:vAlign w:val="center"/>
          </w:tcPr>
          <w:p w:rsidR="00503F31" w:rsidRDefault="00503F31">
            <w:pPr>
              <w:spacing w:line="360" w:lineRule="exact"/>
              <w:ind w:firstLineChars="200" w:firstLine="480"/>
              <w:rPr>
                <w:rFonts w:ascii="宋体" w:hAnsi="宋体"/>
                <w:sz w:val="24"/>
              </w:rPr>
            </w:pPr>
          </w:p>
        </w:tc>
        <w:tc>
          <w:tcPr>
            <w:tcW w:w="3060" w:type="dxa"/>
            <w:vAlign w:val="center"/>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vAlign w:val="center"/>
          </w:tcPr>
          <w:p w:rsidR="00503F31" w:rsidRDefault="00503F31">
            <w:pPr>
              <w:spacing w:line="360" w:lineRule="exact"/>
              <w:ind w:firstLineChars="200" w:firstLine="480"/>
              <w:rPr>
                <w:rFonts w:ascii="宋体" w:hAnsi="宋体"/>
                <w:sz w:val="24"/>
              </w:rPr>
            </w:pPr>
          </w:p>
        </w:tc>
      </w:tr>
      <w:tr w:rsidR="00503F31">
        <w:trPr>
          <w:cantSplit/>
          <w:trHeight w:val="548"/>
          <w:jc w:val="center"/>
        </w:trPr>
        <w:tc>
          <w:tcPr>
            <w:tcW w:w="793"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3060" w:type="dxa"/>
            <w:tcBorders>
              <w:bottom w:val="single" w:sz="4" w:space="0" w:color="auto"/>
            </w:tcBorders>
          </w:tcPr>
          <w:p w:rsidR="00503F31" w:rsidRDefault="00503F31">
            <w:pPr>
              <w:spacing w:line="360" w:lineRule="exact"/>
              <w:ind w:firstLineChars="200" w:firstLine="480"/>
              <w:rPr>
                <w:rFonts w:ascii="宋体" w:hAnsi="宋体"/>
                <w:sz w:val="24"/>
              </w:rPr>
            </w:pPr>
          </w:p>
        </w:tc>
        <w:tc>
          <w:tcPr>
            <w:tcW w:w="3780" w:type="dxa"/>
          </w:tcPr>
          <w:p w:rsidR="00503F31" w:rsidRDefault="00503F31">
            <w:pPr>
              <w:spacing w:line="360" w:lineRule="exact"/>
              <w:ind w:firstLineChars="200" w:firstLine="480"/>
              <w:rPr>
                <w:rFonts w:ascii="宋体" w:hAnsi="宋体"/>
                <w:sz w:val="24"/>
              </w:rPr>
            </w:pPr>
          </w:p>
        </w:tc>
        <w:tc>
          <w:tcPr>
            <w:tcW w:w="1980" w:type="dxa"/>
          </w:tcPr>
          <w:p w:rsidR="00503F31" w:rsidRDefault="00503F31">
            <w:pPr>
              <w:spacing w:line="360" w:lineRule="exact"/>
              <w:ind w:firstLineChars="200" w:firstLine="480"/>
              <w:rPr>
                <w:rFonts w:ascii="宋体" w:hAnsi="宋体"/>
                <w:sz w:val="24"/>
              </w:rPr>
            </w:pPr>
          </w:p>
        </w:tc>
      </w:tr>
    </w:tbl>
    <w:p w:rsidR="00503F31" w:rsidRDefault="00503F31">
      <w:pPr>
        <w:spacing w:line="360" w:lineRule="exact"/>
        <w:ind w:firstLineChars="200" w:firstLine="480"/>
        <w:rPr>
          <w:rFonts w:ascii="宋体" w:hAnsi="宋体"/>
          <w:sz w:val="24"/>
        </w:rPr>
      </w:pPr>
    </w:p>
    <w:p w:rsidR="00503F31" w:rsidRDefault="00503F31">
      <w:pPr>
        <w:spacing w:afterLines="50" w:after="156" w:line="360" w:lineRule="auto"/>
        <w:ind w:firstLineChars="200" w:firstLine="480"/>
        <w:rPr>
          <w:rFonts w:ascii="宋体" w:hAnsi="宋体"/>
          <w:sz w:val="24"/>
        </w:rPr>
      </w:pPr>
    </w:p>
    <w:p w:rsidR="00503F31" w:rsidRDefault="00503F31">
      <w:pPr>
        <w:spacing w:afterLines="50" w:after="156" w:line="360" w:lineRule="auto"/>
        <w:ind w:firstLineChars="200" w:firstLine="480"/>
        <w:rPr>
          <w:rFonts w:ascii="宋体" w:hAnsi="宋体"/>
          <w:sz w:val="24"/>
        </w:rPr>
      </w:pPr>
    </w:p>
    <w:p w:rsidR="00503F31" w:rsidRDefault="00A53532">
      <w:pPr>
        <w:spacing w:afterLines="50" w:after="156" w:line="360" w:lineRule="auto"/>
        <w:ind w:firstLineChars="200" w:firstLine="480"/>
        <w:rPr>
          <w:rFonts w:ascii="宋体" w:hAnsi="宋体"/>
          <w:sz w:val="24"/>
        </w:rPr>
      </w:pPr>
      <w:r>
        <w:rPr>
          <w:rFonts w:ascii="宋体" w:hAnsi="宋体" w:hint="eastAsia"/>
          <w:sz w:val="24"/>
        </w:rPr>
        <w:lastRenderedPageBreak/>
        <w:t>12.</w:t>
      </w:r>
      <w:r>
        <w:rPr>
          <w:rFonts w:hint="eastAsia"/>
          <w:b/>
          <w:sz w:val="28"/>
          <w:szCs w:val="28"/>
        </w:rPr>
        <w:t xml:space="preserve"> </w:t>
      </w:r>
      <w:r>
        <w:rPr>
          <w:rFonts w:ascii="宋体" w:hAnsi="宋体" w:hint="eastAsia"/>
          <w:sz w:val="24"/>
        </w:rPr>
        <w:t>保安外包人员岗位设置计划表</w:t>
      </w:r>
    </w:p>
    <w:tbl>
      <w:tblPr>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861"/>
        <w:gridCol w:w="1379"/>
        <w:gridCol w:w="1227"/>
        <w:gridCol w:w="2297"/>
        <w:gridCol w:w="3403"/>
      </w:tblGrid>
      <w:tr w:rsidR="00503F31">
        <w:trPr>
          <w:trHeight w:val="454"/>
          <w:jc w:val="center"/>
        </w:trPr>
        <w:tc>
          <w:tcPr>
            <w:tcW w:w="795" w:type="dxa"/>
            <w:vAlign w:val="center"/>
          </w:tcPr>
          <w:p w:rsidR="00503F31" w:rsidRDefault="00A53532">
            <w:pPr>
              <w:jc w:val="center"/>
              <w:rPr>
                <w:sz w:val="24"/>
              </w:rPr>
            </w:pPr>
            <w:r>
              <w:rPr>
                <w:rFonts w:hAnsi="宋体" w:hint="eastAsia"/>
                <w:sz w:val="24"/>
              </w:rPr>
              <w:t>标段</w:t>
            </w:r>
          </w:p>
        </w:tc>
        <w:tc>
          <w:tcPr>
            <w:tcW w:w="861" w:type="dxa"/>
            <w:vAlign w:val="center"/>
          </w:tcPr>
          <w:p w:rsidR="00503F31" w:rsidRDefault="00A53532">
            <w:pPr>
              <w:jc w:val="center"/>
              <w:rPr>
                <w:sz w:val="24"/>
              </w:rPr>
            </w:pPr>
            <w:r>
              <w:rPr>
                <w:rFonts w:hAnsi="宋体" w:hint="eastAsia"/>
                <w:sz w:val="24"/>
              </w:rPr>
              <w:t>岗位</w:t>
            </w:r>
          </w:p>
        </w:tc>
        <w:tc>
          <w:tcPr>
            <w:tcW w:w="1379" w:type="dxa"/>
            <w:vAlign w:val="center"/>
          </w:tcPr>
          <w:p w:rsidR="00503F31" w:rsidRDefault="00A53532">
            <w:pPr>
              <w:jc w:val="center"/>
              <w:rPr>
                <w:sz w:val="24"/>
              </w:rPr>
            </w:pPr>
            <w:r>
              <w:rPr>
                <w:rFonts w:hAnsi="宋体" w:hint="eastAsia"/>
                <w:sz w:val="24"/>
              </w:rPr>
              <w:t>布点位置</w:t>
            </w:r>
          </w:p>
        </w:tc>
        <w:tc>
          <w:tcPr>
            <w:tcW w:w="1227" w:type="dxa"/>
            <w:vAlign w:val="center"/>
          </w:tcPr>
          <w:p w:rsidR="00503F31" w:rsidRDefault="00A53532">
            <w:pPr>
              <w:jc w:val="center"/>
              <w:rPr>
                <w:sz w:val="24"/>
              </w:rPr>
            </w:pPr>
            <w:r>
              <w:rPr>
                <w:rFonts w:hAnsi="宋体" w:hint="eastAsia"/>
                <w:sz w:val="24"/>
              </w:rPr>
              <w:t>人数</w:t>
            </w:r>
          </w:p>
        </w:tc>
        <w:tc>
          <w:tcPr>
            <w:tcW w:w="2297" w:type="dxa"/>
            <w:vAlign w:val="center"/>
          </w:tcPr>
          <w:p w:rsidR="00503F31" w:rsidRDefault="00A53532">
            <w:pPr>
              <w:jc w:val="center"/>
              <w:rPr>
                <w:sz w:val="24"/>
              </w:rPr>
            </w:pPr>
            <w:r>
              <w:rPr>
                <w:rFonts w:hAnsi="宋体" w:hint="eastAsia"/>
                <w:sz w:val="24"/>
              </w:rPr>
              <w:t>工作时间</w:t>
            </w:r>
          </w:p>
        </w:tc>
        <w:tc>
          <w:tcPr>
            <w:tcW w:w="3403" w:type="dxa"/>
            <w:vAlign w:val="center"/>
          </w:tcPr>
          <w:p w:rsidR="00503F31" w:rsidRDefault="00A53532">
            <w:pPr>
              <w:jc w:val="center"/>
              <w:rPr>
                <w:sz w:val="24"/>
              </w:rPr>
            </w:pPr>
            <w:r>
              <w:rPr>
                <w:rFonts w:hAnsi="宋体" w:hint="eastAsia"/>
                <w:sz w:val="24"/>
              </w:rPr>
              <w:t>备注</w:t>
            </w:r>
          </w:p>
        </w:tc>
      </w:tr>
      <w:tr w:rsidR="00503F31">
        <w:trPr>
          <w:trHeight w:val="454"/>
          <w:jc w:val="center"/>
        </w:trPr>
        <w:tc>
          <w:tcPr>
            <w:tcW w:w="795" w:type="dxa"/>
            <w:vMerge w:val="restart"/>
            <w:vAlign w:val="center"/>
          </w:tcPr>
          <w:p w:rsidR="00503F31" w:rsidRDefault="00A53532">
            <w:pPr>
              <w:jc w:val="center"/>
              <w:rPr>
                <w:rFonts w:hAnsi="宋体"/>
                <w:sz w:val="24"/>
              </w:rPr>
            </w:pPr>
            <w:r>
              <w:rPr>
                <w:rFonts w:hAnsi="宋体" w:hint="eastAsia"/>
                <w:sz w:val="24"/>
              </w:rPr>
              <w:t>江</w:t>
            </w:r>
          </w:p>
          <w:p w:rsidR="00503F31" w:rsidRDefault="00A53532">
            <w:pPr>
              <w:jc w:val="center"/>
              <w:rPr>
                <w:rFonts w:hAnsi="宋体"/>
                <w:sz w:val="24"/>
              </w:rPr>
            </w:pPr>
            <w:r>
              <w:rPr>
                <w:rFonts w:hAnsi="宋体" w:hint="eastAsia"/>
                <w:sz w:val="24"/>
              </w:rPr>
              <w:t>苏</w:t>
            </w:r>
          </w:p>
          <w:p w:rsidR="00503F31" w:rsidRDefault="00A53532">
            <w:pPr>
              <w:jc w:val="center"/>
              <w:rPr>
                <w:rFonts w:hAnsi="宋体"/>
                <w:sz w:val="24"/>
              </w:rPr>
            </w:pPr>
            <w:r>
              <w:rPr>
                <w:rFonts w:hAnsi="宋体" w:hint="eastAsia"/>
                <w:sz w:val="24"/>
              </w:rPr>
              <w:t>师</w:t>
            </w:r>
          </w:p>
          <w:p w:rsidR="00503F31" w:rsidRDefault="00A53532">
            <w:pPr>
              <w:jc w:val="center"/>
              <w:rPr>
                <w:rFonts w:hAnsi="宋体"/>
                <w:sz w:val="24"/>
              </w:rPr>
            </w:pPr>
            <w:proofErr w:type="gramStart"/>
            <w:r>
              <w:rPr>
                <w:rFonts w:hAnsi="宋体" w:hint="eastAsia"/>
                <w:sz w:val="24"/>
              </w:rPr>
              <w:t>范</w:t>
            </w:r>
            <w:proofErr w:type="gramEnd"/>
          </w:p>
          <w:p w:rsidR="00503F31" w:rsidRDefault="00A53532">
            <w:pPr>
              <w:jc w:val="center"/>
              <w:rPr>
                <w:rFonts w:hAnsi="宋体"/>
                <w:sz w:val="24"/>
              </w:rPr>
            </w:pPr>
            <w:r>
              <w:rPr>
                <w:rFonts w:hAnsi="宋体" w:hint="eastAsia"/>
                <w:sz w:val="24"/>
              </w:rPr>
              <w:t>大</w:t>
            </w:r>
          </w:p>
          <w:p w:rsidR="00503F31" w:rsidRDefault="00A53532">
            <w:pPr>
              <w:jc w:val="center"/>
              <w:rPr>
                <w:rFonts w:hAnsi="宋体"/>
                <w:sz w:val="24"/>
              </w:rPr>
            </w:pPr>
            <w:r>
              <w:rPr>
                <w:rFonts w:hAnsi="宋体" w:hint="eastAsia"/>
                <w:sz w:val="24"/>
              </w:rPr>
              <w:t>学</w:t>
            </w:r>
          </w:p>
          <w:p w:rsidR="00503F31" w:rsidRDefault="00A53532">
            <w:pPr>
              <w:jc w:val="center"/>
              <w:rPr>
                <w:rFonts w:hAnsi="宋体"/>
                <w:sz w:val="24"/>
              </w:rPr>
            </w:pPr>
            <w:r>
              <w:rPr>
                <w:rFonts w:hAnsi="宋体" w:hint="eastAsia"/>
                <w:sz w:val="24"/>
              </w:rPr>
              <w:t>文</w:t>
            </w:r>
          </w:p>
          <w:p w:rsidR="00503F31" w:rsidRDefault="00A53532">
            <w:pPr>
              <w:jc w:val="center"/>
              <w:rPr>
                <w:rFonts w:hAnsi="宋体"/>
                <w:sz w:val="24"/>
              </w:rPr>
            </w:pPr>
            <w:r>
              <w:rPr>
                <w:rFonts w:hAnsi="宋体" w:hint="eastAsia"/>
                <w:sz w:val="24"/>
              </w:rPr>
              <w:t>化</w:t>
            </w:r>
          </w:p>
          <w:p w:rsidR="00503F31" w:rsidRDefault="00A53532">
            <w:pPr>
              <w:jc w:val="center"/>
              <w:rPr>
                <w:rFonts w:hAnsi="宋体"/>
                <w:sz w:val="24"/>
              </w:rPr>
            </w:pPr>
            <w:r>
              <w:rPr>
                <w:rFonts w:hAnsi="宋体" w:hint="eastAsia"/>
                <w:sz w:val="24"/>
              </w:rPr>
              <w:t>创</w:t>
            </w:r>
          </w:p>
          <w:p w:rsidR="00503F31" w:rsidRDefault="00A53532">
            <w:pPr>
              <w:jc w:val="center"/>
              <w:rPr>
                <w:rFonts w:hAnsi="宋体"/>
                <w:sz w:val="24"/>
              </w:rPr>
            </w:pPr>
            <w:r>
              <w:rPr>
                <w:rFonts w:hAnsi="宋体" w:hint="eastAsia"/>
                <w:sz w:val="24"/>
              </w:rPr>
              <w:t>意</w:t>
            </w:r>
          </w:p>
          <w:p w:rsidR="00503F31" w:rsidRDefault="00A53532">
            <w:pPr>
              <w:jc w:val="center"/>
              <w:rPr>
                <w:rFonts w:hAnsi="宋体"/>
                <w:sz w:val="24"/>
              </w:rPr>
            </w:pPr>
            <w:r>
              <w:rPr>
                <w:rFonts w:hAnsi="宋体" w:hint="eastAsia"/>
                <w:sz w:val="24"/>
              </w:rPr>
              <w:t>产</w:t>
            </w:r>
          </w:p>
          <w:p w:rsidR="00503F31" w:rsidRDefault="00A53532">
            <w:pPr>
              <w:jc w:val="center"/>
              <w:rPr>
                <w:rFonts w:hAnsi="宋体"/>
                <w:sz w:val="24"/>
              </w:rPr>
            </w:pPr>
            <w:r>
              <w:rPr>
                <w:rFonts w:hAnsi="宋体" w:hint="eastAsia"/>
                <w:sz w:val="24"/>
              </w:rPr>
              <w:t>业</w:t>
            </w:r>
          </w:p>
          <w:p w:rsidR="00503F31" w:rsidRDefault="00A53532">
            <w:pPr>
              <w:jc w:val="center"/>
              <w:rPr>
                <w:sz w:val="24"/>
              </w:rPr>
            </w:pPr>
            <w:r>
              <w:rPr>
                <w:rFonts w:hAnsi="宋体" w:hint="eastAsia"/>
                <w:sz w:val="24"/>
              </w:rPr>
              <w:t>园</w:t>
            </w:r>
          </w:p>
        </w:tc>
        <w:tc>
          <w:tcPr>
            <w:tcW w:w="2240" w:type="dxa"/>
            <w:gridSpan w:val="2"/>
            <w:vAlign w:val="center"/>
          </w:tcPr>
          <w:p w:rsidR="00503F31" w:rsidRDefault="00A53532">
            <w:pPr>
              <w:jc w:val="center"/>
              <w:rPr>
                <w:sz w:val="24"/>
              </w:rPr>
            </w:pPr>
            <w:r>
              <w:rPr>
                <w:rFonts w:hAnsi="宋体" w:hint="eastAsia"/>
                <w:sz w:val="24"/>
              </w:rPr>
              <w:t>业务对接联络人</w:t>
            </w:r>
          </w:p>
        </w:tc>
        <w:tc>
          <w:tcPr>
            <w:tcW w:w="1227" w:type="dxa"/>
            <w:vAlign w:val="center"/>
          </w:tcPr>
          <w:p w:rsidR="00503F31" w:rsidRDefault="00A53532">
            <w:pPr>
              <w:jc w:val="center"/>
              <w:rPr>
                <w:sz w:val="24"/>
              </w:rPr>
            </w:pPr>
            <w:r>
              <w:rPr>
                <w:noProof/>
                <w:sz w:val="24"/>
              </w:rPr>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571500" cy="297180"/>
                      <wp:effectExtent l="0" t="0" r="0" b="1905"/>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0" cy="297180"/>
                                <a:chOff x="0" y="0"/>
                                <a:chExt cx="7200" cy="4212"/>
                              </a:xfrm>
                            </wpg:grpSpPr>
                            <wps:wsp>
                              <wps:cNvPr id="4" name="Picture 6"/>
                              <wps:cNvSpPr>
                                <a:spLocks noChangeAspect="1" noChangeArrowheads="1" noTextEdit="1"/>
                              </wps:cNvSpPr>
                              <wps:spPr bwMode="auto">
                                <a:xfrm>
                                  <a:off x="0" y="0"/>
                                  <a:ext cx="7200" cy="4212"/>
                                </a:xfrm>
                                <a:prstGeom prst="rect">
                                  <a:avLst/>
                                </a:prstGeom>
                                <a:no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0pt;margin-top:0pt;height:23.4pt;width:45pt;mso-position-horizontal-relative:char;mso-position-vertical-relative:line;z-index:251659264;mso-width-relative:page;mso-height-relative:page;" coordsize="7200,4212" o:gfxdata="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gn/M1AAAAAMBAAAP&#10;AAAAAAAAAAEAIAAAACIAAABkcnMvZG93bnJldi54bWxQSwECFAAUAAAACACHTuJAq16yIlUCAAAo&#10;BQAADgAAAAAAAAABACAAAAAjAQAAZHJzL2Uyb0RvYy54bWxQSwUGAAAAAAYABgBZAQAA6gUAAAAA&#10;">
                      <o:lock v:ext="edit" aspectratio="t"/>
                      <v:rect id="Picture 6" o:spid="_x0000_s1026" o:spt="1" style="position:absolute;left:0;top:0;height:4212;width:720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text="t" aspectratio="t"/>
                      </v:rect>
                    </v:group>
                  </w:pict>
                </mc:Fallback>
              </mc:AlternateContent>
            </w:r>
            <w:r>
              <w:rPr>
                <w:noProof/>
                <w:sz w:val="24"/>
              </w:rPr>
              <mc:AlternateContent>
                <mc:Choice Requires="wps">
                  <w:drawing>
                    <wp:inline distT="0" distB="0" distL="0" distR="0">
                      <wp:extent cx="571500" cy="295275"/>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29527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style="height:23.25pt;width:45pt;" filled="f" stroked="f" coordsize="21600,21600" o:gfxdata="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Zz+xNUAAAADAQAADwAAAAAAAAABACAAAAAiAAAAZHJzL2Rvd25yZXYueG1sUEsBAhQAFAAAAAgA&#10;h07iQJTAhlnvAQAAwQMAAA4AAAAAAAAAAQAgAAAAJAEAAGRycy9lMm9Eb2MueG1sUEsFBgAAAAAG&#10;AAYAWQEAAIUFAAAAAA==&#10;">
                      <v:fill on="f" focussize="0,0"/>
                      <v:stroke on="f"/>
                      <v:imagedata o:title=""/>
                      <o:lock v:ext="edit" aspectratio="t"/>
                      <w10:wrap type="none"/>
                      <w10:anchorlock/>
                    </v:rect>
                  </w:pict>
                </mc:Fallback>
              </mc:AlternateContent>
            </w:r>
          </w:p>
        </w:tc>
        <w:tc>
          <w:tcPr>
            <w:tcW w:w="2297" w:type="dxa"/>
            <w:vAlign w:val="center"/>
          </w:tcPr>
          <w:p w:rsidR="00503F31" w:rsidRDefault="00503F31">
            <w:pPr>
              <w:jc w:val="center"/>
              <w:rPr>
                <w:sz w:val="24"/>
              </w:rPr>
            </w:pPr>
          </w:p>
        </w:tc>
        <w:tc>
          <w:tcPr>
            <w:tcW w:w="3403" w:type="dxa"/>
            <w:vAlign w:val="center"/>
          </w:tcPr>
          <w:p w:rsidR="00503F31" w:rsidRDefault="00A53532">
            <w:pPr>
              <w:jc w:val="center"/>
              <w:rPr>
                <w:sz w:val="24"/>
              </w:rPr>
            </w:pPr>
            <w:r>
              <w:rPr>
                <w:rFonts w:hint="eastAsia"/>
                <w:sz w:val="24"/>
              </w:rPr>
              <w:t>不设专职，有保安公司安排对接人对接。</w:t>
            </w:r>
          </w:p>
        </w:tc>
      </w:tr>
      <w:tr w:rsidR="00503F31">
        <w:trPr>
          <w:trHeight w:val="454"/>
          <w:jc w:val="center"/>
        </w:trPr>
        <w:tc>
          <w:tcPr>
            <w:tcW w:w="795" w:type="dxa"/>
            <w:vMerge/>
            <w:vAlign w:val="center"/>
          </w:tcPr>
          <w:p w:rsidR="00503F31" w:rsidRDefault="00503F31">
            <w:pPr>
              <w:jc w:val="center"/>
              <w:rPr>
                <w:sz w:val="24"/>
              </w:rPr>
            </w:pPr>
          </w:p>
        </w:tc>
        <w:tc>
          <w:tcPr>
            <w:tcW w:w="861" w:type="dxa"/>
            <w:vMerge w:val="restart"/>
            <w:vAlign w:val="center"/>
          </w:tcPr>
          <w:p w:rsidR="00503F31" w:rsidRDefault="00A53532">
            <w:pPr>
              <w:jc w:val="center"/>
              <w:rPr>
                <w:rFonts w:hAnsi="宋体"/>
                <w:sz w:val="24"/>
              </w:rPr>
            </w:pPr>
            <w:r>
              <w:rPr>
                <w:rFonts w:hAnsi="宋体" w:hint="eastAsia"/>
                <w:sz w:val="24"/>
              </w:rPr>
              <w:t>保安</w:t>
            </w: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rFonts w:hAnsi="宋体"/>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861" w:type="dxa"/>
            <w:vMerge/>
            <w:vAlign w:val="center"/>
          </w:tcPr>
          <w:p w:rsidR="00503F31" w:rsidRDefault="00503F31">
            <w:pPr>
              <w:jc w:val="center"/>
              <w:rPr>
                <w:sz w:val="24"/>
              </w:rPr>
            </w:pPr>
          </w:p>
        </w:tc>
        <w:tc>
          <w:tcPr>
            <w:tcW w:w="1379" w:type="dxa"/>
            <w:vAlign w:val="center"/>
          </w:tcPr>
          <w:p w:rsidR="00503F31" w:rsidRDefault="00503F31">
            <w:pPr>
              <w:jc w:val="center"/>
              <w:rPr>
                <w:sz w:val="24"/>
              </w:rPr>
            </w:pPr>
          </w:p>
        </w:tc>
        <w:tc>
          <w:tcPr>
            <w:tcW w:w="1227" w:type="dxa"/>
            <w:vAlign w:val="center"/>
          </w:tcPr>
          <w:p w:rsidR="00503F31" w:rsidRDefault="00503F31">
            <w:pPr>
              <w:jc w:val="center"/>
              <w:rPr>
                <w:rFonts w:hAnsi="宋体"/>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rPr>
                <w:sz w:val="24"/>
              </w:rPr>
            </w:pPr>
          </w:p>
        </w:tc>
      </w:tr>
      <w:tr w:rsidR="00503F31">
        <w:trPr>
          <w:trHeight w:val="454"/>
          <w:jc w:val="center"/>
        </w:trPr>
        <w:tc>
          <w:tcPr>
            <w:tcW w:w="795" w:type="dxa"/>
            <w:vMerge/>
            <w:vAlign w:val="center"/>
          </w:tcPr>
          <w:p w:rsidR="00503F31" w:rsidRDefault="00503F31">
            <w:pPr>
              <w:jc w:val="center"/>
              <w:rPr>
                <w:sz w:val="24"/>
              </w:rPr>
            </w:pPr>
          </w:p>
        </w:tc>
        <w:tc>
          <w:tcPr>
            <w:tcW w:w="2240" w:type="dxa"/>
            <w:gridSpan w:val="2"/>
            <w:vAlign w:val="center"/>
          </w:tcPr>
          <w:p w:rsidR="00503F31" w:rsidRDefault="00A53532">
            <w:pPr>
              <w:jc w:val="center"/>
              <w:rPr>
                <w:sz w:val="24"/>
              </w:rPr>
            </w:pPr>
            <w:r>
              <w:rPr>
                <w:rFonts w:hAnsi="宋体" w:hint="eastAsia"/>
                <w:sz w:val="24"/>
              </w:rPr>
              <w:t>合计</w:t>
            </w:r>
          </w:p>
        </w:tc>
        <w:tc>
          <w:tcPr>
            <w:tcW w:w="1227" w:type="dxa"/>
            <w:vAlign w:val="center"/>
          </w:tcPr>
          <w:p w:rsidR="00503F31" w:rsidRDefault="00503F31">
            <w:pPr>
              <w:jc w:val="center"/>
              <w:rPr>
                <w:sz w:val="24"/>
              </w:rPr>
            </w:pPr>
          </w:p>
        </w:tc>
        <w:tc>
          <w:tcPr>
            <w:tcW w:w="2297" w:type="dxa"/>
            <w:vAlign w:val="center"/>
          </w:tcPr>
          <w:p w:rsidR="00503F31" w:rsidRDefault="00503F31">
            <w:pPr>
              <w:jc w:val="center"/>
              <w:rPr>
                <w:sz w:val="24"/>
              </w:rPr>
            </w:pPr>
          </w:p>
        </w:tc>
        <w:tc>
          <w:tcPr>
            <w:tcW w:w="3403" w:type="dxa"/>
            <w:vAlign w:val="center"/>
          </w:tcPr>
          <w:p w:rsidR="00503F31" w:rsidRDefault="00503F31">
            <w:pPr>
              <w:jc w:val="center"/>
              <w:rPr>
                <w:sz w:val="24"/>
              </w:rPr>
            </w:pPr>
          </w:p>
        </w:tc>
      </w:tr>
    </w:tbl>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503F31">
      <w:pPr>
        <w:spacing w:line="360" w:lineRule="exact"/>
        <w:ind w:firstLineChars="200" w:firstLine="480"/>
        <w:rPr>
          <w:rFonts w:ascii="宋体" w:hAnsi="宋体"/>
          <w:sz w:val="24"/>
        </w:rPr>
      </w:pPr>
    </w:p>
    <w:p w:rsidR="00503F31" w:rsidRDefault="00A53532">
      <w:pPr>
        <w:spacing w:line="360" w:lineRule="exact"/>
        <w:ind w:firstLineChars="200" w:firstLine="480"/>
        <w:rPr>
          <w:rFonts w:ascii="宋体" w:hAnsi="宋体"/>
          <w:sz w:val="24"/>
        </w:rPr>
      </w:pPr>
      <w:r>
        <w:rPr>
          <w:rFonts w:ascii="宋体" w:hAnsi="宋体" w:hint="eastAsia"/>
          <w:sz w:val="24"/>
        </w:rPr>
        <w:t>四、招标文件中要求提交的和投标人认为需要提供的其它说明和资料</w:t>
      </w:r>
      <w:r>
        <w:rPr>
          <w:rFonts w:ascii="宋体" w:hAnsi="宋体" w:hint="eastAsia"/>
          <w:b/>
          <w:bCs/>
          <w:sz w:val="24"/>
        </w:rPr>
        <w:t>，</w:t>
      </w:r>
      <w:r>
        <w:rPr>
          <w:rFonts w:ascii="宋体" w:hAnsi="宋体" w:hint="eastAsia"/>
          <w:sz w:val="24"/>
        </w:rPr>
        <w:t>包括其它优惠条件；服务模式及配套措施（管理服务的宗旨、方针、目标、设想与特色，服务的重点及难点，拟采取的高标准高水平的管理模式及措施；服务计划和实施方案；服务分项标准，服务承诺与具体的实施措施等等</w:t>
      </w:r>
    </w:p>
    <w:p w:rsidR="00503F31" w:rsidRDefault="00A53532">
      <w:pPr>
        <w:spacing w:line="360" w:lineRule="auto"/>
        <w:rPr>
          <w:rFonts w:ascii="宋体" w:hAnsi="宋体"/>
          <w:b/>
          <w:sz w:val="30"/>
          <w:szCs w:val="30"/>
        </w:rPr>
      </w:pPr>
      <w:r>
        <w:rPr>
          <w:rFonts w:ascii="宋体" w:hAnsi="宋体" w:hint="eastAsia"/>
          <w:b/>
          <w:sz w:val="30"/>
          <w:szCs w:val="30"/>
        </w:rPr>
        <w:t xml:space="preserve"> </w:t>
      </w:r>
    </w:p>
    <w:p w:rsidR="00503F31" w:rsidRDefault="00503F31">
      <w:pPr>
        <w:spacing w:line="360" w:lineRule="auto"/>
        <w:rPr>
          <w:rFonts w:ascii="宋体" w:hAnsi="宋体"/>
          <w:b/>
          <w:bCs/>
          <w:sz w:val="40"/>
        </w:rPr>
      </w:pPr>
    </w:p>
    <w:p w:rsidR="00503F31" w:rsidRDefault="00503F31">
      <w:pPr>
        <w:spacing w:line="360" w:lineRule="auto"/>
        <w:ind w:firstLine="555"/>
        <w:jc w:val="right"/>
        <w:rPr>
          <w:rFonts w:ascii="宋体" w:hAnsi="宋体"/>
          <w:color w:val="000000"/>
          <w:spacing w:val="1"/>
          <w:kern w:val="0"/>
          <w:sz w:val="24"/>
        </w:rPr>
      </w:pPr>
    </w:p>
    <w:p w:rsidR="00503F31" w:rsidRDefault="00503F31"/>
    <w:sectPr w:rsidR="00503F31">
      <w:headerReference w:type="even" r:id="rId11"/>
      <w:headerReference w:type="default" r:id="rId12"/>
      <w:footerReference w:type="default" r:id="rId13"/>
      <w:headerReference w:type="first" r:id="rId14"/>
      <w:pgSz w:w="11906" w:h="16838"/>
      <w:pgMar w:top="1134" w:right="1134" w:bottom="850" w:left="1134" w:header="794" w:footer="595"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32" w:rsidRDefault="00A53532">
      <w:r>
        <w:separator/>
      </w:r>
    </w:p>
  </w:endnote>
  <w:endnote w:type="continuationSeparator" w:id="0">
    <w:p w:rsidR="00A53532" w:rsidRDefault="00A5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F31" w:rsidRDefault="00A53532">
    <w:pPr>
      <w:pStyle w:val="af"/>
    </w:pPr>
    <w:r>
      <w:rPr>
        <w:noProof/>
      </w:rPr>
      <mc:AlternateContent>
        <mc:Choice Requires="wps">
          <w:drawing>
            <wp:anchor distT="0" distB="0" distL="114300" distR="114300" simplePos="0" relativeHeight="251661312" behindDoc="0" locked="0" layoutInCell="1" allowOverlap="1" wp14:anchorId="61959154" wp14:editId="41F5400C">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03F31" w:rsidRDefault="00A535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91AA0">
                            <w:rPr>
                              <w:noProof/>
                              <w:sz w:val="18"/>
                            </w:rPr>
                            <w:t>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503F31" w:rsidRDefault="00A535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91AA0">
                      <w:rPr>
                        <w:noProof/>
                        <w:sz w:val="18"/>
                      </w:rPr>
                      <w:t>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32" w:rsidRDefault="00A53532">
      <w:r>
        <w:separator/>
      </w:r>
    </w:p>
  </w:footnote>
  <w:footnote w:type="continuationSeparator" w:id="0">
    <w:p w:rsidR="00A53532" w:rsidRDefault="00A53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F31" w:rsidRDefault="00A53532">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5" o:spid="_x0000_s3075" type="#_x0000_t75" style="position:absolute;left:0;text-align:left;margin-left:0;margin-top:0;width:415.25pt;height:194.2pt;z-index:-251657216;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F31" w:rsidRDefault="00A53532">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6" o:spid="_x0000_s3074" type="#_x0000_t75" style="position:absolute;left:0;text-align:left;margin-left:0;margin-top:0;width:415.25pt;height:194.2pt;z-index:-251656192;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r>
      <w:rPr>
        <w:noProof/>
      </w:rPr>
      <w:drawing>
        <wp:inline distT="0" distB="0" distL="0" distR="0">
          <wp:extent cx="890905" cy="41656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624" cy="423014"/>
                  </a:xfrm>
                  <a:prstGeom prst="rect">
                    <a:avLst/>
                  </a:prstGeom>
                </pic:spPr>
              </pic:pic>
            </a:graphicData>
          </a:graphic>
        </wp:inline>
      </w:drawing>
    </w:r>
    <w:r>
      <w:rPr>
        <w:rFonts w:ascii="华文中宋" w:eastAsia="华文中宋" w:hAnsi="华文中宋" w:hint="eastAsia"/>
        <w:kern w:val="0"/>
      </w:rPr>
      <w:t xml:space="preserve">                                                      </w:t>
    </w:r>
    <w:r>
      <w:rPr>
        <w:rFonts w:ascii="华文中宋" w:eastAsia="华文中宋" w:hAnsi="华文中宋" w:hint="eastAsia"/>
        <w:kern w:val="0"/>
      </w:rPr>
      <w:t>服务外包类项目招标文件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F31" w:rsidRDefault="00A53532">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4" o:spid="_x0000_s3073" type="#_x0000_t75" style="position:absolute;left:0;text-align:left;margin-left:0;margin-top:0;width:415.25pt;height:194.2pt;z-index:-251658240;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2A84"/>
    <w:multiLevelType w:val="multilevel"/>
    <w:tmpl w:val="11C72A84"/>
    <w:lvl w:ilvl="0">
      <w:start w:val="1"/>
      <w:numFmt w:val="chineseCountingThousand"/>
      <w:lvlText w:val="%1、"/>
      <w:lvlJc w:val="left"/>
      <w:pPr>
        <w:tabs>
          <w:tab w:val="left" w:pos="397"/>
        </w:tabs>
        <w:ind w:left="0" w:firstLine="397"/>
      </w:pPr>
      <w:rPr>
        <w:rFonts w:hint="eastAsia"/>
      </w:rPr>
    </w:lvl>
    <w:lvl w:ilvl="1">
      <w:start w:val="1"/>
      <w:numFmt w:val="decimal"/>
      <w:lvlText w:val="%2"/>
      <w:lvlJc w:val="left"/>
      <w:pPr>
        <w:tabs>
          <w:tab w:val="left" w:pos="923"/>
        </w:tabs>
        <w:ind w:left="0" w:firstLine="420"/>
      </w:pPr>
      <w:rPr>
        <w:rFonts w:eastAsia="宋体" w:hint="eastAsia"/>
        <w:b w:val="0"/>
        <w:i w:val="0"/>
        <w:sz w:val="28"/>
      </w:rPr>
    </w:lvl>
    <w:lvl w:ilvl="2">
      <w:start w:val="1"/>
      <w:numFmt w:val="japaneseCounting"/>
      <w:lvlText w:val="(%3）"/>
      <w:lvlJc w:val="left"/>
      <w:pPr>
        <w:tabs>
          <w:tab w:val="left" w:pos="1560"/>
        </w:tabs>
        <w:ind w:left="1560" w:hanging="720"/>
      </w:pPr>
      <w:rPr>
        <w:rFonts w:hint="default"/>
      </w:rPr>
    </w:lvl>
    <w:lvl w:ilvl="3">
      <w:start w:val="1"/>
      <w:numFmt w:val="japaneseCounting"/>
      <w:lvlText w:val="（%4）"/>
      <w:lvlJc w:val="left"/>
      <w:pPr>
        <w:tabs>
          <w:tab w:val="left" w:pos="1980"/>
        </w:tabs>
        <w:ind w:left="1980" w:hanging="720"/>
      </w:pPr>
      <w:rPr>
        <w:rFonts w:hint="default"/>
        <w:lang w:val="en-US"/>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6624401"/>
    <w:multiLevelType w:val="multilevel"/>
    <w:tmpl w:val="26624401"/>
    <w:lvl w:ilvl="0">
      <w:start w:val="1"/>
      <w:numFmt w:val="chineseCountingThousand"/>
      <w:lvlText w:val="（%1）"/>
      <w:lvlJc w:val="left"/>
      <w:pPr>
        <w:tabs>
          <w:tab w:val="left" w:pos="900"/>
        </w:tabs>
        <w:ind w:left="-23" w:firstLine="420"/>
      </w:pPr>
      <w:rPr>
        <w:rFonts w:ascii="楷体_GB2312" w:eastAsia="楷体_GB2312" w:hint="eastAsia"/>
        <w:b w:val="0"/>
        <w:i w:val="0"/>
        <w:sz w:val="24"/>
      </w:rPr>
    </w:lvl>
    <w:lvl w:ilvl="1">
      <w:start w:val="7"/>
      <w:numFmt w:val="japaneseCounting"/>
      <w:lvlText w:val="（%2）"/>
      <w:lvlJc w:val="left"/>
      <w:pPr>
        <w:tabs>
          <w:tab w:val="left" w:pos="1140"/>
        </w:tabs>
        <w:ind w:left="1140" w:hanging="720"/>
      </w:pPr>
      <w:rPr>
        <w:rFonts w:hint="default"/>
      </w:rPr>
    </w:lvl>
    <w:lvl w:ilvl="2">
      <w:start w:val="2"/>
      <w:numFmt w:val="decimal"/>
      <w:lvlText w:val="%3．"/>
      <w:lvlJc w:val="left"/>
      <w:pPr>
        <w:tabs>
          <w:tab w:val="left" w:pos="1080"/>
        </w:tabs>
        <w:ind w:left="108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35D45097"/>
    <w:multiLevelType w:val="multilevel"/>
    <w:tmpl w:val="35D45097"/>
    <w:lvl w:ilvl="0">
      <w:start w:val="1"/>
      <w:numFmt w:val="decimal"/>
      <w:lvlText w:val="（%1）"/>
      <w:lvlJc w:val="left"/>
      <w:pPr>
        <w:tabs>
          <w:tab w:val="left" w:pos="1117"/>
        </w:tabs>
        <w:ind w:left="1117" w:hanging="720"/>
      </w:pPr>
      <w:rPr>
        <w:rFonts w:hint="eastAsia"/>
        <w:sz w:val="24"/>
      </w:rPr>
    </w:lvl>
    <w:lvl w:ilvl="1">
      <w:start w:val="1"/>
      <w:numFmt w:val="decimal"/>
      <w:lvlText w:val="%2."/>
      <w:lvlJc w:val="left"/>
      <w:pPr>
        <w:tabs>
          <w:tab w:val="left" w:pos="420"/>
        </w:tabs>
        <w:ind w:left="23" w:firstLine="397"/>
      </w:pPr>
      <w:rPr>
        <w:rFonts w:eastAsia="宋体" w:hint="eastAsia"/>
        <w:b w:val="0"/>
        <w:i w:val="0"/>
        <w:sz w:val="24"/>
      </w:rPr>
    </w:lvl>
    <w:lvl w:ilvl="2">
      <w:start w:val="6"/>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A764BA"/>
    <w:multiLevelType w:val="multilevel"/>
    <w:tmpl w:val="3AA764B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BD92E71"/>
    <w:multiLevelType w:val="multilevel"/>
    <w:tmpl w:val="3BD92E71"/>
    <w:lvl w:ilvl="0">
      <w:start w:val="1"/>
      <w:numFmt w:val="decimal"/>
      <w:lvlText w:val="(%1)"/>
      <w:lvlJc w:val="left"/>
      <w:pPr>
        <w:tabs>
          <w:tab w:val="left" w:pos="420"/>
        </w:tabs>
        <w:ind w:left="23" w:firstLine="397"/>
      </w:pPr>
      <w:rPr>
        <w:rFonts w:eastAsia="宋体" w:hint="eastAsia"/>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45017182"/>
    <w:multiLevelType w:val="multilevel"/>
    <w:tmpl w:val="45017182"/>
    <w:lvl w:ilvl="0">
      <w:start w:val="1"/>
      <w:numFmt w:val="decimal"/>
      <w:lvlText w:val="%1."/>
      <w:lvlJc w:val="left"/>
      <w:pPr>
        <w:tabs>
          <w:tab w:val="left" w:pos="397"/>
        </w:tabs>
        <w:ind w:left="0" w:firstLine="397"/>
      </w:pPr>
      <w:rPr>
        <w:rFonts w:eastAsia="宋体" w:hint="eastAsia"/>
        <w:b w:val="0"/>
        <w:i w:val="0"/>
        <w:sz w:val="24"/>
      </w:rPr>
    </w:lvl>
    <w:lvl w:ilvl="1">
      <w:start w:val="1"/>
      <w:numFmt w:val="decimal"/>
      <w:lvlText w:val="(%2)"/>
      <w:lvlJc w:val="left"/>
      <w:pPr>
        <w:tabs>
          <w:tab w:val="left" w:pos="420"/>
        </w:tabs>
        <w:ind w:left="23" w:firstLine="397"/>
      </w:pPr>
      <w:rPr>
        <w:rFonts w:eastAsia="宋体" w:hint="eastAsia"/>
        <w:b w:val="0"/>
        <w:i w:val="0"/>
        <w:sz w:val="24"/>
      </w:rPr>
    </w:lvl>
    <w:lvl w:ilvl="2">
      <w:start w:val="1"/>
      <w:numFmt w:val="decimal"/>
      <w:lvlText w:val="（%3）"/>
      <w:lvlJc w:val="left"/>
      <w:pPr>
        <w:tabs>
          <w:tab w:val="left" w:pos="1620"/>
        </w:tabs>
        <w:ind w:left="1620" w:hanging="780"/>
      </w:pPr>
      <w:rPr>
        <w:rFonts w:hint="default"/>
      </w:rPr>
    </w:lvl>
    <w:lvl w:ilvl="3">
      <w:start w:val="3"/>
      <w:numFmt w:val="japaneseCounting"/>
      <w:lvlText w:val="%4、"/>
      <w:lvlJc w:val="left"/>
      <w:pPr>
        <w:tabs>
          <w:tab w:val="left" w:pos="1980"/>
        </w:tabs>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FF50EAA"/>
    <w:multiLevelType w:val="multilevel"/>
    <w:tmpl w:val="5FF50EAA"/>
    <w:lvl w:ilvl="0">
      <w:start w:val="1"/>
      <w:numFmt w:val="decimal"/>
      <w:lvlText w:val="(%1)"/>
      <w:lvlJc w:val="left"/>
      <w:pPr>
        <w:tabs>
          <w:tab w:val="left" w:pos="397"/>
        </w:tabs>
        <w:ind w:left="0" w:firstLine="397"/>
      </w:pPr>
      <w:rPr>
        <w:rFonts w:eastAsia="宋体" w:hint="eastAsia"/>
        <w:b w:val="0"/>
        <w:i w:val="0"/>
        <w:sz w:val="24"/>
      </w:rPr>
    </w:lvl>
    <w:lvl w:ilvl="1">
      <w:start w:val="3"/>
      <w:numFmt w:val="japaneseCounting"/>
      <w:lvlText w:val="（%2）"/>
      <w:lvlJc w:val="left"/>
      <w:pPr>
        <w:tabs>
          <w:tab w:val="left" w:pos="1140"/>
        </w:tabs>
        <w:ind w:left="1140" w:hanging="720"/>
      </w:pPr>
      <w:rPr>
        <w:rFonts w:hint="default"/>
      </w:rPr>
    </w:lvl>
    <w:lvl w:ilvl="2">
      <w:start w:val="5"/>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6"/>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3076"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19"/>
    <w:rsid w:val="000113E4"/>
    <w:rsid w:val="000150C2"/>
    <w:rsid w:val="000324F8"/>
    <w:rsid w:val="00040FB8"/>
    <w:rsid w:val="00045EDD"/>
    <w:rsid w:val="0007741B"/>
    <w:rsid w:val="00081713"/>
    <w:rsid w:val="00094198"/>
    <w:rsid w:val="000A7321"/>
    <w:rsid w:val="000B2C73"/>
    <w:rsid w:val="000D7360"/>
    <w:rsid w:val="000E606B"/>
    <w:rsid w:val="0010126B"/>
    <w:rsid w:val="0011375C"/>
    <w:rsid w:val="001316A0"/>
    <w:rsid w:val="00185DEB"/>
    <w:rsid w:val="0018605F"/>
    <w:rsid w:val="00194F78"/>
    <w:rsid w:val="00195815"/>
    <w:rsid w:val="00196BD3"/>
    <w:rsid w:val="001F15E3"/>
    <w:rsid w:val="001F7151"/>
    <w:rsid w:val="00203435"/>
    <w:rsid w:val="002118D4"/>
    <w:rsid w:val="00214817"/>
    <w:rsid w:val="002162A7"/>
    <w:rsid w:val="00243E6F"/>
    <w:rsid w:val="0025049E"/>
    <w:rsid w:val="00281228"/>
    <w:rsid w:val="00281DA0"/>
    <w:rsid w:val="00282AC8"/>
    <w:rsid w:val="002A6AC6"/>
    <w:rsid w:val="002E5777"/>
    <w:rsid w:val="002F1D30"/>
    <w:rsid w:val="002F638D"/>
    <w:rsid w:val="0030519B"/>
    <w:rsid w:val="00343D39"/>
    <w:rsid w:val="00384F32"/>
    <w:rsid w:val="00391AA0"/>
    <w:rsid w:val="003C48C0"/>
    <w:rsid w:val="003E2913"/>
    <w:rsid w:val="004018C5"/>
    <w:rsid w:val="00415BD4"/>
    <w:rsid w:val="0043247E"/>
    <w:rsid w:val="004A68CE"/>
    <w:rsid w:val="004B5CCC"/>
    <w:rsid w:val="004C047A"/>
    <w:rsid w:val="004D1FA5"/>
    <w:rsid w:val="00503F31"/>
    <w:rsid w:val="00531284"/>
    <w:rsid w:val="00545564"/>
    <w:rsid w:val="005A08FD"/>
    <w:rsid w:val="005A2609"/>
    <w:rsid w:val="005B7EB1"/>
    <w:rsid w:val="005D3F9F"/>
    <w:rsid w:val="005E400D"/>
    <w:rsid w:val="005F1B2F"/>
    <w:rsid w:val="005F490E"/>
    <w:rsid w:val="00613D1F"/>
    <w:rsid w:val="00617CF8"/>
    <w:rsid w:val="006716DA"/>
    <w:rsid w:val="006B3981"/>
    <w:rsid w:val="006F439D"/>
    <w:rsid w:val="006F796A"/>
    <w:rsid w:val="00705B0F"/>
    <w:rsid w:val="00765F1D"/>
    <w:rsid w:val="007735EE"/>
    <w:rsid w:val="007B577A"/>
    <w:rsid w:val="007C55FE"/>
    <w:rsid w:val="00812DC1"/>
    <w:rsid w:val="00867445"/>
    <w:rsid w:val="008903AE"/>
    <w:rsid w:val="00895506"/>
    <w:rsid w:val="008A214A"/>
    <w:rsid w:val="008D13BC"/>
    <w:rsid w:val="008E14FB"/>
    <w:rsid w:val="008F2321"/>
    <w:rsid w:val="008F2950"/>
    <w:rsid w:val="00961A56"/>
    <w:rsid w:val="00966D74"/>
    <w:rsid w:val="00991934"/>
    <w:rsid w:val="00995E5E"/>
    <w:rsid w:val="009B5039"/>
    <w:rsid w:val="009B619A"/>
    <w:rsid w:val="009C1EB5"/>
    <w:rsid w:val="009D040D"/>
    <w:rsid w:val="009D7468"/>
    <w:rsid w:val="009E24AD"/>
    <w:rsid w:val="009E3DD3"/>
    <w:rsid w:val="009F1C1C"/>
    <w:rsid w:val="009F7FA1"/>
    <w:rsid w:val="00A035BF"/>
    <w:rsid w:val="00A14863"/>
    <w:rsid w:val="00A304D4"/>
    <w:rsid w:val="00A378A2"/>
    <w:rsid w:val="00A53532"/>
    <w:rsid w:val="00A6186A"/>
    <w:rsid w:val="00AA6A63"/>
    <w:rsid w:val="00AB15B2"/>
    <w:rsid w:val="00AB4A6D"/>
    <w:rsid w:val="00AB5CAC"/>
    <w:rsid w:val="00AB6CDC"/>
    <w:rsid w:val="00AC6904"/>
    <w:rsid w:val="00AC717D"/>
    <w:rsid w:val="00B5587F"/>
    <w:rsid w:val="00B60FE0"/>
    <w:rsid w:val="00B7309E"/>
    <w:rsid w:val="00B93EFB"/>
    <w:rsid w:val="00B94B56"/>
    <w:rsid w:val="00B960CC"/>
    <w:rsid w:val="00BA4267"/>
    <w:rsid w:val="00BA6EC2"/>
    <w:rsid w:val="00BA7484"/>
    <w:rsid w:val="00BB7A20"/>
    <w:rsid w:val="00BD1FCD"/>
    <w:rsid w:val="00BD29EA"/>
    <w:rsid w:val="00BE075A"/>
    <w:rsid w:val="00BF2DFF"/>
    <w:rsid w:val="00C16C57"/>
    <w:rsid w:val="00C200BF"/>
    <w:rsid w:val="00C40D87"/>
    <w:rsid w:val="00C523C8"/>
    <w:rsid w:val="00C678A4"/>
    <w:rsid w:val="00C92D0E"/>
    <w:rsid w:val="00CC3CF7"/>
    <w:rsid w:val="00CF33AB"/>
    <w:rsid w:val="00CF793A"/>
    <w:rsid w:val="00D12113"/>
    <w:rsid w:val="00D1324F"/>
    <w:rsid w:val="00D13455"/>
    <w:rsid w:val="00D153B2"/>
    <w:rsid w:val="00D470AD"/>
    <w:rsid w:val="00D81A84"/>
    <w:rsid w:val="00DD0BD1"/>
    <w:rsid w:val="00DF08CE"/>
    <w:rsid w:val="00DF779A"/>
    <w:rsid w:val="00E01261"/>
    <w:rsid w:val="00E04CD0"/>
    <w:rsid w:val="00E10A39"/>
    <w:rsid w:val="00E15ECA"/>
    <w:rsid w:val="00E225F6"/>
    <w:rsid w:val="00E323DD"/>
    <w:rsid w:val="00E83119"/>
    <w:rsid w:val="00E86325"/>
    <w:rsid w:val="00EA2E13"/>
    <w:rsid w:val="00EA5543"/>
    <w:rsid w:val="00EB694D"/>
    <w:rsid w:val="00ED68FA"/>
    <w:rsid w:val="00F03877"/>
    <w:rsid w:val="00F045CE"/>
    <w:rsid w:val="00F5285C"/>
    <w:rsid w:val="00F617B8"/>
    <w:rsid w:val="00F90278"/>
    <w:rsid w:val="00F9584A"/>
    <w:rsid w:val="00FB306C"/>
    <w:rsid w:val="00FB3B78"/>
    <w:rsid w:val="00FB4E4C"/>
    <w:rsid w:val="00FC0AF1"/>
    <w:rsid w:val="00FD7A51"/>
    <w:rsid w:val="043C019F"/>
    <w:rsid w:val="15B932CA"/>
    <w:rsid w:val="174955D0"/>
    <w:rsid w:val="26B11766"/>
    <w:rsid w:val="287E0CED"/>
    <w:rsid w:val="2E647922"/>
    <w:rsid w:val="2E935DB9"/>
    <w:rsid w:val="341908AA"/>
    <w:rsid w:val="35097A80"/>
    <w:rsid w:val="394F57B1"/>
    <w:rsid w:val="4220579B"/>
    <w:rsid w:val="43640243"/>
    <w:rsid w:val="45432AE4"/>
    <w:rsid w:val="46C51E64"/>
    <w:rsid w:val="4D4616F4"/>
    <w:rsid w:val="4F1844CB"/>
    <w:rsid w:val="51290C3D"/>
    <w:rsid w:val="67061BFA"/>
    <w:rsid w:val="71572779"/>
    <w:rsid w:val="7E332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7" w:qFormat="1"/>
    <w:lsdException w:name="toc 8" w:qFormat="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uiPriority="0" w:qFormat="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nhideWhenUsed="1" w:qFormat="1"/>
    <w:lsdException w:name="Strong" w:uiPriority="22" w:qFormat="1"/>
    <w:lsdException w:name="Emphasis" w:qFormat="1"/>
    <w:lsdException w:name="Document Map"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9"/>
    <w:qFormat/>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uiPriority w:val="99"/>
    <w:qFormat/>
    <w:pPr>
      <w:keepNext/>
      <w:keepLines/>
      <w:tabs>
        <w:tab w:val="left" w:pos="1440"/>
      </w:tabs>
      <w:spacing w:line="480" w:lineRule="auto"/>
      <w:jc w:val="center"/>
      <w:outlineLvl w:val="3"/>
    </w:pPr>
    <w:rPr>
      <w:rFonts w:ascii="宋体" w:hAnsi="Arial"/>
      <w:b/>
      <w:spacing w:val="-4"/>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spacing w:line="560" w:lineRule="atLeast"/>
      <w:ind w:firstLine="567"/>
    </w:pPr>
    <w:rPr>
      <w:rFonts w:eastAsia="仿宋_GB2312"/>
      <w:sz w:val="28"/>
      <w:szCs w:val="20"/>
    </w:rPr>
  </w:style>
  <w:style w:type="paragraph" w:styleId="a4">
    <w:name w:val="annotation subject"/>
    <w:basedOn w:val="a5"/>
    <w:next w:val="a5"/>
    <w:link w:val="Char"/>
    <w:uiPriority w:val="99"/>
    <w:rPr>
      <w:b/>
      <w:bCs/>
    </w:rPr>
  </w:style>
  <w:style w:type="paragraph" w:styleId="a5">
    <w:name w:val="annotation text"/>
    <w:basedOn w:val="a"/>
    <w:link w:val="Char0"/>
    <w:uiPriority w:val="99"/>
    <w:qFormat/>
    <w:pPr>
      <w:jc w:val="left"/>
    </w:pPr>
    <w:rPr>
      <w:kern w:val="0"/>
      <w:sz w:val="24"/>
    </w:rPr>
  </w:style>
  <w:style w:type="paragraph" w:styleId="7">
    <w:name w:val="toc 7"/>
    <w:basedOn w:val="a"/>
    <w:next w:val="a"/>
    <w:uiPriority w:val="99"/>
    <w:qFormat/>
    <w:pPr>
      <w:ind w:left="2520"/>
    </w:pPr>
    <w:rPr>
      <w:spacing w:val="-4"/>
      <w:sz w:val="24"/>
      <w:szCs w:val="20"/>
    </w:rPr>
  </w:style>
  <w:style w:type="paragraph" w:styleId="a6">
    <w:name w:val="Body Text First Indent"/>
    <w:basedOn w:val="a7"/>
    <w:link w:val="Char1"/>
    <w:uiPriority w:val="99"/>
    <w:qFormat/>
    <w:pPr>
      <w:ind w:firstLineChars="100" w:firstLine="420"/>
    </w:pPr>
    <w:rPr>
      <w:spacing w:val="-4"/>
      <w:sz w:val="20"/>
      <w:szCs w:val="20"/>
    </w:rPr>
  </w:style>
  <w:style w:type="paragraph" w:styleId="a7">
    <w:name w:val="Body Text"/>
    <w:basedOn w:val="a"/>
    <w:link w:val="Char2"/>
    <w:uiPriority w:val="99"/>
    <w:qFormat/>
    <w:pPr>
      <w:spacing w:after="120"/>
    </w:pPr>
    <w:rPr>
      <w:kern w:val="0"/>
      <w:sz w:val="24"/>
    </w:rPr>
  </w:style>
  <w:style w:type="paragraph" w:styleId="a8">
    <w:name w:val="List Bullet"/>
    <w:basedOn w:val="a"/>
    <w:uiPriority w:val="99"/>
    <w:qFormat/>
    <w:pPr>
      <w:tabs>
        <w:tab w:val="left" w:pos="360"/>
      </w:tabs>
      <w:ind w:left="360" w:hanging="360"/>
    </w:pPr>
  </w:style>
  <w:style w:type="paragraph" w:styleId="a9">
    <w:name w:val="Document Map"/>
    <w:basedOn w:val="a"/>
    <w:link w:val="Char3"/>
    <w:uiPriority w:val="99"/>
    <w:qFormat/>
    <w:rPr>
      <w:rFonts w:ascii="宋体"/>
      <w:kern w:val="0"/>
      <w:sz w:val="18"/>
      <w:szCs w:val="18"/>
    </w:rPr>
  </w:style>
  <w:style w:type="paragraph" w:styleId="aa">
    <w:name w:val="Closing"/>
    <w:basedOn w:val="a"/>
    <w:link w:val="Char4"/>
    <w:qFormat/>
    <w:pPr>
      <w:ind w:leftChars="2100" w:left="100"/>
    </w:pPr>
    <w:rPr>
      <w:rFonts w:eastAsia="楷体_GB2312"/>
      <w:sz w:val="28"/>
    </w:rPr>
  </w:style>
  <w:style w:type="paragraph" w:styleId="ab">
    <w:name w:val="Body Text Indent"/>
    <w:basedOn w:val="a"/>
    <w:link w:val="Char5"/>
    <w:uiPriority w:val="99"/>
    <w:qFormat/>
    <w:pPr>
      <w:spacing w:line="360" w:lineRule="auto"/>
      <w:ind w:firstLineChars="200" w:firstLine="640"/>
    </w:pPr>
    <w:rPr>
      <w:rFonts w:ascii="仿宋_GB2312" w:eastAsia="仿宋_GB2312" w:hint="eastAsia"/>
      <w:sz w:val="32"/>
    </w:rPr>
  </w:style>
  <w:style w:type="paragraph" w:styleId="20">
    <w:name w:val="List 2"/>
    <w:basedOn w:val="a"/>
    <w:uiPriority w:val="99"/>
    <w:pPr>
      <w:overflowPunct w:val="0"/>
      <w:adjustRightInd w:val="0"/>
      <w:snapToGrid w:val="0"/>
      <w:spacing w:line="500" w:lineRule="exact"/>
    </w:pPr>
    <w:rPr>
      <w:szCs w:val="21"/>
    </w:rPr>
  </w:style>
  <w:style w:type="paragraph" w:styleId="5">
    <w:name w:val="toc 5"/>
    <w:basedOn w:val="a"/>
    <w:next w:val="a"/>
    <w:uiPriority w:val="99"/>
    <w:qFormat/>
    <w:pPr>
      <w:ind w:left="1680"/>
    </w:pPr>
    <w:rPr>
      <w:spacing w:val="-4"/>
      <w:sz w:val="24"/>
      <w:szCs w:val="20"/>
    </w:rPr>
  </w:style>
  <w:style w:type="paragraph" w:styleId="30">
    <w:name w:val="toc 3"/>
    <w:basedOn w:val="a"/>
    <w:next w:val="a"/>
    <w:uiPriority w:val="99"/>
    <w:qFormat/>
    <w:pPr>
      <w:tabs>
        <w:tab w:val="left" w:pos="1155"/>
        <w:tab w:val="right" w:leader="dot" w:pos="9968"/>
      </w:tabs>
      <w:ind w:leftChars="400" w:left="840"/>
    </w:pPr>
  </w:style>
  <w:style w:type="paragraph" w:styleId="ac">
    <w:name w:val="Plain Text"/>
    <w:basedOn w:val="a"/>
    <w:link w:val="Char6"/>
    <w:uiPriority w:val="99"/>
    <w:rPr>
      <w:rFonts w:ascii="宋体" w:hAnsi="Courier New"/>
      <w:kern w:val="0"/>
      <w:sz w:val="20"/>
      <w:szCs w:val="20"/>
    </w:rPr>
  </w:style>
  <w:style w:type="paragraph" w:styleId="8">
    <w:name w:val="toc 8"/>
    <w:basedOn w:val="a"/>
    <w:next w:val="a"/>
    <w:uiPriority w:val="99"/>
    <w:qFormat/>
    <w:pPr>
      <w:ind w:left="2940"/>
    </w:pPr>
    <w:rPr>
      <w:spacing w:val="-4"/>
      <w:sz w:val="24"/>
      <w:szCs w:val="20"/>
    </w:rPr>
  </w:style>
  <w:style w:type="paragraph" w:styleId="ad">
    <w:name w:val="Date"/>
    <w:basedOn w:val="a"/>
    <w:next w:val="a"/>
    <w:link w:val="Char7"/>
    <w:uiPriority w:val="99"/>
    <w:qFormat/>
    <w:rPr>
      <w:rFonts w:ascii="仿宋_GB2312" w:eastAsia="仿宋_GB2312"/>
      <w:kern w:val="0"/>
      <w:sz w:val="20"/>
      <w:szCs w:val="20"/>
    </w:rPr>
  </w:style>
  <w:style w:type="paragraph" w:styleId="21">
    <w:name w:val="Body Text Indent 2"/>
    <w:basedOn w:val="a"/>
    <w:link w:val="2Char0"/>
    <w:uiPriority w:val="99"/>
    <w:qFormat/>
    <w:pPr>
      <w:spacing w:after="120" w:line="480" w:lineRule="auto"/>
      <w:ind w:leftChars="200" w:left="420"/>
    </w:pPr>
    <w:rPr>
      <w:kern w:val="0"/>
      <w:sz w:val="24"/>
    </w:rPr>
  </w:style>
  <w:style w:type="paragraph" w:styleId="ae">
    <w:name w:val="Balloon Text"/>
    <w:basedOn w:val="a"/>
    <w:link w:val="Char8"/>
    <w:uiPriority w:val="99"/>
    <w:unhideWhenUsed/>
    <w:rPr>
      <w:sz w:val="18"/>
      <w:szCs w:val="18"/>
    </w:rPr>
  </w:style>
  <w:style w:type="paragraph" w:styleId="af">
    <w:name w:val="footer"/>
    <w:basedOn w:val="a"/>
    <w:link w:val="Char9"/>
    <w:uiPriority w:val="99"/>
    <w:unhideWhenUsed/>
    <w:qFormat/>
    <w:pPr>
      <w:tabs>
        <w:tab w:val="center" w:pos="4153"/>
        <w:tab w:val="right" w:pos="8306"/>
      </w:tabs>
      <w:snapToGrid w:val="0"/>
      <w:jc w:val="left"/>
    </w:pPr>
    <w:rPr>
      <w:sz w:val="18"/>
      <w:szCs w:val="18"/>
    </w:rPr>
  </w:style>
  <w:style w:type="paragraph" w:styleId="af0">
    <w:name w:val="header"/>
    <w:basedOn w:val="a"/>
    <w:link w:val="Char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paragraph" w:styleId="40">
    <w:name w:val="toc 4"/>
    <w:basedOn w:val="a"/>
    <w:next w:val="a"/>
    <w:uiPriority w:val="99"/>
    <w:qFormat/>
    <w:pPr>
      <w:ind w:left="1260"/>
    </w:pPr>
    <w:rPr>
      <w:spacing w:val="-4"/>
      <w:sz w:val="24"/>
      <w:szCs w:val="20"/>
    </w:rPr>
  </w:style>
  <w:style w:type="paragraph" w:styleId="af1">
    <w:name w:val="index heading"/>
    <w:basedOn w:val="a"/>
    <w:next w:val="11"/>
    <w:uiPriority w:val="99"/>
    <w:qFormat/>
    <w:pPr>
      <w:adjustRightInd w:val="0"/>
      <w:spacing w:line="360" w:lineRule="atLeast"/>
      <w:jc w:val="left"/>
      <w:textAlignment w:val="baseline"/>
    </w:pPr>
    <w:rPr>
      <w:kern w:val="0"/>
      <w:sz w:val="24"/>
      <w:szCs w:val="20"/>
    </w:rPr>
  </w:style>
  <w:style w:type="paragraph" w:styleId="11">
    <w:name w:val="index 1"/>
    <w:basedOn w:val="a"/>
    <w:next w:val="a"/>
    <w:uiPriority w:val="99"/>
  </w:style>
  <w:style w:type="paragraph" w:styleId="6">
    <w:name w:val="toc 6"/>
    <w:basedOn w:val="a"/>
    <w:next w:val="a"/>
    <w:uiPriority w:val="99"/>
    <w:pPr>
      <w:ind w:left="2100"/>
    </w:pPr>
    <w:rPr>
      <w:spacing w:val="-4"/>
      <w:sz w:val="24"/>
      <w:szCs w:val="20"/>
    </w:rPr>
  </w:style>
  <w:style w:type="paragraph" w:styleId="31">
    <w:name w:val="Body Text Indent 3"/>
    <w:basedOn w:val="a"/>
    <w:link w:val="3Char0"/>
    <w:uiPriority w:val="99"/>
    <w:qFormat/>
    <w:pPr>
      <w:spacing w:after="120"/>
      <w:ind w:leftChars="200" w:left="420"/>
    </w:pPr>
    <w:rPr>
      <w:kern w:val="0"/>
      <w:sz w:val="16"/>
      <w:szCs w:val="16"/>
    </w:rPr>
  </w:style>
  <w:style w:type="paragraph" w:styleId="70">
    <w:name w:val="index 7"/>
    <w:basedOn w:val="a"/>
    <w:next w:val="a"/>
    <w:uiPriority w:val="99"/>
    <w:pPr>
      <w:ind w:leftChars="1200" w:left="1200"/>
    </w:pPr>
  </w:style>
  <w:style w:type="paragraph" w:styleId="22">
    <w:name w:val="toc 2"/>
    <w:basedOn w:val="a"/>
    <w:next w:val="a"/>
    <w:uiPriority w:val="99"/>
    <w:qFormat/>
    <w:pPr>
      <w:ind w:leftChars="200" w:left="420"/>
    </w:pPr>
  </w:style>
  <w:style w:type="paragraph" w:styleId="9">
    <w:name w:val="toc 9"/>
    <w:basedOn w:val="a"/>
    <w:next w:val="a"/>
    <w:uiPriority w:val="99"/>
    <w:pPr>
      <w:ind w:left="3360"/>
    </w:pPr>
    <w:rPr>
      <w:spacing w:val="-4"/>
      <w:sz w:val="24"/>
      <w:szCs w:val="20"/>
    </w:rPr>
  </w:style>
  <w:style w:type="paragraph" w:styleId="af2">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f3">
    <w:name w:val="Title"/>
    <w:basedOn w:val="a"/>
    <w:link w:val="Charb"/>
    <w:uiPriority w:val="99"/>
    <w:qFormat/>
    <w:pPr>
      <w:adjustRightInd w:val="0"/>
      <w:spacing w:before="240" w:after="60" w:line="312" w:lineRule="atLeast"/>
      <w:jc w:val="center"/>
      <w:textAlignment w:val="baseline"/>
    </w:pPr>
    <w:rPr>
      <w:rFonts w:ascii="Arial" w:hAnsi="Arial"/>
      <w:b/>
      <w:kern w:val="28"/>
      <w:sz w:val="20"/>
      <w:szCs w:val="20"/>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Emphasis"/>
    <w:basedOn w:val="a1"/>
    <w:uiPriority w:val="99"/>
    <w:qFormat/>
    <w:rPr>
      <w:i/>
      <w:iCs/>
    </w:rPr>
  </w:style>
  <w:style w:type="character" w:styleId="af7">
    <w:name w:val="Hyperlink"/>
    <w:basedOn w:val="a1"/>
    <w:uiPriority w:val="99"/>
    <w:unhideWhenUsed/>
    <w:qFormat/>
    <w:rPr>
      <w:color w:val="0000FF"/>
      <w:u w:val="single"/>
    </w:rPr>
  </w:style>
  <w:style w:type="character" w:styleId="af8">
    <w:name w:val="annotation reference"/>
    <w:uiPriority w:val="99"/>
    <w:qFormat/>
    <w:rPr>
      <w:rFonts w:cs="Times New Roman"/>
      <w:sz w:val="21"/>
    </w:rPr>
  </w:style>
  <w:style w:type="table" w:styleId="af9">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qFormat/>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rPr>
      <w:rFonts w:ascii="Cambria" w:eastAsia="宋体" w:hAnsi="Cambria" w:cs="Times New Roman"/>
      <w:b/>
      <w:bCs/>
      <w:sz w:val="32"/>
      <w:szCs w:val="32"/>
    </w:rPr>
  </w:style>
  <w:style w:type="character" w:customStyle="1" w:styleId="3Char">
    <w:name w:val="标题 3 Char"/>
    <w:basedOn w:val="a1"/>
    <w:link w:val="3"/>
    <w:uiPriority w:val="99"/>
    <w:qFormat/>
    <w:rPr>
      <w:rFonts w:ascii="宋体" w:eastAsia="宋体" w:hAnsi="宋体" w:cs="宋体"/>
      <w:b/>
      <w:bCs/>
      <w:kern w:val="0"/>
      <w:sz w:val="27"/>
      <w:szCs w:val="27"/>
    </w:rPr>
  </w:style>
  <w:style w:type="character" w:customStyle="1" w:styleId="4Char">
    <w:name w:val="标题 4 Char"/>
    <w:basedOn w:val="a1"/>
    <w:link w:val="4"/>
    <w:uiPriority w:val="99"/>
    <w:rPr>
      <w:rFonts w:ascii="宋体" w:eastAsia="宋体" w:hAnsi="Arial" w:cs="Times New Roman"/>
      <w:b/>
      <w:spacing w:val="-4"/>
      <w:sz w:val="28"/>
      <w:szCs w:val="20"/>
    </w:rPr>
  </w:style>
  <w:style w:type="character" w:customStyle="1" w:styleId="Chara">
    <w:name w:val="页眉 Char"/>
    <w:basedOn w:val="a1"/>
    <w:link w:val="af0"/>
    <w:uiPriority w:val="99"/>
    <w:rPr>
      <w:sz w:val="18"/>
      <w:szCs w:val="18"/>
    </w:rPr>
  </w:style>
  <w:style w:type="character" w:customStyle="1" w:styleId="Char9">
    <w:name w:val="页脚 Char"/>
    <w:basedOn w:val="a1"/>
    <w:link w:val="af"/>
    <w:uiPriority w:val="99"/>
    <w:rPr>
      <w:sz w:val="18"/>
      <w:szCs w:val="18"/>
    </w:rPr>
  </w:style>
  <w:style w:type="character" w:customStyle="1" w:styleId="Char8">
    <w:name w:val="批注框文本 Char"/>
    <w:basedOn w:val="a1"/>
    <w:link w:val="ae"/>
    <w:uiPriority w:val="99"/>
    <w:rPr>
      <w:sz w:val="18"/>
      <w:szCs w:val="18"/>
    </w:rPr>
  </w:style>
  <w:style w:type="character" w:customStyle="1" w:styleId="Char4">
    <w:name w:val="结束语 Char"/>
    <w:basedOn w:val="a1"/>
    <w:link w:val="aa"/>
    <w:rPr>
      <w:rFonts w:ascii="Times New Roman" w:eastAsia="楷体_GB2312" w:hAnsi="Times New Roman" w:cs="Times New Roman"/>
      <w:sz w:val="28"/>
      <w:szCs w:val="24"/>
    </w:rPr>
  </w:style>
  <w:style w:type="character" w:customStyle="1" w:styleId="Char5">
    <w:name w:val="正文文本缩进 Char"/>
    <w:basedOn w:val="a1"/>
    <w:link w:val="ab"/>
    <w:uiPriority w:val="99"/>
    <w:rPr>
      <w:rFonts w:ascii="仿宋_GB2312" w:eastAsia="仿宋_GB2312" w:hAnsi="Times New Roman" w:cs="Times New Roman"/>
      <w:sz w:val="32"/>
      <w:szCs w:val="24"/>
    </w:rPr>
  </w:style>
  <w:style w:type="character" w:customStyle="1" w:styleId="Char10">
    <w:name w:val="正文文本 Char1"/>
    <w:uiPriority w:val="99"/>
    <w:qFormat/>
    <w:rPr>
      <w:kern w:val="2"/>
      <w:sz w:val="24"/>
    </w:rPr>
  </w:style>
  <w:style w:type="character" w:customStyle="1" w:styleId="HeaderChar1">
    <w:name w:val="Header Char1"/>
    <w:uiPriority w:val="99"/>
    <w:qFormat/>
    <w:locked/>
    <w:rPr>
      <w:sz w:val="18"/>
    </w:rPr>
  </w:style>
  <w:style w:type="character" w:customStyle="1" w:styleId="BodyTextFirstIndentChar">
    <w:name w:val="Body Text First Indent Char"/>
    <w:uiPriority w:val="99"/>
    <w:qFormat/>
    <w:locked/>
    <w:rPr>
      <w:rFonts w:ascii="Times New Roman" w:eastAsia="宋体" w:hAnsi="Times New Roman"/>
      <w:spacing w:val="-4"/>
      <w:sz w:val="20"/>
    </w:rPr>
  </w:style>
  <w:style w:type="character" w:customStyle="1" w:styleId="BodyTextIndent2Char">
    <w:name w:val="Body Text Indent 2 Char"/>
    <w:uiPriority w:val="99"/>
    <w:locked/>
    <w:rPr>
      <w:rFonts w:ascii="Times New Roman" w:eastAsia="宋体" w:hAnsi="Times New Roman"/>
      <w:sz w:val="24"/>
    </w:rPr>
  </w:style>
  <w:style w:type="character" w:customStyle="1" w:styleId="CommentTextChar">
    <w:name w:val="Comment Text Char"/>
    <w:uiPriority w:val="99"/>
    <w:locked/>
    <w:rPr>
      <w:rFonts w:ascii="Times New Roman" w:eastAsia="宋体" w:hAnsi="Times New Roman"/>
      <w:sz w:val="24"/>
    </w:rPr>
  </w:style>
  <w:style w:type="character" w:customStyle="1" w:styleId="DateChar">
    <w:name w:val="Date Char"/>
    <w:uiPriority w:val="99"/>
    <w:locked/>
    <w:rPr>
      <w:rFonts w:ascii="仿宋_GB2312" w:eastAsia="仿宋_GB2312" w:hAnsi="Times New Roman"/>
      <w:sz w:val="20"/>
    </w:rPr>
  </w:style>
  <w:style w:type="character" w:customStyle="1" w:styleId="CharChar6">
    <w:name w:val="Char Char6"/>
    <w:uiPriority w:val="99"/>
    <w:qFormat/>
    <w:rPr>
      <w:rFonts w:ascii="宋体" w:eastAsia="宋体" w:hAnsi="宋体"/>
      <w:kern w:val="2"/>
      <w:sz w:val="18"/>
      <w:lang w:val="en-US" w:eastAsia="zh-CN"/>
    </w:rPr>
  </w:style>
  <w:style w:type="character" w:customStyle="1" w:styleId="HeaderChar">
    <w:name w:val="Header Char"/>
    <w:uiPriority w:val="99"/>
    <w:rPr>
      <w:rFonts w:eastAsia="宋体"/>
      <w:kern w:val="2"/>
      <w:sz w:val="18"/>
      <w:lang w:val="en-US" w:eastAsia="zh-CN"/>
    </w:rPr>
  </w:style>
  <w:style w:type="character" w:customStyle="1" w:styleId="BodyTextChar">
    <w:name w:val="Body Text Char"/>
    <w:uiPriority w:val="99"/>
    <w:locked/>
    <w:rPr>
      <w:rFonts w:ascii="Times New Roman" w:eastAsia="宋体" w:hAnsi="Times New Roman"/>
      <w:sz w:val="24"/>
    </w:rPr>
  </w:style>
  <w:style w:type="character" w:customStyle="1" w:styleId="PlainTextChar">
    <w:name w:val="Plain Text Char"/>
    <w:uiPriority w:val="99"/>
    <w:locked/>
    <w:rPr>
      <w:rFonts w:ascii="宋体" w:eastAsia="宋体" w:hAnsi="Courier New"/>
      <w:sz w:val="20"/>
    </w:rPr>
  </w:style>
  <w:style w:type="character" w:customStyle="1" w:styleId="CommentSubjectChar">
    <w:name w:val="Comment Subject Char"/>
    <w:uiPriority w:val="99"/>
    <w:locked/>
    <w:rPr>
      <w:rFonts w:ascii="Times New Roman" w:eastAsia="宋体" w:hAnsi="Times New Roman"/>
      <w:b/>
      <w:sz w:val="24"/>
    </w:rPr>
  </w:style>
  <w:style w:type="character" w:customStyle="1" w:styleId="BalloonTextChar">
    <w:name w:val="Balloon Text Char"/>
    <w:uiPriority w:val="99"/>
    <w:qFormat/>
    <w:locked/>
    <w:rPr>
      <w:rFonts w:ascii="Times New Roman" w:eastAsia="宋体" w:hAnsi="Times New Roman"/>
      <w:sz w:val="18"/>
    </w:rPr>
  </w:style>
  <w:style w:type="character" w:customStyle="1" w:styleId="BodyTextIndent3Char">
    <w:name w:val="Body Text Indent 3 Char"/>
    <w:uiPriority w:val="99"/>
    <w:locked/>
    <w:rPr>
      <w:rFonts w:ascii="Times New Roman" w:eastAsia="宋体" w:hAnsi="Times New Roman"/>
      <w:sz w:val="16"/>
    </w:rPr>
  </w:style>
  <w:style w:type="character" w:customStyle="1" w:styleId="longtext1">
    <w:name w:val="long_text1"/>
    <w:uiPriority w:val="99"/>
    <w:rPr>
      <w:sz w:val="16"/>
    </w:rPr>
  </w:style>
  <w:style w:type="character" w:customStyle="1" w:styleId="FooterChar">
    <w:name w:val="Footer Char"/>
    <w:uiPriority w:val="99"/>
    <w:qFormat/>
    <w:locked/>
    <w:rPr>
      <w:sz w:val="18"/>
    </w:rPr>
  </w:style>
  <w:style w:type="character" w:customStyle="1" w:styleId="afa">
    <w:name w:val="样式 五号"/>
    <w:uiPriority w:val="99"/>
    <w:qFormat/>
    <w:rPr>
      <w:rFonts w:eastAsia="宋体"/>
      <w:sz w:val="21"/>
    </w:rPr>
  </w:style>
  <w:style w:type="character" w:customStyle="1" w:styleId="BodyTextIndentChar">
    <w:name w:val="Body Text Indent Char"/>
    <w:uiPriority w:val="99"/>
    <w:qFormat/>
    <w:locked/>
    <w:rPr>
      <w:rFonts w:ascii="宋体" w:eastAsia="宋体" w:hAnsi="Times New Roman"/>
      <w:kern w:val="0"/>
      <w:sz w:val="20"/>
    </w:rPr>
  </w:style>
  <w:style w:type="character" w:customStyle="1" w:styleId="afb">
    <w:name w:val="无间隔 字符"/>
    <w:link w:val="12"/>
    <w:uiPriority w:val="99"/>
    <w:locked/>
    <w:rPr>
      <w:sz w:val="22"/>
    </w:rPr>
  </w:style>
  <w:style w:type="paragraph" w:customStyle="1" w:styleId="12">
    <w:name w:val="无间隔1"/>
    <w:link w:val="afb"/>
    <w:uiPriority w:val="99"/>
    <w:qFormat/>
    <w:rPr>
      <w:kern w:val="2"/>
      <w:sz w:val="22"/>
      <w:szCs w:val="22"/>
    </w:rPr>
  </w:style>
  <w:style w:type="character" w:customStyle="1" w:styleId="trans1">
    <w:name w:val="trans1"/>
    <w:uiPriority w:val="99"/>
    <w:qFormat/>
    <w:rPr>
      <w:sz w:val="18"/>
    </w:rPr>
  </w:style>
  <w:style w:type="character" w:customStyle="1" w:styleId="dash6b636587char1">
    <w:name w:val="dash6b63_6587__char1"/>
    <w:uiPriority w:val="99"/>
    <w:qFormat/>
    <w:rPr>
      <w:rFonts w:ascii="Times New Roman" w:hAnsi="Times New Roman"/>
      <w:sz w:val="24"/>
      <w:u w:val="none"/>
    </w:rPr>
  </w:style>
  <w:style w:type="character" w:customStyle="1" w:styleId="CharChar10">
    <w:name w:val="Char Char10"/>
    <w:uiPriority w:val="99"/>
    <w:rPr>
      <w:b/>
      <w:kern w:val="44"/>
      <w:sz w:val="44"/>
    </w:rPr>
  </w:style>
  <w:style w:type="character" w:customStyle="1" w:styleId="NoSpacingChar">
    <w:name w:val="No Spacing Char"/>
    <w:link w:val="110"/>
    <w:uiPriority w:val="99"/>
    <w:qFormat/>
    <w:locked/>
    <w:rPr>
      <w:sz w:val="22"/>
    </w:rPr>
  </w:style>
  <w:style w:type="paragraph" w:customStyle="1" w:styleId="110">
    <w:name w:val="无间隔11"/>
    <w:link w:val="NoSpacingChar"/>
    <w:uiPriority w:val="99"/>
    <w:rPr>
      <w:kern w:val="2"/>
      <w:sz w:val="22"/>
      <w:szCs w:val="22"/>
    </w:rPr>
  </w:style>
  <w:style w:type="character" w:customStyle="1" w:styleId="TitleChar">
    <w:name w:val="Title Char"/>
    <w:uiPriority w:val="99"/>
    <w:qFormat/>
    <w:locked/>
    <w:rPr>
      <w:rFonts w:ascii="Arial" w:eastAsia="宋体" w:hAnsi="Arial"/>
      <w:b/>
      <w:kern w:val="28"/>
      <w:sz w:val="20"/>
    </w:rPr>
  </w:style>
  <w:style w:type="character" w:customStyle="1" w:styleId="DocumentMapChar">
    <w:name w:val="Document Map Char"/>
    <w:uiPriority w:val="99"/>
    <w:qFormat/>
    <w:locked/>
    <w:rPr>
      <w:rFonts w:ascii="宋体" w:eastAsia="宋体" w:hAnsi="Times New Roman"/>
      <w:sz w:val="18"/>
    </w:rPr>
  </w:style>
  <w:style w:type="character" w:customStyle="1" w:styleId="word">
    <w:name w:val="word"/>
    <w:uiPriority w:val="99"/>
    <w:rPr>
      <w:rFonts w:cs="Times New Roman"/>
    </w:rPr>
  </w:style>
  <w:style w:type="character" w:customStyle="1" w:styleId="2Char0">
    <w:name w:val="正文文本缩进 2 Char"/>
    <w:basedOn w:val="a1"/>
    <w:link w:val="21"/>
    <w:uiPriority w:val="99"/>
    <w:qFormat/>
    <w:rPr>
      <w:rFonts w:ascii="Times New Roman" w:eastAsia="宋体" w:hAnsi="Times New Roman" w:cs="Times New Roman"/>
      <w:kern w:val="0"/>
      <w:sz w:val="24"/>
      <w:szCs w:val="24"/>
    </w:rPr>
  </w:style>
  <w:style w:type="character" w:customStyle="1" w:styleId="Char0">
    <w:name w:val="批注文字 Char"/>
    <w:basedOn w:val="a1"/>
    <w:link w:val="a5"/>
    <w:uiPriority w:val="99"/>
    <w:rPr>
      <w:rFonts w:ascii="Times New Roman" w:eastAsia="宋体" w:hAnsi="Times New Roman" w:cs="Times New Roman"/>
      <w:kern w:val="0"/>
      <w:sz w:val="24"/>
      <w:szCs w:val="24"/>
    </w:rPr>
  </w:style>
  <w:style w:type="character" w:customStyle="1" w:styleId="Char2">
    <w:name w:val="正文文本 Char"/>
    <w:basedOn w:val="a1"/>
    <w:link w:val="a7"/>
    <w:uiPriority w:val="99"/>
    <w:qFormat/>
    <w:rPr>
      <w:rFonts w:ascii="Times New Roman" w:eastAsia="宋体" w:hAnsi="Times New Roman" w:cs="Times New Roman"/>
      <w:kern w:val="0"/>
      <w:sz w:val="24"/>
      <w:szCs w:val="24"/>
    </w:rPr>
  </w:style>
  <w:style w:type="character" w:customStyle="1" w:styleId="Char3">
    <w:name w:val="文档结构图 Char"/>
    <w:basedOn w:val="a1"/>
    <w:link w:val="a9"/>
    <w:uiPriority w:val="99"/>
    <w:qFormat/>
    <w:rPr>
      <w:rFonts w:ascii="宋体" w:eastAsia="宋体" w:hAnsi="Times New Roman" w:cs="Times New Roman"/>
      <w:kern w:val="0"/>
      <w:sz w:val="18"/>
      <w:szCs w:val="18"/>
    </w:rPr>
  </w:style>
  <w:style w:type="character" w:customStyle="1" w:styleId="Char7">
    <w:name w:val="日期 Char"/>
    <w:basedOn w:val="a1"/>
    <w:link w:val="ad"/>
    <w:uiPriority w:val="99"/>
    <w:qFormat/>
    <w:rPr>
      <w:rFonts w:ascii="仿宋_GB2312" w:eastAsia="仿宋_GB2312" w:hAnsi="Times New Roman" w:cs="Times New Roman"/>
      <w:kern w:val="0"/>
      <w:sz w:val="20"/>
      <w:szCs w:val="20"/>
    </w:rPr>
  </w:style>
  <w:style w:type="paragraph" w:customStyle="1" w:styleId="Legal2L1">
    <w:name w:val="Legal2_L1"/>
    <w:basedOn w:val="a"/>
    <w:next w:val="a"/>
    <w:uiPriority w:val="99"/>
    <w:qFormat/>
    <w:pPr>
      <w:tabs>
        <w:tab w:val="left" w:pos="720"/>
      </w:tabs>
      <w:spacing w:after="240"/>
      <w:outlineLvl w:val="0"/>
    </w:pPr>
    <w:rPr>
      <w:rFonts w:ascii="Arial" w:hAnsi="Arial" w:cs="Arial"/>
      <w:kern w:val="0"/>
      <w:sz w:val="24"/>
      <w:szCs w:val="20"/>
      <w:lang w:val="de-DE" w:eastAsia="en-US"/>
    </w:rPr>
  </w:style>
  <w:style w:type="paragraph" w:customStyle="1" w:styleId="Legal2L4">
    <w:name w:val="Legal2_L4"/>
    <w:basedOn w:val="Legal2L3"/>
    <w:next w:val="a"/>
    <w:uiPriority w:val="99"/>
    <w:qFormat/>
    <w:pPr>
      <w:outlineLvl w:val="3"/>
    </w:pPr>
  </w:style>
  <w:style w:type="paragraph" w:customStyle="1" w:styleId="Legal2L3">
    <w:name w:val="Legal2_L3"/>
    <w:basedOn w:val="Legal2L2"/>
    <w:next w:val="a"/>
    <w:uiPriority w:val="99"/>
    <w:qFormat/>
    <w:pPr>
      <w:outlineLvl w:val="2"/>
    </w:pPr>
  </w:style>
  <w:style w:type="paragraph" w:customStyle="1" w:styleId="Legal2L2">
    <w:name w:val="Legal2_L2"/>
    <w:basedOn w:val="Legal2L1"/>
    <w:next w:val="a"/>
    <w:uiPriority w:val="99"/>
    <w:qFormat/>
    <w:pPr>
      <w:outlineLvl w:val="1"/>
    </w:pPr>
  </w:style>
  <w:style w:type="character" w:customStyle="1" w:styleId="Char1">
    <w:name w:val="正文首行缩进 Char"/>
    <w:basedOn w:val="Char2"/>
    <w:link w:val="a6"/>
    <w:uiPriority w:val="99"/>
    <w:qFormat/>
    <w:rPr>
      <w:rFonts w:ascii="Times New Roman" w:eastAsia="宋体" w:hAnsi="Times New Roman" w:cs="Times New Roman"/>
      <w:spacing w:val="-4"/>
      <w:kern w:val="0"/>
      <w:sz w:val="20"/>
      <w:szCs w:val="20"/>
    </w:rPr>
  </w:style>
  <w:style w:type="character" w:customStyle="1" w:styleId="3Char0">
    <w:name w:val="正文文本缩进 3 Char"/>
    <w:basedOn w:val="a1"/>
    <w:link w:val="31"/>
    <w:uiPriority w:val="99"/>
    <w:qFormat/>
    <w:rPr>
      <w:rFonts w:ascii="Times New Roman" w:eastAsia="宋体" w:hAnsi="Times New Roman" w:cs="Times New Roman"/>
      <w:kern w:val="0"/>
      <w:sz w:val="16"/>
      <w:szCs w:val="16"/>
    </w:rPr>
  </w:style>
  <w:style w:type="character" w:customStyle="1" w:styleId="Charb">
    <w:name w:val="标题 Char"/>
    <w:basedOn w:val="a1"/>
    <w:link w:val="af3"/>
    <w:uiPriority w:val="99"/>
    <w:rPr>
      <w:rFonts w:ascii="Arial" w:eastAsia="宋体" w:hAnsi="Arial" w:cs="Times New Roman"/>
      <w:b/>
      <w:kern w:val="28"/>
      <w:sz w:val="20"/>
      <w:szCs w:val="20"/>
    </w:rPr>
  </w:style>
  <w:style w:type="character" w:customStyle="1" w:styleId="Char">
    <w:name w:val="批注主题 Char"/>
    <w:basedOn w:val="Char0"/>
    <w:link w:val="a4"/>
    <w:uiPriority w:val="99"/>
    <w:qFormat/>
    <w:rPr>
      <w:rFonts w:ascii="Times New Roman" w:eastAsia="宋体" w:hAnsi="Times New Roman" w:cs="Times New Roman"/>
      <w:b/>
      <w:bCs/>
      <w:kern w:val="0"/>
      <w:sz w:val="24"/>
      <w:szCs w:val="24"/>
    </w:rPr>
  </w:style>
  <w:style w:type="character" w:customStyle="1" w:styleId="Char6">
    <w:name w:val="纯文本 Char"/>
    <w:basedOn w:val="a1"/>
    <w:link w:val="ac"/>
    <w:uiPriority w:val="99"/>
    <w:qFormat/>
    <w:rPr>
      <w:rFonts w:ascii="宋体" w:eastAsia="宋体" w:hAnsi="Courier New" w:cs="Times New Roman"/>
      <w:kern w:val="0"/>
      <w:sz w:val="20"/>
      <w:szCs w:val="20"/>
    </w:rPr>
  </w:style>
  <w:style w:type="paragraph" w:customStyle="1" w:styleId="ITBodyTextL2">
    <w:name w:val="ITBodyText_L2"/>
    <w:basedOn w:val="a"/>
    <w:uiPriority w:val="99"/>
    <w:qFormat/>
    <w:pPr>
      <w:tabs>
        <w:tab w:val="left" w:pos="720"/>
      </w:tabs>
      <w:ind w:left="720" w:hanging="720"/>
    </w:pPr>
  </w:style>
  <w:style w:type="paragraph" w:customStyle="1" w:styleId="13">
    <w:name w:val="列出段落1"/>
    <w:basedOn w:val="a"/>
    <w:uiPriority w:val="99"/>
    <w:qFormat/>
    <w:pPr>
      <w:ind w:firstLineChars="200" w:firstLine="420"/>
    </w:pPr>
  </w:style>
  <w:style w:type="paragraph" w:customStyle="1" w:styleId="Style66">
    <w:name w:val="_Style 66"/>
    <w:uiPriority w:val="99"/>
    <w:pPr>
      <w:widowControl w:val="0"/>
      <w:jc w:val="both"/>
    </w:pPr>
    <w:rPr>
      <w:rFonts w:ascii="Times New Roman" w:eastAsia="宋体" w:hAnsi="Times New Roman" w:cs="Times New Roman"/>
      <w:kern w:val="2"/>
      <w:sz w:val="21"/>
      <w:szCs w:val="24"/>
    </w:rPr>
  </w:style>
  <w:style w:type="paragraph" w:customStyle="1" w:styleId="afc">
    <w:name w:val="样式 黑体 三号 居中"/>
    <w:basedOn w:val="a"/>
    <w:uiPriority w:val="99"/>
    <w:qFormat/>
    <w:pPr>
      <w:ind w:firstLineChars="85" w:firstLine="272"/>
      <w:jc w:val="center"/>
    </w:pPr>
    <w:rPr>
      <w:rFonts w:ascii="黑体" w:eastAsia="黑体" w:hAnsi="黑体" w:cs="宋体"/>
      <w:sz w:val="30"/>
      <w:szCs w:val="20"/>
    </w:rPr>
  </w:style>
  <w:style w:type="paragraph" w:customStyle="1" w:styleId="p0">
    <w:name w:val="p0"/>
    <w:basedOn w:val="a"/>
    <w:uiPriority w:val="99"/>
    <w:qFormat/>
    <w:pPr>
      <w:widowControl/>
    </w:pPr>
    <w:rPr>
      <w:rFonts w:ascii="Calibri" w:hAnsi="Calibri" w:cs="宋体"/>
      <w:kern w:val="0"/>
      <w:szCs w:val="21"/>
    </w:rPr>
  </w:style>
  <w:style w:type="paragraph" w:customStyle="1" w:styleId="xl45">
    <w:name w:val="xl45"/>
    <w:basedOn w:val="a"/>
    <w:uiPriority w:val="99"/>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ITBodyTextL8">
    <w:name w:val="ITBodyText_L8"/>
    <w:basedOn w:val="a"/>
    <w:uiPriority w:val="99"/>
    <w:qFormat/>
    <w:pPr>
      <w:tabs>
        <w:tab w:val="left" w:pos="3600"/>
      </w:tabs>
      <w:ind w:left="3600" w:hanging="720"/>
    </w:pPr>
  </w:style>
  <w:style w:type="paragraph" w:customStyle="1" w:styleId="Legal2L8">
    <w:name w:val="Legal2_L8"/>
    <w:basedOn w:val="Legal2L7"/>
    <w:next w:val="a"/>
    <w:uiPriority w:val="99"/>
    <w:qFormat/>
    <w:pPr>
      <w:outlineLvl w:val="7"/>
    </w:pPr>
  </w:style>
  <w:style w:type="paragraph" w:customStyle="1" w:styleId="Legal2L7">
    <w:name w:val="Legal2_L7"/>
    <w:basedOn w:val="Legal2L6"/>
    <w:next w:val="a"/>
    <w:uiPriority w:val="99"/>
    <w:qFormat/>
    <w:pPr>
      <w:outlineLvl w:val="6"/>
    </w:pPr>
  </w:style>
  <w:style w:type="paragraph" w:customStyle="1" w:styleId="Legal2L6">
    <w:name w:val="Legal2_L6"/>
    <w:basedOn w:val="Legal2L5"/>
    <w:next w:val="a"/>
    <w:uiPriority w:val="99"/>
    <w:qFormat/>
    <w:pPr>
      <w:outlineLvl w:val="5"/>
    </w:pPr>
  </w:style>
  <w:style w:type="paragraph" w:customStyle="1" w:styleId="Legal2L5">
    <w:name w:val="Legal2_L5"/>
    <w:basedOn w:val="Legal2L4"/>
    <w:next w:val="a"/>
    <w:uiPriority w:val="99"/>
    <w:qFormat/>
    <w:pPr>
      <w:outlineLvl w:val="4"/>
    </w:pPr>
  </w:style>
  <w:style w:type="paragraph" w:customStyle="1" w:styleId="IFS-UFS-Text">
    <w:name w:val="IFS-UFS-Text"/>
    <w:basedOn w:val="a7"/>
    <w:uiPriority w:val="99"/>
    <w:qFormat/>
    <w:pPr>
      <w:spacing w:beforeLines="50" w:line="400" w:lineRule="exact"/>
      <w:ind w:firstLineChars="200" w:firstLine="200"/>
    </w:pPr>
    <w:rPr>
      <w:rFonts w:ascii="Arial" w:hAnsi="Arial"/>
      <w:sz w:val="22"/>
    </w:rPr>
  </w:style>
  <w:style w:type="paragraph" w:customStyle="1" w:styleId="14">
    <w:name w:val="样式1"/>
    <w:basedOn w:val="a"/>
    <w:uiPriority w:val="99"/>
    <w:qFormat/>
    <w:pPr>
      <w:adjustRightInd w:val="0"/>
      <w:spacing w:line="420" w:lineRule="auto"/>
      <w:jc w:val="center"/>
      <w:textAlignment w:val="baseline"/>
    </w:pPr>
    <w:rPr>
      <w:rFonts w:ascii="宋体"/>
      <w:kern w:val="0"/>
      <w:sz w:val="24"/>
      <w:szCs w:val="20"/>
    </w:rPr>
  </w:style>
  <w:style w:type="paragraph" w:customStyle="1" w:styleId="Achievement">
    <w:name w:val="Achievement"/>
    <w:basedOn w:val="a"/>
    <w:uiPriority w:val="99"/>
    <w:qFormat/>
    <w:pPr>
      <w:widowControl/>
      <w:tabs>
        <w:tab w:val="left" w:pos="360"/>
      </w:tabs>
      <w:jc w:val="left"/>
    </w:pPr>
    <w:rPr>
      <w:kern w:val="0"/>
      <w:sz w:val="20"/>
      <w:szCs w:val="20"/>
    </w:rPr>
  </w:style>
  <w:style w:type="paragraph" w:customStyle="1" w:styleId="CharCharCharCharCharChar">
    <w:name w:val="Char Char Char Char Char Char"/>
    <w:basedOn w:val="a"/>
    <w:uiPriority w:val="99"/>
    <w:qFormat/>
  </w:style>
  <w:style w:type="paragraph" w:customStyle="1" w:styleId="Default">
    <w:name w:val="Default"/>
    <w:uiPriority w:val="99"/>
    <w:pPr>
      <w:widowControl w:val="0"/>
      <w:autoSpaceDE w:val="0"/>
      <w:autoSpaceDN w:val="0"/>
      <w:adjustRightInd w:val="0"/>
    </w:pPr>
    <w:rPr>
      <w:rFonts w:ascii="宋体" w:eastAsia="宋体" w:hAnsi="Times New Roman" w:cs="Times New Roman"/>
      <w:color w:val="000000"/>
      <w:sz w:val="24"/>
    </w:rPr>
  </w:style>
  <w:style w:type="paragraph" w:customStyle="1" w:styleId="ITBodyTextL4">
    <w:name w:val="ITBodyText_L4"/>
    <w:basedOn w:val="a"/>
    <w:uiPriority w:val="99"/>
    <w:pPr>
      <w:tabs>
        <w:tab w:val="left" w:pos="720"/>
      </w:tabs>
      <w:ind w:left="720" w:hanging="720"/>
    </w:pPr>
  </w:style>
  <w:style w:type="paragraph" w:customStyle="1" w:styleId="afd">
    <w:name w:val="每段落"/>
    <w:basedOn w:val="a"/>
    <w:uiPriority w:val="99"/>
    <w:rPr>
      <w:szCs w:val="20"/>
    </w:rPr>
  </w:style>
  <w:style w:type="paragraph" w:customStyle="1" w:styleId="ITBodyTextL1">
    <w:name w:val="ITBodyText_L1"/>
    <w:basedOn w:val="a"/>
    <w:uiPriority w:val="99"/>
    <w:pPr>
      <w:tabs>
        <w:tab w:val="left" w:pos="720"/>
      </w:tabs>
      <w:ind w:left="720" w:hanging="720"/>
    </w:pPr>
  </w:style>
  <w:style w:type="paragraph" w:customStyle="1" w:styleId="ITBodyTextL5">
    <w:name w:val="ITBodyText_L5"/>
    <w:basedOn w:val="a"/>
    <w:uiPriority w:val="99"/>
    <w:pPr>
      <w:tabs>
        <w:tab w:val="left" w:pos="1440"/>
      </w:tabs>
      <w:ind w:left="1440" w:hanging="216"/>
    </w:pPr>
  </w:style>
  <w:style w:type="paragraph" w:customStyle="1" w:styleId="ParaCharCharCharChar">
    <w:name w:val="默认段落字体 Para Char Char Char Char"/>
    <w:basedOn w:val="a"/>
    <w:uiPriority w:val="99"/>
    <w:qFormat/>
  </w:style>
  <w:style w:type="paragraph" w:customStyle="1" w:styleId="23">
    <w:name w:val="样式2"/>
    <w:basedOn w:val="a"/>
    <w:uiPriority w:val="99"/>
    <w:qFormat/>
    <w:pPr>
      <w:adjustRightInd w:val="0"/>
      <w:spacing w:line="410" w:lineRule="atLeast"/>
      <w:textAlignment w:val="baseline"/>
    </w:pPr>
    <w:rPr>
      <w:kern w:val="0"/>
      <w:sz w:val="24"/>
      <w:szCs w:val="20"/>
    </w:rPr>
  </w:style>
  <w:style w:type="paragraph" w:customStyle="1" w:styleId="ITBodyTextL3">
    <w:name w:val="ITBodyText_L3"/>
    <w:basedOn w:val="a"/>
    <w:uiPriority w:val="99"/>
    <w:qFormat/>
    <w:pPr>
      <w:tabs>
        <w:tab w:val="left" w:pos="720"/>
      </w:tabs>
      <w:ind w:left="720" w:hanging="720"/>
    </w:pPr>
  </w:style>
  <w:style w:type="paragraph" w:customStyle="1" w:styleId="xl24">
    <w:name w:val="xl24"/>
    <w:basedOn w:val="a"/>
    <w:uiPriority w:val="99"/>
    <w:qFormat/>
    <w:pPr>
      <w:widowControl/>
      <w:pBdr>
        <w:left w:val="single" w:sz="4" w:space="20" w:color="auto"/>
        <w:bottom w:val="single" w:sz="4" w:space="0" w:color="auto"/>
        <w:right w:val="single" w:sz="4" w:space="0" w:color="auto"/>
      </w:pBdr>
      <w:spacing w:before="100" w:beforeAutospacing="1" w:after="100" w:afterAutospacing="1"/>
      <w:ind w:firstLineChars="100" w:firstLine="100"/>
      <w:textAlignment w:val="top"/>
    </w:pPr>
    <w:rPr>
      <w:rFonts w:ascii="宋体" w:hAnsi="宋体"/>
      <w:kern w:val="0"/>
      <w:szCs w:val="21"/>
    </w:rPr>
  </w:style>
  <w:style w:type="paragraph" w:customStyle="1" w:styleId="CharCharChar">
    <w:name w:val="Char Char Char"/>
    <w:basedOn w:val="a"/>
    <w:uiPriority w:val="99"/>
    <w:qFormat/>
  </w:style>
  <w:style w:type="paragraph" w:customStyle="1" w:styleId="ITBodyTextL7">
    <w:name w:val="ITBodyText_L7"/>
    <w:basedOn w:val="a"/>
    <w:uiPriority w:val="99"/>
    <w:qFormat/>
    <w:pPr>
      <w:tabs>
        <w:tab w:val="left" w:pos="2880"/>
      </w:tabs>
      <w:ind w:left="2880" w:hanging="216"/>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Charc">
    <w:name w:val="Char"/>
    <w:basedOn w:val="a"/>
    <w:uiPriority w:val="99"/>
  </w:style>
  <w:style w:type="paragraph" w:customStyle="1" w:styleId="123">
    <w:name w:val="标题123"/>
    <w:basedOn w:val="a"/>
    <w:uiPriority w:val="99"/>
    <w:pPr>
      <w:ind w:firstLine="284"/>
    </w:pPr>
    <w:rPr>
      <w:szCs w:val="20"/>
    </w:rPr>
  </w:style>
  <w:style w:type="paragraph" w:customStyle="1" w:styleId="ITBodyTextL6">
    <w:name w:val="ITBodyText_L6"/>
    <w:basedOn w:val="a"/>
    <w:uiPriority w:val="99"/>
    <w:pPr>
      <w:tabs>
        <w:tab w:val="left" w:pos="2160"/>
      </w:tabs>
      <w:ind w:left="2160" w:hanging="720"/>
    </w:pPr>
  </w:style>
  <w:style w:type="paragraph" w:customStyle="1" w:styleId="-11">
    <w:name w:val="彩色列表 - 强调文字颜色 11"/>
    <w:basedOn w:val="a"/>
    <w:uiPriority w:val="99"/>
    <w:pPr>
      <w:ind w:firstLineChars="200" w:firstLine="420"/>
    </w:pPr>
  </w:style>
  <w:style w:type="paragraph" w:customStyle="1" w:styleId="15">
    <w:name w:val="正文1"/>
    <w:uiPriority w:val="99"/>
    <w:qFormat/>
    <w:pPr>
      <w:widowControl w:val="0"/>
      <w:adjustRightInd w:val="0"/>
      <w:spacing w:line="240" w:lineRule="atLeast"/>
      <w:textAlignment w:val="baseline"/>
    </w:pPr>
    <w:rPr>
      <w:rFonts w:ascii="宋体" w:eastAsia="宋体" w:hAnsi="Times New Roman" w:cs="Times New Roman"/>
      <w:sz w:val="34"/>
    </w:rPr>
  </w:style>
  <w:style w:type="paragraph" w:customStyle="1" w:styleId="24">
    <w:name w:val="样式 样式 五号 + 首行缩进:  2 字符"/>
    <w:basedOn w:val="a"/>
    <w:uiPriority w:val="99"/>
    <w:qFormat/>
    <w:pPr>
      <w:ind w:firstLineChars="200" w:firstLine="420"/>
    </w:pPr>
    <w:rPr>
      <w:rFonts w:cs="宋体"/>
      <w:szCs w:val="20"/>
    </w:rPr>
  </w:style>
  <w:style w:type="paragraph" w:customStyle="1" w:styleId="xl29">
    <w:name w:val="xl29"/>
    <w:basedOn w:val="a"/>
    <w:uiPriority w:val="99"/>
    <w:qFormat/>
    <w:pPr>
      <w:widowControl/>
      <w:pBdr>
        <w:bottom w:val="single" w:sz="8" w:space="0" w:color="auto"/>
      </w:pBdr>
      <w:spacing w:before="100" w:beforeAutospacing="1" w:after="100" w:afterAutospacing="1"/>
      <w:textAlignment w:val="top"/>
    </w:pPr>
    <w:rPr>
      <w:rFonts w:ascii="仿宋_GB2312" w:eastAsia="仿宋_GB2312" w:hAnsi="宋体"/>
      <w:kern w:val="0"/>
      <w:sz w:val="24"/>
    </w:rPr>
  </w:style>
  <w:style w:type="paragraph" w:customStyle="1" w:styleId="Legal2L9">
    <w:name w:val="Legal2_L9"/>
    <w:basedOn w:val="Legal2L8"/>
    <w:next w:val="a"/>
    <w:uiPriority w:val="99"/>
    <w:qFormat/>
    <w:pPr>
      <w:outlineLvl w:val="8"/>
    </w:pPr>
  </w:style>
  <w:style w:type="paragraph" w:customStyle="1" w:styleId="16">
    <w:name w:val="日期1"/>
    <w:basedOn w:val="a"/>
    <w:next w:val="a"/>
    <w:uiPriority w:val="99"/>
    <w:pPr>
      <w:adjustRightInd w:val="0"/>
      <w:spacing w:line="360" w:lineRule="atLeast"/>
      <w:textAlignment w:val="baseline"/>
    </w:pPr>
    <w:rPr>
      <w:rFonts w:ascii="宋体" w:eastAsia="Times New Roman"/>
      <w:kern w:val="0"/>
      <w:sz w:val="24"/>
      <w:szCs w:val="20"/>
    </w:rPr>
  </w:style>
  <w:style w:type="paragraph" w:customStyle="1" w:styleId="Absatz2AL">
    <w:name w:val="Absatz2AL"/>
    <w:basedOn w:val="a7"/>
    <w:next w:val="a"/>
    <w:uiPriority w:val="99"/>
    <w:qFormat/>
    <w:pPr>
      <w:widowControl/>
      <w:overflowPunct w:val="0"/>
      <w:autoSpaceDE w:val="0"/>
      <w:autoSpaceDN w:val="0"/>
      <w:adjustRightInd w:val="0"/>
      <w:spacing w:after="0"/>
      <w:textAlignment w:val="baseline"/>
    </w:pPr>
    <w:rPr>
      <w:rFonts w:eastAsia="楷体_GB2312"/>
      <w:szCs w:val="20"/>
      <w:lang w:val="de-DE"/>
    </w:rPr>
  </w:style>
  <w:style w:type="paragraph" w:customStyle="1" w:styleId="CharCharCharCharCharChar1CharCharChar1CharCharCharChar">
    <w:name w:val="Char Char Char Char Char Char1 Char Char Char1 Char Char Char Char"/>
    <w:basedOn w:val="a"/>
    <w:uiPriority w:val="99"/>
    <w:qFormat/>
  </w:style>
  <w:style w:type="paragraph" w:customStyle="1" w:styleId="ITBodyTextL9">
    <w:name w:val="ITBodyText_L9"/>
    <w:basedOn w:val="a"/>
    <w:uiPriority w:val="99"/>
    <w:qFormat/>
    <w:pPr>
      <w:tabs>
        <w:tab w:val="left" w:pos="4320"/>
      </w:tabs>
      <w:ind w:left="4320" w:hanging="720"/>
    </w:pPr>
  </w:style>
  <w:style w:type="paragraph" w:customStyle="1" w:styleId="Legal2Cont2">
    <w:name w:val="Legal2 Cont 2"/>
    <w:basedOn w:val="a"/>
    <w:uiPriority w:val="99"/>
    <w:qFormat/>
    <w:pPr>
      <w:widowControl/>
      <w:spacing w:after="240" w:line="480" w:lineRule="auto"/>
      <w:ind w:firstLine="1440"/>
    </w:pPr>
    <w:rPr>
      <w:rFonts w:ascii="Arial" w:hAnsi="Arial"/>
      <w:kern w:val="0"/>
      <w:sz w:val="24"/>
      <w:szCs w:val="20"/>
      <w:lang w:val="de-DE" w:eastAsia="en-US"/>
    </w:rPr>
  </w:style>
  <w:style w:type="paragraph" w:customStyle="1" w:styleId="17">
    <w:name w:val="修订1"/>
    <w:hidden/>
    <w:uiPriority w:val="99"/>
    <w:unhideWhenUsed/>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7" w:qFormat="1"/>
    <w:lsdException w:name="toc 8" w:qFormat="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uiPriority="0" w:qFormat="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nhideWhenUsed="1" w:qFormat="1"/>
    <w:lsdException w:name="Strong" w:uiPriority="22" w:qFormat="1"/>
    <w:lsdException w:name="Emphasis" w:qFormat="1"/>
    <w:lsdException w:name="Document Map"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9"/>
    <w:qFormat/>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uiPriority w:val="99"/>
    <w:qFormat/>
    <w:pPr>
      <w:keepNext/>
      <w:keepLines/>
      <w:tabs>
        <w:tab w:val="left" w:pos="1440"/>
      </w:tabs>
      <w:spacing w:line="480" w:lineRule="auto"/>
      <w:jc w:val="center"/>
      <w:outlineLvl w:val="3"/>
    </w:pPr>
    <w:rPr>
      <w:rFonts w:ascii="宋体" w:hAnsi="Arial"/>
      <w:b/>
      <w:spacing w:val="-4"/>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spacing w:line="560" w:lineRule="atLeast"/>
      <w:ind w:firstLine="567"/>
    </w:pPr>
    <w:rPr>
      <w:rFonts w:eastAsia="仿宋_GB2312"/>
      <w:sz w:val="28"/>
      <w:szCs w:val="20"/>
    </w:rPr>
  </w:style>
  <w:style w:type="paragraph" w:styleId="a4">
    <w:name w:val="annotation subject"/>
    <w:basedOn w:val="a5"/>
    <w:next w:val="a5"/>
    <w:link w:val="Char"/>
    <w:uiPriority w:val="99"/>
    <w:rPr>
      <w:b/>
      <w:bCs/>
    </w:rPr>
  </w:style>
  <w:style w:type="paragraph" w:styleId="a5">
    <w:name w:val="annotation text"/>
    <w:basedOn w:val="a"/>
    <w:link w:val="Char0"/>
    <w:uiPriority w:val="99"/>
    <w:qFormat/>
    <w:pPr>
      <w:jc w:val="left"/>
    </w:pPr>
    <w:rPr>
      <w:kern w:val="0"/>
      <w:sz w:val="24"/>
    </w:rPr>
  </w:style>
  <w:style w:type="paragraph" w:styleId="7">
    <w:name w:val="toc 7"/>
    <w:basedOn w:val="a"/>
    <w:next w:val="a"/>
    <w:uiPriority w:val="99"/>
    <w:qFormat/>
    <w:pPr>
      <w:ind w:left="2520"/>
    </w:pPr>
    <w:rPr>
      <w:spacing w:val="-4"/>
      <w:sz w:val="24"/>
      <w:szCs w:val="20"/>
    </w:rPr>
  </w:style>
  <w:style w:type="paragraph" w:styleId="a6">
    <w:name w:val="Body Text First Indent"/>
    <w:basedOn w:val="a7"/>
    <w:link w:val="Char1"/>
    <w:uiPriority w:val="99"/>
    <w:qFormat/>
    <w:pPr>
      <w:ind w:firstLineChars="100" w:firstLine="420"/>
    </w:pPr>
    <w:rPr>
      <w:spacing w:val="-4"/>
      <w:sz w:val="20"/>
      <w:szCs w:val="20"/>
    </w:rPr>
  </w:style>
  <w:style w:type="paragraph" w:styleId="a7">
    <w:name w:val="Body Text"/>
    <w:basedOn w:val="a"/>
    <w:link w:val="Char2"/>
    <w:uiPriority w:val="99"/>
    <w:qFormat/>
    <w:pPr>
      <w:spacing w:after="120"/>
    </w:pPr>
    <w:rPr>
      <w:kern w:val="0"/>
      <w:sz w:val="24"/>
    </w:rPr>
  </w:style>
  <w:style w:type="paragraph" w:styleId="a8">
    <w:name w:val="List Bullet"/>
    <w:basedOn w:val="a"/>
    <w:uiPriority w:val="99"/>
    <w:qFormat/>
    <w:pPr>
      <w:tabs>
        <w:tab w:val="left" w:pos="360"/>
      </w:tabs>
      <w:ind w:left="360" w:hanging="360"/>
    </w:pPr>
  </w:style>
  <w:style w:type="paragraph" w:styleId="a9">
    <w:name w:val="Document Map"/>
    <w:basedOn w:val="a"/>
    <w:link w:val="Char3"/>
    <w:uiPriority w:val="99"/>
    <w:qFormat/>
    <w:rPr>
      <w:rFonts w:ascii="宋体"/>
      <w:kern w:val="0"/>
      <w:sz w:val="18"/>
      <w:szCs w:val="18"/>
    </w:rPr>
  </w:style>
  <w:style w:type="paragraph" w:styleId="aa">
    <w:name w:val="Closing"/>
    <w:basedOn w:val="a"/>
    <w:link w:val="Char4"/>
    <w:qFormat/>
    <w:pPr>
      <w:ind w:leftChars="2100" w:left="100"/>
    </w:pPr>
    <w:rPr>
      <w:rFonts w:eastAsia="楷体_GB2312"/>
      <w:sz w:val="28"/>
    </w:rPr>
  </w:style>
  <w:style w:type="paragraph" w:styleId="ab">
    <w:name w:val="Body Text Indent"/>
    <w:basedOn w:val="a"/>
    <w:link w:val="Char5"/>
    <w:uiPriority w:val="99"/>
    <w:qFormat/>
    <w:pPr>
      <w:spacing w:line="360" w:lineRule="auto"/>
      <w:ind w:firstLineChars="200" w:firstLine="640"/>
    </w:pPr>
    <w:rPr>
      <w:rFonts w:ascii="仿宋_GB2312" w:eastAsia="仿宋_GB2312" w:hint="eastAsia"/>
      <w:sz w:val="32"/>
    </w:rPr>
  </w:style>
  <w:style w:type="paragraph" w:styleId="20">
    <w:name w:val="List 2"/>
    <w:basedOn w:val="a"/>
    <w:uiPriority w:val="99"/>
    <w:pPr>
      <w:overflowPunct w:val="0"/>
      <w:adjustRightInd w:val="0"/>
      <w:snapToGrid w:val="0"/>
      <w:spacing w:line="500" w:lineRule="exact"/>
    </w:pPr>
    <w:rPr>
      <w:szCs w:val="21"/>
    </w:rPr>
  </w:style>
  <w:style w:type="paragraph" w:styleId="5">
    <w:name w:val="toc 5"/>
    <w:basedOn w:val="a"/>
    <w:next w:val="a"/>
    <w:uiPriority w:val="99"/>
    <w:qFormat/>
    <w:pPr>
      <w:ind w:left="1680"/>
    </w:pPr>
    <w:rPr>
      <w:spacing w:val="-4"/>
      <w:sz w:val="24"/>
      <w:szCs w:val="20"/>
    </w:rPr>
  </w:style>
  <w:style w:type="paragraph" w:styleId="30">
    <w:name w:val="toc 3"/>
    <w:basedOn w:val="a"/>
    <w:next w:val="a"/>
    <w:uiPriority w:val="99"/>
    <w:qFormat/>
    <w:pPr>
      <w:tabs>
        <w:tab w:val="left" w:pos="1155"/>
        <w:tab w:val="right" w:leader="dot" w:pos="9968"/>
      </w:tabs>
      <w:ind w:leftChars="400" w:left="840"/>
    </w:pPr>
  </w:style>
  <w:style w:type="paragraph" w:styleId="ac">
    <w:name w:val="Plain Text"/>
    <w:basedOn w:val="a"/>
    <w:link w:val="Char6"/>
    <w:uiPriority w:val="99"/>
    <w:rPr>
      <w:rFonts w:ascii="宋体" w:hAnsi="Courier New"/>
      <w:kern w:val="0"/>
      <w:sz w:val="20"/>
      <w:szCs w:val="20"/>
    </w:rPr>
  </w:style>
  <w:style w:type="paragraph" w:styleId="8">
    <w:name w:val="toc 8"/>
    <w:basedOn w:val="a"/>
    <w:next w:val="a"/>
    <w:uiPriority w:val="99"/>
    <w:qFormat/>
    <w:pPr>
      <w:ind w:left="2940"/>
    </w:pPr>
    <w:rPr>
      <w:spacing w:val="-4"/>
      <w:sz w:val="24"/>
      <w:szCs w:val="20"/>
    </w:rPr>
  </w:style>
  <w:style w:type="paragraph" w:styleId="ad">
    <w:name w:val="Date"/>
    <w:basedOn w:val="a"/>
    <w:next w:val="a"/>
    <w:link w:val="Char7"/>
    <w:uiPriority w:val="99"/>
    <w:qFormat/>
    <w:rPr>
      <w:rFonts w:ascii="仿宋_GB2312" w:eastAsia="仿宋_GB2312"/>
      <w:kern w:val="0"/>
      <w:sz w:val="20"/>
      <w:szCs w:val="20"/>
    </w:rPr>
  </w:style>
  <w:style w:type="paragraph" w:styleId="21">
    <w:name w:val="Body Text Indent 2"/>
    <w:basedOn w:val="a"/>
    <w:link w:val="2Char0"/>
    <w:uiPriority w:val="99"/>
    <w:qFormat/>
    <w:pPr>
      <w:spacing w:after="120" w:line="480" w:lineRule="auto"/>
      <w:ind w:leftChars="200" w:left="420"/>
    </w:pPr>
    <w:rPr>
      <w:kern w:val="0"/>
      <w:sz w:val="24"/>
    </w:rPr>
  </w:style>
  <w:style w:type="paragraph" w:styleId="ae">
    <w:name w:val="Balloon Text"/>
    <w:basedOn w:val="a"/>
    <w:link w:val="Char8"/>
    <w:uiPriority w:val="99"/>
    <w:unhideWhenUsed/>
    <w:rPr>
      <w:sz w:val="18"/>
      <w:szCs w:val="18"/>
    </w:rPr>
  </w:style>
  <w:style w:type="paragraph" w:styleId="af">
    <w:name w:val="footer"/>
    <w:basedOn w:val="a"/>
    <w:link w:val="Char9"/>
    <w:uiPriority w:val="99"/>
    <w:unhideWhenUsed/>
    <w:qFormat/>
    <w:pPr>
      <w:tabs>
        <w:tab w:val="center" w:pos="4153"/>
        <w:tab w:val="right" w:pos="8306"/>
      </w:tabs>
      <w:snapToGrid w:val="0"/>
      <w:jc w:val="left"/>
    </w:pPr>
    <w:rPr>
      <w:sz w:val="18"/>
      <w:szCs w:val="18"/>
    </w:rPr>
  </w:style>
  <w:style w:type="paragraph" w:styleId="af0">
    <w:name w:val="header"/>
    <w:basedOn w:val="a"/>
    <w:link w:val="Char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paragraph" w:styleId="40">
    <w:name w:val="toc 4"/>
    <w:basedOn w:val="a"/>
    <w:next w:val="a"/>
    <w:uiPriority w:val="99"/>
    <w:qFormat/>
    <w:pPr>
      <w:ind w:left="1260"/>
    </w:pPr>
    <w:rPr>
      <w:spacing w:val="-4"/>
      <w:sz w:val="24"/>
      <w:szCs w:val="20"/>
    </w:rPr>
  </w:style>
  <w:style w:type="paragraph" w:styleId="af1">
    <w:name w:val="index heading"/>
    <w:basedOn w:val="a"/>
    <w:next w:val="11"/>
    <w:uiPriority w:val="99"/>
    <w:qFormat/>
    <w:pPr>
      <w:adjustRightInd w:val="0"/>
      <w:spacing w:line="360" w:lineRule="atLeast"/>
      <w:jc w:val="left"/>
      <w:textAlignment w:val="baseline"/>
    </w:pPr>
    <w:rPr>
      <w:kern w:val="0"/>
      <w:sz w:val="24"/>
      <w:szCs w:val="20"/>
    </w:rPr>
  </w:style>
  <w:style w:type="paragraph" w:styleId="11">
    <w:name w:val="index 1"/>
    <w:basedOn w:val="a"/>
    <w:next w:val="a"/>
    <w:uiPriority w:val="99"/>
  </w:style>
  <w:style w:type="paragraph" w:styleId="6">
    <w:name w:val="toc 6"/>
    <w:basedOn w:val="a"/>
    <w:next w:val="a"/>
    <w:uiPriority w:val="99"/>
    <w:pPr>
      <w:ind w:left="2100"/>
    </w:pPr>
    <w:rPr>
      <w:spacing w:val="-4"/>
      <w:sz w:val="24"/>
      <w:szCs w:val="20"/>
    </w:rPr>
  </w:style>
  <w:style w:type="paragraph" w:styleId="31">
    <w:name w:val="Body Text Indent 3"/>
    <w:basedOn w:val="a"/>
    <w:link w:val="3Char0"/>
    <w:uiPriority w:val="99"/>
    <w:qFormat/>
    <w:pPr>
      <w:spacing w:after="120"/>
      <w:ind w:leftChars="200" w:left="420"/>
    </w:pPr>
    <w:rPr>
      <w:kern w:val="0"/>
      <w:sz w:val="16"/>
      <w:szCs w:val="16"/>
    </w:rPr>
  </w:style>
  <w:style w:type="paragraph" w:styleId="70">
    <w:name w:val="index 7"/>
    <w:basedOn w:val="a"/>
    <w:next w:val="a"/>
    <w:uiPriority w:val="99"/>
    <w:pPr>
      <w:ind w:leftChars="1200" w:left="1200"/>
    </w:pPr>
  </w:style>
  <w:style w:type="paragraph" w:styleId="22">
    <w:name w:val="toc 2"/>
    <w:basedOn w:val="a"/>
    <w:next w:val="a"/>
    <w:uiPriority w:val="99"/>
    <w:qFormat/>
    <w:pPr>
      <w:ind w:leftChars="200" w:left="420"/>
    </w:pPr>
  </w:style>
  <w:style w:type="paragraph" w:styleId="9">
    <w:name w:val="toc 9"/>
    <w:basedOn w:val="a"/>
    <w:next w:val="a"/>
    <w:uiPriority w:val="99"/>
    <w:pPr>
      <w:ind w:left="3360"/>
    </w:pPr>
    <w:rPr>
      <w:spacing w:val="-4"/>
      <w:sz w:val="24"/>
      <w:szCs w:val="20"/>
    </w:rPr>
  </w:style>
  <w:style w:type="paragraph" w:styleId="af2">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f3">
    <w:name w:val="Title"/>
    <w:basedOn w:val="a"/>
    <w:link w:val="Charb"/>
    <w:uiPriority w:val="99"/>
    <w:qFormat/>
    <w:pPr>
      <w:adjustRightInd w:val="0"/>
      <w:spacing w:before="240" w:after="60" w:line="312" w:lineRule="atLeast"/>
      <w:jc w:val="center"/>
      <w:textAlignment w:val="baseline"/>
    </w:pPr>
    <w:rPr>
      <w:rFonts w:ascii="Arial" w:hAnsi="Arial"/>
      <w:b/>
      <w:kern w:val="28"/>
      <w:sz w:val="20"/>
      <w:szCs w:val="20"/>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Emphasis"/>
    <w:basedOn w:val="a1"/>
    <w:uiPriority w:val="99"/>
    <w:qFormat/>
    <w:rPr>
      <w:i/>
      <w:iCs/>
    </w:rPr>
  </w:style>
  <w:style w:type="character" w:styleId="af7">
    <w:name w:val="Hyperlink"/>
    <w:basedOn w:val="a1"/>
    <w:uiPriority w:val="99"/>
    <w:unhideWhenUsed/>
    <w:qFormat/>
    <w:rPr>
      <w:color w:val="0000FF"/>
      <w:u w:val="single"/>
    </w:rPr>
  </w:style>
  <w:style w:type="character" w:styleId="af8">
    <w:name w:val="annotation reference"/>
    <w:uiPriority w:val="99"/>
    <w:qFormat/>
    <w:rPr>
      <w:rFonts w:cs="Times New Roman"/>
      <w:sz w:val="21"/>
    </w:rPr>
  </w:style>
  <w:style w:type="table" w:styleId="af9">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qFormat/>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rPr>
      <w:rFonts w:ascii="Cambria" w:eastAsia="宋体" w:hAnsi="Cambria" w:cs="Times New Roman"/>
      <w:b/>
      <w:bCs/>
      <w:sz w:val="32"/>
      <w:szCs w:val="32"/>
    </w:rPr>
  </w:style>
  <w:style w:type="character" w:customStyle="1" w:styleId="3Char">
    <w:name w:val="标题 3 Char"/>
    <w:basedOn w:val="a1"/>
    <w:link w:val="3"/>
    <w:uiPriority w:val="99"/>
    <w:qFormat/>
    <w:rPr>
      <w:rFonts w:ascii="宋体" w:eastAsia="宋体" w:hAnsi="宋体" w:cs="宋体"/>
      <w:b/>
      <w:bCs/>
      <w:kern w:val="0"/>
      <w:sz w:val="27"/>
      <w:szCs w:val="27"/>
    </w:rPr>
  </w:style>
  <w:style w:type="character" w:customStyle="1" w:styleId="4Char">
    <w:name w:val="标题 4 Char"/>
    <w:basedOn w:val="a1"/>
    <w:link w:val="4"/>
    <w:uiPriority w:val="99"/>
    <w:rPr>
      <w:rFonts w:ascii="宋体" w:eastAsia="宋体" w:hAnsi="Arial" w:cs="Times New Roman"/>
      <w:b/>
      <w:spacing w:val="-4"/>
      <w:sz w:val="28"/>
      <w:szCs w:val="20"/>
    </w:rPr>
  </w:style>
  <w:style w:type="character" w:customStyle="1" w:styleId="Chara">
    <w:name w:val="页眉 Char"/>
    <w:basedOn w:val="a1"/>
    <w:link w:val="af0"/>
    <w:uiPriority w:val="99"/>
    <w:rPr>
      <w:sz w:val="18"/>
      <w:szCs w:val="18"/>
    </w:rPr>
  </w:style>
  <w:style w:type="character" w:customStyle="1" w:styleId="Char9">
    <w:name w:val="页脚 Char"/>
    <w:basedOn w:val="a1"/>
    <w:link w:val="af"/>
    <w:uiPriority w:val="99"/>
    <w:rPr>
      <w:sz w:val="18"/>
      <w:szCs w:val="18"/>
    </w:rPr>
  </w:style>
  <w:style w:type="character" w:customStyle="1" w:styleId="Char8">
    <w:name w:val="批注框文本 Char"/>
    <w:basedOn w:val="a1"/>
    <w:link w:val="ae"/>
    <w:uiPriority w:val="99"/>
    <w:rPr>
      <w:sz w:val="18"/>
      <w:szCs w:val="18"/>
    </w:rPr>
  </w:style>
  <w:style w:type="character" w:customStyle="1" w:styleId="Char4">
    <w:name w:val="结束语 Char"/>
    <w:basedOn w:val="a1"/>
    <w:link w:val="aa"/>
    <w:rPr>
      <w:rFonts w:ascii="Times New Roman" w:eastAsia="楷体_GB2312" w:hAnsi="Times New Roman" w:cs="Times New Roman"/>
      <w:sz w:val="28"/>
      <w:szCs w:val="24"/>
    </w:rPr>
  </w:style>
  <w:style w:type="character" w:customStyle="1" w:styleId="Char5">
    <w:name w:val="正文文本缩进 Char"/>
    <w:basedOn w:val="a1"/>
    <w:link w:val="ab"/>
    <w:uiPriority w:val="99"/>
    <w:rPr>
      <w:rFonts w:ascii="仿宋_GB2312" w:eastAsia="仿宋_GB2312" w:hAnsi="Times New Roman" w:cs="Times New Roman"/>
      <w:sz w:val="32"/>
      <w:szCs w:val="24"/>
    </w:rPr>
  </w:style>
  <w:style w:type="character" w:customStyle="1" w:styleId="Char10">
    <w:name w:val="正文文本 Char1"/>
    <w:uiPriority w:val="99"/>
    <w:qFormat/>
    <w:rPr>
      <w:kern w:val="2"/>
      <w:sz w:val="24"/>
    </w:rPr>
  </w:style>
  <w:style w:type="character" w:customStyle="1" w:styleId="HeaderChar1">
    <w:name w:val="Header Char1"/>
    <w:uiPriority w:val="99"/>
    <w:qFormat/>
    <w:locked/>
    <w:rPr>
      <w:sz w:val="18"/>
    </w:rPr>
  </w:style>
  <w:style w:type="character" w:customStyle="1" w:styleId="BodyTextFirstIndentChar">
    <w:name w:val="Body Text First Indent Char"/>
    <w:uiPriority w:val="99"/>
    <w:qFormat/>
    <w:locked/>
    <w:rPr>
      <w:rFonts w:ascii="Times New Roman" w:eastAsia="宋体" w:hAnsi="Times New Roman"/>
      <w:spacing w:val="-4"/>
      <w:sz w:val="20"/>
    </w:rPr>
  </w:style>
  <w:style w:type="character" w:customStyle="1" w:styleId="BodyTextIndent2Char">
    <w:name w:val="Body Text Indent 2 Char"/>
    <w:uiPriority w:val="99"/>
    <w:locked/>
    <w:rPr>
      <w:rFonts w:ascii="Times New Roman" w:eastAsia="宋体" w:hAnsi="Times New Roman"/>
      <w:sz w:val="24"/>
    </w:rPr>
  </w:style>
  <w:style w:type="character" w:customStyle="1" w:styleId="CommentTextChar">
    <w:name w:val="Comment Text Char"/>
    <w:uiPriority w:val="99"/>
    <w:locked/>
    <w:rPr>
      <w:rFonts w:ascii="Times New Roman" w:eastAsia="宋体" w:hAnsi="Times New Roman"/>
      <w:sz w:val="24"/>
    </w:rPr>
  </w:style>
  <w:style w:type="character" w:customStyle="1" w:styleId="DateChar">
    <w:name w:val="Date Char"/>
    <w:uiPriority w:val="99"/>
    <w:locked/>
    <w:rPr>
      <w:rFonts w:ascii="仿宋_GB2312" w:eastAsia="仿宋_GB2312" w:hAnsi="Times New Roman"/>
      <w:sz w:val="20"/>
    </w:rPr>
  </w:style>
  <w:style w:type="character" w:customStyle="1" w:styleId="CharChar6">
    <w:name w:val="Char Char6"/>
    <w:uiPriority w:val="99"/>
    <w:qFormat/>
    <w:rPr>
      <w:rFonts w:ascii="宋体" w:eastAsia="宋体" w:hAnsi="宋体"/>
      <w:kern w:val="2"/>
      <w:sz w:val="18"/>
      <w:lang w:val="en-US" w:eastAsia="zh-CN"/>
    </w:rPr>
  </w:style>
  <w:style w:type="character" w:customStyle="1" w:styleId="HeaderChar">
    <w:name w:val="Header Char"/>
    <w:uiPriority w:val="99"/>
    <w:rPr>
      <w:rFonts w:eastAsia="宋体"/>
      <w:kern w:val="2"/>
      <w:sz w:val="18"/>
      <w:lang w:val="en-US" w:eastAsia="zh-CN"/>
    </w:rPr>
  </w:style>
  <w:style w:type="character" w:customStyle="1" w:styleId="BodyTextChar">
    <w:name w:val="Body Text Char"/>
    <w:uiPriority w:val="99"/>
    <w:locked/>
    <w:rPr>
      <w:rFonts w:ascii="Times New Roman" w:eastAsia="宋体" w:hAnsi="Times New Roman"/>
      <w:sz w:val="24"/>
    </w:rPr>
  </w:style>
  <w:style w:type="character" w:customStyle="1" w:styleId="PlainTextChar">
    <w:name w:val="Plain Text Char"/>
    <w:uiPriority w:val="99"/>
    <w:locked/>
    <w:rPr>
      <w:rFonts w:ascii="宋体" w:eastAsia="宋体" w:hAnsi="Courier New"/>
      <w:sz w:val="20"/>
    </w:rPr>
  </w:style>
  <w:style w:type="character" w:customStyle="1" w:styleId="CommentSubjectChar">
    <w:name w:val="Comment Subject Char"/>
    <w:uiPriority w:val="99"/>
    <w:locked/>
    <w:rPr>
      <w:rFonts w:ascii="Times New Roman" w:eastAsia="宋体" w:hAnsi="Times New Roman"/>
      <w:b/>
      <w:sz w:val="24"/>
    </w:rPr>
  </w:style>
  <w:style w:type="character" w:customStyle="1" w:styleId="BalloonTextChar">
    <w:name w:val="Balloon Text Char"/>
    <w:uiPriority w:val="99"/>
    <w:qFormat/>
    <w:locked/>
    <w:rPr>
      <w:rFonts w:ascii="Times New Roman" w:eastAsia="宋体" w:hAnsi="Times New Roman"/>
      <w:sz w:val="18"/>
    </w:rPr>
  </w:style>
  <w:style w:type="character" w:customStyle="1" w:styleId="BodyTextIndent3Char">
    <w:name w:val="Body Text Indent 3 Char"/>
    <w:uiPriority w:val="99"/>
    <w:locked/>
    <w:rPr>
      <w:rFonts w:ascii="Times New Roman" w:eastAsia="宋体" w:hAnsi="Times New Roman"/>
      <w:sz w:val="16"/>
    </w:rPr>
  </w:style>
  <w:style w:type="character" w:customStyle="1" w:styleId="longtext1">
    <w:name w:val="long_text1"/>
    <w:uiPriority w:val="99"/>
    <w:rPr>
      <w:sz w:val="16"/>
    </w:rPr>
  </w:style>
  <w:style w:type="character" w:customStyle="1" w:styleId="FooterChar">
    <w:name w:val="Footer Char"/>
    <w:uiPriority w:val="99"/>
    <w:qFormat/>
    <w:locked/>
    <w:rPr>
      <w:sz w:val="18"/>
    </w:rPr>
  </w:style>
  <w:style w:type="character" w:customStyle="1" w:styleId="afa">
    <w:name w:val="样式 五号"/>
    <w:uiPriority w:val="99"/>
    <w:qFormat/>
    <w:rPr>
      <w:rFonts w:eastAsia="宋体"/>
      <w:sz w:val="21"/>
    </w:rPr>
  </w:style>
  <w:style w:type="character" w:customStyle="1" w:styleId="BodyTextIndentChar">
    <w:name w:val="Body Text Indent Char"/>
    <w:uiPriority w:val="99"/>
    <w:qFormat/>
    <w:locked/>
    <w:rPr>
      <w:rFonts w:ascii="宋体" w:eastAsia="宋体" w:hAnsi="Times New Roman"/>
      <w:kern w:val="0"/>
      <w:sz w:val="20"/>
    </w:rPr>
  </w:style>
  <w:style w:type="character" w:customStyle="1" w:styleId="afb">
    <w:name w:val="无间隔 字符"/>
    <w:link w:val="12"/>
    <w:uiPriority w:val="99"/>
    <w:locked/>
    <w:rPr>
      <w:sz w:val="22"/>
    </w:rPr>
  </w:style>
  <w:style w:type="paragraph" w:customStyle="1" w:styleId="12">
    <w:name w:val="无间隔1"/>
    <w:link w:val="afb"/>
    <w:uiPriority w:val="99"/>
    <w:qFormat/>
    <w:rPr>
      <w:kern w:val="2"/>
      <w:sz w:val="22"/>
      <w:szCs w:val="22"/>
    </w:rPr>
  </w:style>
  <w:style w:type="character" w:customStyle="1" w:styleId="trans1">
    <w:name w:val="trans1"/>
    <w:uiPriority w:val="99"/>
    <w:qFormat/>
    <w:rPr>
      <w:sz w:val="18"/>
    </w:rPr>
  </w:style>
  <w:style w:type="character" w:customStyle="1" w:styleId="dash6b636587char1">
    <w:name w:val="dash6b63_6587__char1"/>
    <w:uiPriority w:val="99"/>
    <w:qFormat/>
    <w:rPr>
      <w:rFonts w:ascii="Times New Roman" w:hAnsi="Times New Roman"/>
      <w:sz w:val="24"/>
      <w:u w:val="none"/>
    </w:rPr>
  </w:style>
  <w:style w:type="character" w:customStyle="1" w:styleId="CharChar10">
    <w:name w:val="Char Char10"/>
    <w:uiPriority w:val="99"/>
    <w:rPr>
      <w:b/>
      <w:kern w:val="44"/>
      <w:sz w:val="44"/>
    </w:rPr>
  </w:style>
  <w:style w:type="character" w:customStyle="1" w:styleId="NoSpacingChar">
    <w:name w:val="No Spacing Char"/>
    <w:link w:val="110"/>
    <w:uiPriority w:val="99"/>
    <w:qFormat/>
    <w:locked/>
    <w:rPr>
      <w:sz w:val="22"/>
    </w:rPr>
  </w:style>
  <w:style w:type="paragraph" w:customStyle="1" w:styleId="110">
    <w:name w:val="无间隔11"/>
    <w:link w:val="NoSpacingChar"/>
    <w:uiPriority w:val="99"/>
    <w:rPr>
      <w:kern w:val="2"/>
      <w:sz w:val="22"/>
      <w:szCs w:val="22"/>
    </w:rPr>
  </w:style>
  <w:style w:type="character" w:customStyle="1" w:styleId="TitleChar">
    <w:name w:val="Title Char"/>
    <w:uiPriority w:val="99"/>
    <w:qFormat/>
    <w:locked/>
    <w:rPr>
      <w:rFonts w:ascii="Arial" w:eastAsia="宋体" w:hAnsi="Arial"/>
      <w:b/>
      <w:kern w:val="28"/>
      <w:sz w:val="20"/>
    </w:rPr>
  </w:style>
  <w:style w:type="character" w:customStyle="1" w:styleId="DocumentMapChar">
    <w:name w:val="Document Map Char"/>
    <w:uiPriority w:val="99"/>
    <w:qFormat/>
    <w:locked/>
    <w:rPr>
      <w:rFonts w:ascii="宋体" w:eastAsia="宋体" w:hAnsi="Times New Roman"/>
      <w:sz w:val="18"/>
    </w:rPr>
  </w:style>
  <w:style w:type="character" w:customStyle="1" w:styleId="word">
    <w:name w:val="word"/>
    <w:uiPriority w:val="99"/>
    <w:rPr>
      <w:rFonts w:cs="Times New Roman"/>
    </w:rPr>
  </w:style>
  <w:style w:type="character" w:customStyle="1" w:styleId="2Char0">
    <w:name w:val="正文文本缩进 2 Char"/>
    <w:basedOn w:val="a1"/>
    <w:link w:val="21"/>
    <w:uiPriority w:val="99"/>
    <w:qFormat/>
    <w:rPr>
      <w:rFonts w:ascii="Times New Roman" w:eastAsia="宋体" w:hAnsi="Times New Roman" w:cs="Times New Roman"/>
      <w:kern w:val="0"/>
      <w:sz w:val="24"/>
      <w:szCs w:val="24"/>
    </w:rPr>
  </w:style>
  <w:style w:type="character" w:customStyle="1" w:styleId="Char0">
    <w:name w:val="批注文字 Char"/>
    <w:basedOn w:val="a1"/>
    <w:link w:val="a5"/>
    <w:uiPriority w:val="99"/>
    <w:rPr>
      <w:rFonts w:ascii="Times New Roman" w:eastAsia="宋体" w:hAnsi="Times New Roman" w:cs="Times New Roman"/>
      <w:kern w:val="0"/>
      <w:sz w:val="24"/>
      <w:szCs w:val="24"/>
    </w:rPr>
  </w:style>
  <w:style w:type="character" w:customStyle="1" w:styleId="Char2">
    <w:name w:val="正文文本 Char"/>
    <w:basedOn w:val="a1"/>
    <w:link w:val="a7"/>
    <w:uiPriority w:val="99"/>
    <w:qFormat/>
    <w:rPr>
      <w:rFonts w:ascii="Times New Roman" w:eastAsia="宋体" w:hAnsi="Times New Roman" w:cs="Times New Roman"/>
      <w:kern w:val="0"/>
      <w:sz w:val="24"/>
      <w:szCs w:val="24"/>
    </w:rPr>
  </w:style>
  <w:style w:type="character" w:customStyle="1" w:styleId="Char3">
    <w:name w:val="文档结构图 Char"/>
    <w:basedOn w:val="a1"/>
    <w:link w:val="a9"/>
    <w:uiPriority w:val="99"/>
    <w:qFormat/>
    <w:rPr>
      <w:rFonts w:ascii="宋体" w:eastAsia="宋体" w:hAnsi="Times New Roman" w:cs="Times New Roman"/>
      <w:kern w:val="0"/>
      <w:sz w:val="18"/>
      <w:szCs w:val="18"/>
    </w:rPr>
  </w:style>
  <w:style w:type="character" w:customStyle="1" w:styleId="Char7">
    <w:name w:val="日期 Char"/>
    <w:basedOn w:val="a1"/>
    <w:link w:val="ad"/>
    <w:uiPriority w:val="99"/>
    <w:qFormat/>
    <w:rPr>
      <w:rFonts w:ascii="仿宋_GB2312" w:eastAsia="仿宋_GB2312" w:hAnsi="Times New Roman" w:cs="Times New Roman"/>
      <w:kern w:val="0"/>
      <w:sz w:val="20"/>
      <w:szCs w:val="20"/>
    </w:rPr>
  </w:style>
  <w:style w:type="paragraph" w:customStyle="1" w:styleId="Legal2L1">
    <w:name w:val="Legal2_L1"/>
    <w:basedOn w:val="a"/>
    <w:next w:val="a"/>
    <w:uiPriority w:val="99"/>
    <w:qFormat/>
    <w:pPr>
      <w:tabs>
        <w:tab w:val="left" w:pos="720"/>
      </w:tabs>
      <w:spacing w:after="240"/>
      <w:outlineLvl w:val="0"/>
    </w:pPr>
    <w:rPr>
      <w:rFonts w:ascii="Arial" w:hAnsi="Arial" w:cs="Arial"/>
      <w:kern w:val="0"/>
      <w:sz w:val="24"/>
      <w:szCs w:val="20"/>
      <w:lang w:val="de-DE" w:eastAsia="en-US"/>
    </w:rPr>
  </w:style>
  <w:style w:type="paragraph" w:customStyle="1" w:styleId="Legal2L4">
    <w:name w:val="Legal2_L4"/>
    <w:basedOn w:val="Legal2L3"/>
    <w:next w:val="a"/>
    <w:uiPriority w:val="99"/>
    <w:qFormat/>
    <w:pPr>
      <w:outlineLvl w:val="3"/>
    </w:pPr>
  </w:style>
  <w:style w:type="paragraph" w:customStyle="1" w:styleId="Legal2L3">
    <w:name w:val="Legal2_L3"/>
    <w:basedOn w:val="Legal2L2"/>
    <w:next w:val="a"/>
    <w:uiPriority w:val="99"/>
    <w:qFormat/>
    <w:pPr>
      <w:outlineLvl w:val="2"/>
    </w:pPr>
  </w:style>
  <w:style w:type="paragraph" w:customStyle="1" w:styleId="Legal2L2">
    <w:name w:val="Legal2_L2"/>
    <w:basedOn w:val="Legal2L1"/>
    <w:next w:val="a"/>
    <w:uiPriority w:val="99"/>
    <w:qFormat/>
    <w:pPr>
      <w:outlineLvl w:val="1"/>
    </w:pPr>
  </w:style>
  <w:style w:type="character" w:customStyle="1" w:styleId="Char1">
    <w:name w:val="正文首行缩进 Char"/>
    <w:basedOn w:val="Char2"/>
    <w:link w:val="a6"/>
    <w:uiPriority w:val="99"/>
    <w:qFormat/>
    <w:rPr>
      <w:rFonts w:ascii="Times New Roman" w:eastAsia="宋体" w:hAnsi="Times New Roman" w:cs="Times New Roman"/>
      <w:spacing w:val="-4"/>
      <w:kern w:val="0"/>
      <w:sz w:val="20"/>
      <w:szCs w:val="20"/>
    </w:rPr>
  </w:style>
  <w:style w:type="character" w:customStyle="1" w:styleId="3Char0">
    <w:name w:val="正文文本缩进 3 Char"/>
    <w:basedOn w:val="a1"/>
    <w:link w:val="31"/>
    <w:uiPriority w:val="99"/>
    <w:qFormat/>
    <w:rPr>
      <w:rFonts w:ascii="Times New Roman" w:eastAsia="宋体" w:hAnsi="Times New Roman" w:cs="Times New Roman"/>
      <w:kern w:val="0"/>
      <w:sz w:val="16"/>
      <w:szCs w:val="16"/>
    </w:rPr>
  </w:style>
  <w:style w:type="character" w:customStyle="1" w:styleId="Charb">
    <w:name w:val="标题 Char"/>
    <w:basedOn w:val="a1"/>
    <w:link w:val="af3"/>
    <w:uiPriority w:val="99"/>
    <w:rPr>
      <w:rFonts w:ascii="Arial" w:eastAsia="宋体" w:hAnsi="Arial" w:cs="Times New Roman"/>
      <w:b/>
      <w:kern w:val="28"/>
      <w:sz w:val="20"/>
      <w:szCs w:val="20"/>
    </w:rPr>
  </w:style>
  <w:style w:type="character" w:customStyle="1" w:styleId="Char">
    <w:name w:val="批注主题 Char"/>
    <w:basedOn w:val="Char0"/>
    <w:link w:val="a4"/>
    <w:uiPriority w:val="99"/>
    <w:qFormat/>
    <w:rPr>
      <w:rFonts w:ascii="Times New Roman" w:eastAsia="宋体" w:hAnsi="Times New Roman" w:cs="Times New Roman"/>
      <w:b/>
      <w:bCs/>
      <w:kern w:val="0"/>
      <w:sz w:val="24"/>
      <w:szCs w:val="24"/>
    </w:rPr>
  </w:style>
  <w:style w:type="character" w:customStyle="1" w:styleId="Char6">
    <w:name w:val="纯文本 Char"/>
    <w:basedOn w:val="a1"/>
    <w:link w:val="ac"/>
    <w:uiPriority w:val="99"/>
    <w:qFormat/>
    <w:rPr>
      <w:rFonts w:ascii="宋体" w:eastAsia="宋体" w:hAnsi="Courier New" w:cs="Times New Roman"/>
      <w:kern w:val="0"/>
      <w:sz w:val="20"/>
      <w:szCs w:val="20"/>
    </w:rPr>
  </w:style>
  <w:style w:type="paragraph" w:customStyle="1" w:styleId="ITBodyTextL2">
    <w:name w:val="ITBodyText_L2"/>
    <w:basedOn w:val="a"/>
    <w:uiPriority w:val="99"/>
    <w:qFormat/>
    <w:pPr>
      <w:tabs>
        <w:tab w:val="left" w:pos="720"/>
      </w:tabs>
      <w:ind w:left="720" w:hanging="720"/>
    </w:pPr>
  </w:style>
  <w:style w:type="paragraph" w:customStyle="1" w:styleId="13">
    <w:name w:val="列出段落1"/>
    <w:basedOn w:val="a"/>
    <w:uiPriority w:val="99"/>
    <w:qFormat/>
    <w:pPr>
      <w:ind w:firstLineChars="200" w:firstLine="420"/>
    </w:pPr>
  </w:style>
  <w:style w:type="paragraph" w:customStyle="1" w:styleId="Style66">
    <w:name w:val="_Style 66"/>
    <w:uiPriority w:val="99"/>
    <w:pPr>
      <w:widowControl w:val="0"/>
      <w:jc w:val="both"/>
    </w:pPr>
    <w:rPr>
      <w:rFonts w:ascii="Times New Roman" w:eastAsia="宋体" w:hAnsi="Times New Roman" w:cs="Times New Roman"/>
      <w:kern w:val="2"/>
      <w:sz w:val="21"/>
      <w:szCs w:val="24"/>
    </w:rPr>
  </w:style>
  <w:style w:type="paragraph" w:customStyle="1" w:styleId="afc">
    <w:name w:val="样式 黑体 三号 居中"/>
    <w:basedOn w:val="a"/>
    <w:uiPriority w:val="99"/>
    <w:qFormat/>
    <w:pPr>
      <w:ind w:firstLineChars="85" w:firstLine="272"/>
      <w:jc w:val="center"/>
    </w:pPr>
    <w:rPr>
      <w:rFonts w:ascii="黑体" w:eastAsia="黑体" w:hAnsi="黑体" w:cs="宋体"/>
      <w:sz w:val="30"/>
      <w:szCs w:val="20"/>
    </w:rPr>
  </w:style>
  <w:style w:type="paragraph" w:customStyle="1" w:styleId="p0">
    <w:name w:val="p0"/>
    <w:basedOn w:val="a"/>
    <w:uiPriority w:val="99"/>
    <w:qFormat/>
    <w:pPr>
      <w:widowControl/>
    </w:pPr>
    <w:rPr>
      <w:rFonts w:ascii="Calibri" w:hAnsi="Calibri" w:cs="宋体"/>
      <w:kern w:val="0"/>
      <w:szCs w:val="21"/>
    </w:rPr>
  </w:style>
  <w:style w:type="paragraph" w:customStyle="1" w:styleId="xl45">
    <w:name w:val="xl45"/>
    <w:basedOn w:val="a"/>
    <w:uiPriority w:val="99"/>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ITBodyTextL8">
    <w:name w:val="ITBodyText_L8"/>
    <w:basedOn w:val="a"/>
    <w:uiPriority w:val="99"/>
    <w:qFormat/>
    <w:pPr>
      <w:tabs>
        <w:tab w:val="left" w:pos="3600"/>
      </w:tabs>
      <w:ind w:left="3600" w:hanging="720"/>
    </w:pPr>
  </w:style>
  <w:style w:type="paragraph" w:customStyle="1" w:styleId="Legal2L8">
    <w:name w:val="Legal2_L8"/>
    <w:basedOn w:val="Legal2L7"/>
    <w:next w:val="a"/>
    <w:uiPriority w:val="99"/>
    <w:qFormat/>
    <w:pPr>
      <w:outlineLvl w:val="7"/>
    </w:pPr>
  </w:style>
  <w:style w:type="paragraph" w:customStyle="1" w:styleId="Legal2L7">
    <w:name w:val="Legal2_L7"/>
    <w:basedOn w:val="Legal2L6"/>
    <w:next w:val="a"/>
    <w:uiPriority w:val="99"/>
    <w:qFormat/>
    <w:pPr>
      <w:outlineLvl w:val="6"/>
    </w:pPr>
  </w:style>
  <w:style w:type="paragraph" w:customStyle="1" w:styleId="Legal2L6">
    <w:name w:val="Legal2_L6"/>
    <w:basedOn w:val="Legal2L5"/>
    <w:next w:val="a"/>
    <w:uiPriority w:val="99"/>
    <w:qFormat/>
    <w:pPr>
      <w:outlineLvl w:val="5"/>
    </w:pPr>
  </w:style>
  <w:style w:type="paragraph" w:customStyle="1" w:styleId="Legal2L5">
    <w:name w:val="Legal2_L5"/>
    <w:basedOn w:val="Legal2L4"/>
    <w:next w:val="a"/>
    <w:uiPriority w:val="99"/>
    <w:qFormat/>
    <w:pPr>
      <w:outlineLvl w:val="4"/>
    </w:pPr>
  </w:style>
  <w:style w:type="paragraph" w:customStyle="1" w:styleId="IFS-UFS-Text">
    <w:name w:val="IFS-UFS-Text"/>
    <w:basedOn w:val="a7"/>
    <w:uiPriority w:val="99"/>
    <w:qFormat/>
    <w:pPr>
      <w:spacing w:beforeLines="50" w:line="400" w:lineRule="exact"/>
      <w:ind w:firstLineChars="200" w:firstLine="200"/>
    </w:pPr>
    <w:rPr>
      <w:rFonts w:ascii="Arial" w:hAnsi="Arial"/>
      <w:sz w:val="22"/>
    </w:rPr>
  </w:style>
  <w:style w:type="paragraph" w:customStyle="1" w:styleId="14">
    <w:name w:val="样式1"/>
    <w:basedOn w:val="a"/>
    <w:uiPriority w:val="99"/>
    <w:qFormat/>
    <w:pPr>
      <w:adjustRightInd w:val="0"/>
      <w:spacing w:line="420" w:lineRule="auto"/>
      <w:jc w:val="center"/>
      <w:textAlignment w:val="baseline"/>
    </w:pPr>
    <w:rPr>
      <w:rFonts w:ascii="宋体"/>
      <w:kern w:val="0"/>
      <w:sz w:val="24"/>
      <w:szCs w:val="20"/>
    </w:rPr>
  </w:style>
  <w:style w:type="paragraph" w:customStyle="1" w:styleId="Achievement">
    <w:name w:val="Achievement"/>
    <w:basedOn w:val="a"/>
    <w:uiPriority w:val="99"/>
    <w:qFormat/>
    <w:pPr>
      <w:widowControl/>
      <w:tabs>
        <w:tab w:val="left" w:pos="360"/>
      </w:tabs>
      <w:jc w:val="left"/>
    </w:pPr>
    <w:rPr>
      <w:kern w:val="0"/>
      <w:sz w:val="20"/>
      <w:szCs w:val="20"/>
    </w:rPr>
  </w:style>
  <w:style w:type="paragraph" w:customStyle="1" w:styleId="CharCharCharCharCharChar">
    <w:name w:val="Char Char Char Char Char Char"/>
    <w:basedOn w:val="a"/>
    <w:uiPriority w:val="99"/>
    <w:qFormat/>
  </w:style>
  <w:style w:type="paragraph" w:customStyle="1" w:styleId="Default">
    <w:name w:val="Default"/>
    <w:uiPriority w:val="99"/>
    <w:pPr>
      <w:widowControl w:val="0"/>
      <w:autoSpaceDE w:val="0"/>
      <w:autoSpaceDN w:val="0"/>
      <w:adjustRightInd w:val="0"/>
    </w:pPr>
    <w:rPr>
      <w:rFonts w:ascii="宋体" w:eastAsia="宋体" w:hAnsi="Times New Roman" w:cs="Times New Roman"/>
      <w:color w:val="000000"/>
      <w:sz w:val="24"/>
    </w:rPr>
  </w:style>
  <w:style w:type="paragraph" w:customStyle="1" w:styleId="ITBodyTextL4">
    <w:name w:val="ITBodyText_L4"/>
    <w:basedOn w:val="a"/>
    <w:uiPriority w:val="99"/>
    <w:pPr>
      <w:tabs>
        <w:tab w:val="left" w:pos="720"/>
      </w:tabs>
      <w:ind w:left="720" w:hanging="720"/>
    </w:pPr>
  </w:style>
  <w:style w:type="paragraph" w:customStyle="1" w:styleId="afd">
    <w:name w:val="每段落"/>
    <w:basedOn w:val="a"/>
    <w:uiPriority w:val="99"/>
    <w:rPr>
      <w:szCs w:val="20"/>
    </w:rPr>
  </w:style>
  <w:style w:type="paragraph" w:customStyle="1" w:styleId="ITBodyTextL1">
    <w:name w:val="ITBodyText_L1"/>
    <w:basedOn w:val="a"/>
    <w:uiPriority w:val="99"/>
    <w:pPr>
      <w:tabs>
        <w:tab w:val="left" w:pos="720"/>
      </w:tabs>
      <w:ind w:left="720" w:hanging="720"/>
    </w:pPr>
  </w:style>
  <w:style w:type="paragraph" w:customStyle="1" w:styleId="ITBodyTextL5">
    <w:name w:val="ITBodyText_L5"/>
    <w:basedOn w:val="a"/>
    <w:uiPriority w:val="99"/>
    <w:pPr>
      <w:tabs>
        <w:tab w:val="left" w:pos="1440"/>
      </w:tabs>
      <w:ind w:left="1440" w:hanging="216"/>
    </w:pPr>
  </w:style>
  <w:style w:type="paragraph" w:customStyle="1" w:styleId="ParaCharCharCharChar">
    <w:name w:val="默认段落字体 Para Char Char Char Char"/>
    <w:basedOn w:val="a"/>
    <w:uiPriority w:val="99"/>
    <w:qFormat/>
  </w:style>
  <w:style w:type="paragraph" w:customStyle="1" w:styleId="23">
    <w:name w:val="样式2"/>
    <w:basedOn w:val="a"/>
    <w:uiPriority w:val="99"/>
    <w:qFormat/>
    <w:pPr>
      <w:adjustRightInd w:val="0"/>
      <w:spacing w:line="410" w:lineRule="atLeast"/>
      <w:textAlignment w:val="baseline"/>
    </w:pPr>
    <w:rPr>
      <w:kern w:val="0"/>
      <w:sz w:val="24"/>
      <w:szCs w:val="20"/>
    </w:rPr>
  </w:style>
  <w:style w:type="paragraph" w:customStyle="1" w:styleId="ITBodyTextL3">
    <w:name w:val="ITBodyText_L3"/>
    <w:basedOn w:val="a"/>
    <w:uiPriority w:val="99"/>
    <w:qFormat/>
    <w:pPr>
      <w:tabs>
        <w:tab w:val="left" w:pos="720"/>
      </w:tabs>
      <w:ind w:left="720" w:hanging="720"/>
    </w:pPr>
  </w:style>
  <w:style w:type="paragraph" w:customStyle="1" w:styleId="xl24">
    <w:name w:val="xl24"/>
    <w:basedOn w:val="a"/>
    <w:uiPriority w:val="99"/>
    <w:qFormat/>
    <w:pPr>
      <w:widowControl/>
      <w:pBdr>
        <w:left w:val="single" w:sz="4" w:space="20" w:color="auto"/>
        <w:bottom w:val="single" w:sz="4" w:space="0" w:color="auto"/>
        <w:right w:val="single" w:sz="4" w:space="0" w:color="auto"/>
      </w:pBdr>
      <w:spacing w:before="100" w:beforeAutospacing="1" w:after="100" w:afterAutospacing="1"/>
      <w:ind w:firstLineChars="100" w:firstLine="100"/>
      <w:textAlignment w:val="top"/>
    </w:pPr>
    <w:rPr>
      <w:rFonts w:ascii="宋体" w:hAnsi="宋体"/>
      <w:kern w:val="0"/>
      <w:szCs w:val="21"/>
    </w:rPr>
  </w:style>
  <w:style w:type="paragraph" w:customStyle="1" w:styleId="CharCharChar">
    <w:name w:val="Char Char Char"/>
    <w:basedOn w:val="a"/>
    <w:uiPriority w:val="99"/>
    <w:qFormat/>
  </w:style>
  <w:style w:type="paragraph" w:customStyle="1" w:styleId="ITBodyTextL7">
    <w:name w:val="ITBodyText_L7"/>
    <w:basedOn w:val="a"/>
    <w:uiPriority w:val="99"/>
    <w:qFormat/>
    <w:pPr>
      <w:tabs>
        <w:tab w:val="left" w:pos="2880"/>
      </w:tabs>
      <w:ind w:left="2880" w:hanging="216"/>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Charc">
    <w:name w:val="Char"/>
    <w:basedOn w:val="a"/>
    <w:uiPriority w:val="99"/>
  </w:style>
  <w:style w:type="paragraph" w:customStyle="1" w:styleId="123">
    <w:name w:val="标题123"/>
    <w:basedOn w:val="a"/>
    <w:uiPriority w:val="99"/>
    <w:pPr>
      <w:ind w:firstLine="284"/>
    </w:pPr>
    <w:rPr>
      <w:szCs w:val="20"/>
    </w:rPr>
  </w:style>
  <w:style w:type="paragraph" w:customStyle="1" w:styleId="ITBodyTextL6">
    <w:name w:val="ITBodyText_L6"/>
    <w:basedOn w:val="a"/>
    <w:uiPriority w:val="99"/>
    <w:pPr>
      <w:tabs>
        <w:tab w:val="left" w:pos="2160"/>
      </w:tabs>
      <w:ind w:left="2160" w:hanging="720"/>
    </w:pPr>
  </w:style>
  <w:style w:type="paragraph" w:customStyle="1" w:styleId="-11">
    <w:name w:val="彩色列表 - 强调文字颜色 11"/>
    <w:basedOn w:val="a"/>
    <w:uiPriority w:val="99"/>
    <w:pPr>
      <w:ind w:firstLineChars="200" w:firstLine="420"/>
    </w:pPr>
  </w:style>
  <w:style w:type="paragraph" w:customStyle="1" w:styleId="15">
    <w:name w:val="正文1"/>
    <w:uiPriority w:val="99"/>
    <w:qFormat/>
    <w:pPr>
      <w:widowControl w:val="0"/>
      <w:adjustRightInd w:val="0"/>
      <w:spacing w:line="240" w:lineRule="atLeast"/>
      <w:textAlignment w:val="baseline"/>
    </w:pPr>
    <w:rPr>
      <w:rFonts w:ascii="宋体" w:eastAsia="宋体" w:hAnsi="Times New Roman" w:cs="Times New Roman"/>
      <w:sz w:val="34"/>
    </w:rPr>
  </w:style>
  <w:style w:type="paragraph" w:customStyle="1" w:styleId="24">
    <w:name w:val="样式 样式 五号 + 首行缩进:  2 字符"/>
    <w:basedOn w:val="a"/>
    <w:uiPriority w:val="99"/>
    <w:qFormat/>
    <w:pPr>
      <w:ind w:firstLineChars="200" w:firstLine="420"/>
    </w:pPr>
    <w:rPr>
      <w:rFonts w:cs="宋体"/>
      <w:szCs w:val="20"/>
    </w:rPr>
  </w:style>
  <w:style w:type="paragraph" w:customStyle="1" w:styleId="xl29">
    <w:name w:val="xl29"/>
    <w:basedOn w:val="a"/>
    <w:uiPriority w:val="99"/>
    <w:qFormat/>
    <w:pPr>
      <w:widowControl/>
      <w:pBdr>
        <w:bottom w:val="single" w:sz="8" w:space="0" w:color="auto"/>
      </w:pBdr>
      <w:spacing w:before="100" w:beforeAutospacing="1" w:after="100" w:afterAutospacing="1"/>
      <w:textAlignment w:val="top"/>
    </w:pPr>
    <w:rPr>
      <w:rFonts w:ascii="仿宋_GB2312" w:eastAsia="仿宋_GB2312" w:hAnsi="宋体"/>
      <w:kern w:val="0"/>
      <w:sz w:val="24"/>
    </w:rPr>
  </w:style>
  <w:style w:type="paragraph" w:customStyle="1" w:styleId="Legal2L9">
    <w:name w:val="Legal2_L9"/>
    <w:basedOn w:val="Legal2L8"/>
    <w:next w:val="a"/>
    <w:uiPriority w:val="99"/>
    <w:qFormat/>
    <w:pPr>
      <w:outlineLvl w:val="8"/>
    </w:pPr>
  </w:style>
  <w:style w:type="paragraph" w:customStyle="1" w:styleId="16">
    <w:name w:val="日期1"/>
    <w:basedOn w:val="a"/>
    <w:next w:val="a"/>
    <w:uiPriority w:val="99"/>
    <w:pPr>
      <w:adjustRightInd w:val="0"/>
      <w:spacing w:line="360" w:lineRule="atLeast"/>
      <w:textAlignment w:val="baseline"/>
    </w:pPr>
    <w:rPr>
      <w:rFonts w:ascii="宋体" w:eastAsia="Times New Roman"/>
      <w:kern w:val="0"/>
      <w:sz w:val="24"/>
      <w:szCs w:val="20"/>
    </w:rPr>
  </w:style>
  <w:style w:type="paragraph" w:customStyle="1" w:styleId="Absatz2AL">
    <w:name w:val="Absatz2AL"/>
    <w:basedOn w:val="a7"/>
    <w:next w:val="a"/>
    <w:uiPriority w:val="99"/>
    <w:qFormat/>
    <w:pPr>
      <w:widowControl/>
      <w:overflowPunct w:val="0"/>
      <w:autoSpaceDE w:val="0"/>
      <w:autoSpaceDN w:val="0"/>
      <w:adjustRightInd w:val="0"/>
      <w:spacing w:after="0"/>
      <w:textAlignment w:val="baseline"/>
    </w:pPr>
    <w:rPr>
      <w:rFonts w:eastAsia="楷体_GB2312"/>
      <w:szCs w:val="20"/>
      <w:lang w:val="de-DE"/>
    </w:rPr>
  </w:style>
  <w:style w:type="paragraph" w:customStyle="1" w:styleId="CharCharCharCharCharChar1CharCharChar1CharCharCharChar">
    <w:name w:val="Char Char Char Char Char Char1 Char Char Char1 Char Char Char Char"/>
    <w:basedOn w:val="a"/>
    <w:uiPriority w:val="99"/>
    <w:qFormat/>
  </w:style>
  <w:style w:type="paragraph" w:customStyle="1" w:styleId="ITBodyTextL9">
    <w:name w:val="ITBodyText_L9"/>
    <w:basedOn w:val="a"/>
    <w:uiPriority w:val="99"/>
    <w:qFormat/>
    <w:pPr>
      <w:tabs>
        <w:tab w:val="left" w:pos="4320"/>
      </w:tabs>
      <w:ind w:left="4320" w:hanging="720"/>
    </w:pPr>
  </w:style>
  <w:style w:type="paragraph" w:customStyle="1" w:styleId="Legal2Cont2">
    <w:name w:val="Legal2 Cont 2"/>
    <w:basedOn w:val="a"/>
    <w:uiPriority w:val="99"/>
    <w:qFormat/>
    <w:pPr>
      <w:widowControl/>
      <w:spacing w:after="240" w:line="480" w:lineRule="auto"/>
      <w:ind w:firstLine="1440"/>
    </w:pPr>
    <w:rPr>
      <w:rFonts w:ascii="Arial" w:hAnsi="Arial"/>
      <w:kern w:val="0"/>
      <w:sz w:val="24"/>
      <w:szCs w:val="20"/>
      <w:lang w:val="de-DE" w:eastAsia="en-US"/>
    </w:rPr>
  </w:style>
  <w:style w:type="paragraph" w:customStyle="1" w:styleId="17">
    <w:name w:val="修订1"/>
    <w:hidden/>
    <w:uiPriority w:val="99"/>
    <w:unhideWhenUsed/>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ztbb.jsnu.edu.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661D3-768E-4488-8495-D207225FB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3162</Words>
  <Characters>18024</Characters>
  <Application>Microsoft Office Word</Application>
  <DocSecurity>0</DocSecurity>
  <Lines>150</Lines>
  <Paragraphs>42</Paragraphs>
  <ScaleCrop>false</ScaleCrop>
  <Company>Microsoft</Company>
  <LinksUpToDate>false</LinksUpToDate>
  <CharactersWithSpaces>21144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WNJAA07.李青</dc:creator>
  <cp:lastModifiedBy>Windows User</cp:lastModifiedBy>
  <cp:revision>47</cp:revision>
  <dcterms:created xsi:type="dcterms:W3CDTF">2016-11-23T07:38:00Z</dcterms:created>
  <dcterms:modified xsi:type="dcterms:W3CDTF">2017-01-12T02:31:00Z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