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25CD" w14:textId="77777777" w:rsidR="00FC4415" w:rsidRDefault="00077451" w:rsidP="00077451">
      <w:pPr>
        <w:spacing w:line="576" w:lineRule="exact"/>
        <w:rPr>
          <w:rFonts w:ascii="仿宋" w:eastAsia="仿宋" w:hAnsi="仿宋" w:hint="eastAsia"/>
          <w:sz w:val="32"/>
          <w:szCs w:val="32"/>
        </w:rPr>
      </w:pPr>
      <w:r w:rsidRPr="00077451">
        <w:rPr>
          <w:rFonts w:ascii="仿宋" w:eastAsia="仿宋" w:hAnsi="仿宋" w:hint="eastAsia"/>
          <w:sz w:val="32"/>
          <w:szCs w:val="32"/>
        </w:rPr>
        <w:t>附件1：</w:t>
      </w:r>
    </w:p>
    <w:p w14:paraId="0884E232" w14:textId="77777777" w:rsidR="00DA2D4B" w:rsidRPr="00FC4415" w:rsidRDefault="00FC4415" w:rsidP="00FC4415">
      <w:pPr>
        <w:spacing w:line="576" w:lineRule="exact"/>
        <w:jc w:val="center"/>
        <w:rPr>
          <w:rFonts w:ascii="方正小标宋简体" w:eastAsia="方正小标宋简体" w:hAnsi="仿宋" w:hint="eastAsia"/>
          <w:sz w:val="44"/>
          <w:szCs w:val="44"/>
        </w:rPr>
      </w:pPr>
      <w:r w:rsidRPr="00FC4415">
        <w:rPr>
          <w:rFonts w:ascii="方正小标宋简体" w:eastAsia="方正小标宋简体" w:hAnsi="仿宋" w:hint="eastAsia"/>
          <w:sz w:val="44"/>
          <w:szCs w:val="44"/>
        </w:rPr>
        <w:t>徐州市中医院来校坐诊</w:t>
      </w:r>
      <w:r w:rsidR="00077451" w:rsidRPr="00FC4415">
        <w:rPr>
          <w:rFonts w:ascii="方正小标宋简体" w:eastAsia="方正小标宋简体" w:hAnsi="仿宋" w:hint="eastAsia"/>
          <w:sz w:val="44"/>
          <w:szCs w:val="44"/>
        </w:rPr>
        <w:t>专家介绍</w:t>
      </w:r>
    </w:p>
    <w:p w14:paraId="6CE65EE5" w14:textId="77777777" w:rsidR="00FC4415" w:rsidRPr="00DB651F" w:rsidRDefault="00DB651F" w:rsidP="00FC4415">
      <w:pPr>
        <w:spacing w:beforeLines="50" w:before="156" w:line="576" w:lineRule="exact"/>
        <w:ind w:firstLineChars="200" w:firstLine="643"/>
        <w:rPr>
          <w:rFonts w:ascii="仿宋" w:eastAsia="仿宋" w:hAnsi="仿宋" w:cs="方正仿宋_GB2312" w:hint="eastAsia"/>
          <w:b/>
          <w:sz w:val="32"/>
          <w:szCs w:val="32"/>
        </w:rPr>
      </w:pPr>
      <w:r w:rsidRPr="00DB651F">
        <w:rPr>
          <w:rFonts w:ascii="仿宋" w:eastAsia="仿宋" w:hAnsi="仿宋" w:cs="方正仿宋_GB2312" w:hint="eastAsia"/>
          <w:b/>
          <w:bCs/>
          <w:sz w:val="32"/>
          <w:szCs w:val="32"/>
        </w:rPr>
        <w:t>1.</w:t>
      </w:r>
      <w:r w:rsidR="00FC4415">
        <w:rPr>
          <w:rFonts w:ascii="仿宋" w:eastAsia="仿宋" w:hAnsi="仿宋" w:cs="方正仿宋_GB2312" w:hint="eastAsia"/>
          <w:b/>
          <w:sz w:val="32"/>
          <w:szCs w:val="32"/>
        </w:rPr>
        <w:t>针灸科</w:t>
      </w:r>
    </w:p>
    <w:p w14:paraId="5CD36303" w14:textId="77777777" w:rsidR="00FC4415" w:rsidRDefault="00FC4415" w:rsidP="00FC4415">
      <w:pPr>
        <w:spacing w:line="576" w:lineRule="exact"/>
        <w:ind w:firstLineChars="200" w:firstLine="640"/>
        <w:rPr>
          <w:rFonts w:ascii="仿宋" w:eastAsia="仿宋" w:hAnsi="仿宋" w:cs="方正仿宋_GB2312" w:hint="eastAsia"/>
          <w:sz w:val="32"/>
          <w:szCs w:val="32"/>
        </w:rPr>
      </w:pPr>
      <w:r w:rsidRPr="00DB651F">
        <w:rPr>
          <w:rFonts w:ascii="仿宋" w:eastAsia="仿宋" w:hAnsi="仿宋" w:cs="方正仿宋_GB2312"/>
          <w:noProof/>
          <w:sz w:val="32"/>
          <w:szCs w:val="32"/>
        </w:rPr>
        <w:drawing>
          <wp:anchor distT="0" distB="0" distL="114300" distR="114300" simplePos="0" relativeHeight="251672576" behindDoc="0" locked="0" layoutInCell="1" allowOverlap="1" wp14:anchorId="702E36BE" wp14:editId="37F71C2C">
            <wp:simplePos x="0" y="0"/>
            <wp:positionH relativeFrom="margin">
              <wp:posOffset>0</wp:posOffset>
            </wp:positionH>
            <wp:positionV relativeFrom="margin">
              <wp:posOffset>1364879</wp:posOffset>
            </wp:positionV>
            <wp:extent cx="1310400" cy="1965600"/>
            <wp:effectExtent l="0" t="0" r="4445" b="0"/>
            <wp:wrapSquare wrapText="bothSides"/>
            <wp:docPr id="3" name="图片 3" descr="C:\Users\hp\Desktop\微信图片_20250417160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微信图片_202504171606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0400" cy="1965600"/>
                    </a:xfrm>
                    <a:prstGeom prst="rect">
                      <a:avLst/>
                    </a:prstGeom>
                    <a:noFill/>
                    <a:ln>
                      <a:noFill/>
                    </a:ln>
                  </pic:spPr>
                </pic:pic>
              </a:graphicData>
            </a:graphic>
          </wp:anchor>
        </w:drawing>
      </w:r>
      <w:r w:rsidRPr="00BD634A">
        <w:rPr>
          <w:rFonts w:ascii="仿宋" w:eastAsia="仿宋" w:hAnsi="仿宋" w:cs="方正仿宋_GB2312" w:hint="eastAsia"/>
          <w:sz w:val="32"/>
          <w:szCs w:val="32"/>
        </w:rPr>
        <w:t>薛晴</w:t>
      </w:r>
      <w:r>
        <w:rPr>
          <w:rFonts w:ascii="仿宋" w:eastAsia="仿宋" w:hAnsi="仿宋" w:cs="方正仿宋_GB2312" w:hint="eastAsia"/>
          <w:sz w:val="32"/>
          <w:szCs w:val="32"/>
        </w:rPr>
        <w:t>，</w:t>
      </w:r>
      <w:r w:rsidRPr="00DB651F">
        <w:rPr>
          <w:rFonts w:ascii="仿宋" w:eastAsia="仿宋" w:hAnsi="仿宋" w:cs="方正仿宋_GB2312" w:hint="eastAsia"/>
          <w:sz w:val="32"/>
          <w:szCs w:val="32"/>
        </w:rPr>
        <w:t>徐州市中医院针灸脑病科2</w:t>
      </w:r>
      <w:proofErr w:type="gramStart"/>
      <w:r w:rsidRPr="00DB651F">
        <w:rPr>
          <w:rFonts w:ascii="仿宋" w:eastAsia="仿宋" w:hAnsi="仿宋" w:cs="方正仿宋_GB2312" w:hint="eastAsia"/>
          <w:sz w:val="32"/>
          <w:szCs w:val="32"/>
        </w:rPr>
        <w:t>病区病区</w:t>
      </w:r>
      <w:proofErr w:type="gramEnd"/>
      <w:r w:rsidRPr="00DB651F">
        <w:rPr>
          <w:rFonts w:ascii="仿宋" w:eastAsia="仿宋" w:hAnsi="仿宋" w:cs="方正仿宋_GB2312" w:hint="eastAsia"/>
          <w:sz w:val="32"/>
          <w:szCs w:val="32"/>
        </w:rPr>
        <w:t>主任，副主任中医师。毕业于黑龙江中医药大学中医学专业（针灸方向），多次外出学习，跟随火针大家贺普仁传人学习火针技术，参加全国中医针灸名家临床经验传承班，跟随国家级名老中医、省都名中医、江苏省名中医学习多种针灸技术，从事临床工作10多年。担任中国针灸学会睡眠健康管理专业委员会委员、中国营养学会会员、江苏省中西医结合学会双心委员会青年委员、江苏省针灸学会肌肉</w:t>
      </w:r>
      <w:proofErr w:type="gramStart"/>
      <w:r w:rsidRPr="00DB651F">
        <w:rPr>
          <w:rFonts w:ascii="仿宋" w:eastAsia="仿宋" w:hAnsi="仿宋" w:cs="方正仿宋_GB2312" w:hint="eastAsia"/>
          <w:sz w:val="32"/>
          <w:szCs w:val="32"/>
        </w:rPr>
        <w:t>穴</w:t>
      </w:r>
      <w:proofErr w:type="gramEnd"/>
      <w:r w:rsidRPr="00DB651F">
        <w:rPr>
          <w:rFonts w:ascii="仿宋" w:eastAsia="仿宋" w:hAnsi="仿宋" w:cs="方正仿宋_GB2312" w:hint="eastAsia"/>
          <w:sz w:val="32"/>
          <w:szCs w:val="32"/>
        </w:rPr>
        <w:t>专业委员会委员、江苏省针灸学会科普工作委员会委员、淮海经济区认知障碍专业委员会委员、徐州市中医学</w:t>
      </w:r>
      <w:proofErr w:type="gramStart"/>
      <w:r w:rsidRPr="00DB651F">
        <w:rPr>
          <w:rFonts w:ascii="仿宋" w:eastAsia="仿宋" w:hAnsi="仿宋" w:cs="方正仿宋_GB2312" w:hint="eastAsia"/>
          <w:sz w:val="32"/>
          <w:szCs w:val="32"/>
        </w:rPr>
        <w:t>会络病委员会</w:t>
      </w:r>
      <w:proofErr w:type="gramEnd"/>
      <w:r w:rsidRPr="00DB651F">
        <w:rPr>
          <w:rFonts w:ascii="仿宋" w:eastAsia="仿宋" w:hAnsi="仿宋" w:cs="方正仿宋_GB2312" w:hint="eastAsia"/>
          <w:sz w:val="32"/>
          <w:szCs w:val="32"/>
        </w:rPr>
        <w:t>专业委员会委员、徐州市卒中学会神经介入专委会第一届专业委员会委员、徐州市疼痛学会神经病理性疼痛专业委员会委员。临床倡导中西医结合、针药结合治疗常见疾病，熟练掌握毫针、火针、放血、穴位埋线等多种方法治疗头晕、头痛、失眠、颈肩腰腿痛、中风、面瘫、麻木等疾病，对于神经内科疾病如脑梗死溶栓治疗、取</w:t>
      </w:r>
      <w:proofErr w:type="gramStart"/>
      <w:r w:rsidRPr="00DB651F">
        <w:rPr>
          <w:rFonts w:ascii="仿宋" w:eastAsia="仿宋" w:hAnsi="仿宋" w:cs="方正仿宋_GB2312" w:hint="eastAsia"/>
          <w:sz w:val="32"/>
          <w:szCs w:val="32"/>
        </w:rPr>
        <w:t>栓</w:t>
      </w:r>
      <w:proofErr w:type="gramEnd"/>
      <w:r w:rsidRPr="00DB651F">
        <w:rPr>
          <w:rFonts w:ascii="仿宋" w:eastAsia="仿宋" w:hAnsi="仿宋" w:cs="方正仿宋_GB2312" w:hint="eastAsia"/>
          <w:sz w:val="32"/>
          <w:szCs w:val="32"/>
        </w:rPr>
        <w:t>治疗、大面积脑梗死、脑出血内科保守治疗方面积累了丰富的经验，发表论文十多篇，目前研究方向为认知障碍的中西医治疗。</w:t>
      </w:r>
    </w:p>
    <w:p w14:paraId="348A529E" w14:textId="77777777" w:rsidR="00077451" w:rsidRPr="00DB651F" w:rsidRDefault="00077451" w:rsidP="00DB651F">
      <w:pPr>
        <w:spacing w:line="576" w:lineRule="exact"/>
        <w:ind w:firstLineChars="200" w:firstLine="640"/>
        <w:rPr>
          <w:rFonts w:ascii="仿宋" w:eastAsia="仿宋" w:hAnsi="仿宋" w:hint="eastAsia"/>
          <w:sz w:val="32"/>
          <w:szCs w:val="32"/>
        </w:rPr>
      </w:pPr>
    </w:p>
    <w:p w14:paraId="399039C9" w14:textId="77777777" w:rsidR="00FC4415" w:rsidRPr="00DB651F" w:rsidRDefault="00077451" w:rsidP="00FC4415">
      <w:pPr>
        <w:spacing w:beforeLines="50" w:before="156" w:line="576" w:lineRule="exact"/>
        <w:ind w:firstLineChars="200" w:firstLine="643"/>
        <w:rPr>
          <w:rFonts w:ascii="仿宋" w:eastAsia="仿宋" w:hAnsi="仿宋" w:cs="方正仿宋_GB2312" w:hint="eastAsia"/>
          <w:b/>
          <w:sz w:val="32"/>
          <w:szCs w:val="32"/>
        </w:rPr>
      </w:pPr>
      <w:r w:rsidRPr="00DB651F">
        <w:rPr>
          <w:rFonts w:ascii="仿宋" w:eastAsia="仿宋" w:hAnsi="仿宋" w:cs="方正仿宋_GB2312"/>
          <w:b/>
          <w:sz w:val="32"/>
          <w:szCs w:val="32"/>
        </w:rPr>
        <w:lastRenderedPageBreak/>
        <w:t>2</w:t>
      </w:r>
      <w:r w:rsidRPr="00DB651F">
        <w:rPr>
          <w:rFonts w:ascii="仿宋" w:eastAsia="仿宋" w:hAnsi="仿宋" w:cs="方正仿宋_GB2312" w:hint="eastAsia"/>
          <w:b/>
          <w:sz w:val="32"/>
          <w:szCs w:val="32"/>
        </w:rPr>
        <w:t>.</w:t>
      </w:r>
      <w:r w:rsidR="00FC4415">
        <w:rPr>
          <w:rFonts w:ascii="仿宋" w:eastAsia="仿宋" w:hAnsi="仿宋" w:cs="方正仿宋_GB2312" w:hint="eastAsia"/>
          <w:b/>
          <w:sz w:val="32"/>
          <w:szCs w:val="32"/>
        </w:rPr>
        <w:t>内分泌科</w:t>
      </w:r>
    </w:p>
    <w:p w14:paraId="6D05AB4F" w14:textId="3925206C" w:rsidR="00077451" w:rsidRPr="00DB651F" w:rsidRDefault="00CD2585" w:rsidP="00FC4415">
      <w:pPr>
        <w:spacing w:beforeLines="50" w:before="156" w:line="576" w:lineRule="exact"/>
        <w:ind w:firstLineChars="200" w:firstLine="640"/>
        <w:rPr>
          <w:rFonts w:ascii="仿宋" w:eastAsia="仿宋" w:hAnsi="仿宋" w:cs="___WRD_EMBED_SUB_41" w:hint="eastAsia"/>
          <w:sz w:val="32"/>
          <w:szCs w:val="32"/>
        </w:rPr>
      </w:pPr>
      <w:r w:rsidRPr="00DB651F">
        <w:rPr>
          <w:rFonts w:ascii="仿宋" w:eastAsia="仿宋" w:hAnsi="仿宋" w:cs="方正仿宋_GB2312"/>
          <w:noProof/>
          <w:sz w:val="32"/>
          <w:szCs w:val="32"/>
        </w:rPr>
        <w:drawing>
          <wp:anchor distT="0" distB="0" distL="114300" distR="114300" simplePos="0" relativeHeight="251674624" behindDoc="0" locked="0" layoutInCell="1" allowOverlap="1" wp14:anchorId="1CE71702" wp14:editId="75F81353">
            <wp:simplePos x="0" y="0"/>
            <wp:positionH relativeFrom="margin">
              <wp:posOffset>105410</wp:posOffset>
            </wp:positionH>
            <wp:positionV relativeFrom="margin">
              <wp:posOffset>594995</wp:posOffset>
            </wp:positionV>
            <wp:extent cx="1310005" cy="1965325"/>
            <wp:effectExtent l="0" t="0" r="4445" b="0"/>
            <wp:wrapSquare wrapText="bothSides"/>
            <wp:docPr id="4" name="图片 4" descr="C:\Users\hp\Desktop\微信图片_2025041808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微信图片_2025041808015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310005" cy="1965325"/>
                    </a:xfrm>
                    <a:prstGeom prst="rect">
                      <a:avLst/>
                    </a:prstGeom>
                    <a:noFill/>
                    <a:ln>
                      <a:noFill/>
                    </a:ln>
                  </pic:spPr>
                </pic:pic>
              </a:graphicData>
            </a:graphic>
          </wp:anchor>
        </w:drawing>
      </w:r>
      <w:r w:rsidR="00FC4415" w:rsidRPr="00BD634A">
        <w:rPr>
          <w:rFonts w:ascii="仿宋" w:eastAsia="仿宋" w:hAnsi="仿宋" w:cs="方正仿宋_GB2312" w:hint="eastAsia"/>
          <w:sz w:val="32"/>
          <w:szCs w:val="32"/>
        </w:rPr>
        <w:t>周传礼</w:t>
      </w:r>
      <w:r w:rsidR="00FC4415">
        <w:rPr>
          <w:rFonts w:ascii="仿宋" w:eastAsia="仿宋" w:hAnsi="仿宋" w:cs="方正仿宋_GB2312" w:hint="eastAsia"/>
          <w:sz w:val="32"/>
          <w:szCs w:val="32"/>
        </w:rPr>
        <w:t>，</w:t>
      </w:r>
      <w:r w:rsidR="00FC4415" w:rsidRPr="00DB651F">
        <w:rPr>
          <w:rFonts w:ascii="仿宋" w:eastAsia="仿宋" w:hAnsi="仿宋" w:cs="方正仿宋_GB2312" w:hint="eastAsia"/>
          <w:sz w:val="32"/>
          <w:szCs w:val="32"/>
        </w:rPr>
        <w:t>徐州市中医院内分泌科</w:t>
      </w:r>
      <w:proofErr w:type="gramStart"/>
      <w:r w:rsidR="00FC4415" w:rsidRPr="00DB651F">
        <w:rPr>
          <w:rFonts w:ascii="仿宋" w:eastAsia="仿宋" w:hAnsi="仿宋" w:cs="方正仿宋_GB2312" w:hint="eastAsia"/>
          <w:sz w:val="32"/>
          <w:szCs w:val="32"/>
        </w:rPr>
        <w:t>一</w:t>
      </w:r>
      <w:proofErr w:type="gramEnd"/>
      <w:r w:rsidR="00FC4415" w:rsidRPr="00DB651F">
        <w:rPr>
          <w:rFonts w:ascii="仿宋" w:eastAsia="仿宋" w:hAnsi="仿宋" w:cs="方正仿宋_GB2312" w:hint="eastAsia"/>
          <w:sz w:val="32"/>
          <w:szCs w:val="32"/>
        </w:rPr>
        <w:t>病区主任，主任中医师，教授，垂体</w:t>
      </w:r>
      <w:r w:rsidR="00FC4415" w:rsidRPr="00DB651F">
        <w:rPr>
          <w:rFonts w:ascii="仿宋" w:eastAsia="仿宋" w:hAnsi="仿宋" w:cs="宋体" w:hint="eastAsia"/>
          <w:sz w:val="32"/>
          <w:szCs w:val="32"/>
        </w:rPr>
        <w:t>肾上</w:t>
      </w:r>
      <w:r w:rsidR="00FC4415" w:rsidRPr="00DB651F">
        <w:rPr>
          <w:rFonts w:ascii="仿宋" w:eastAsia="仿宋" w:hAnsi="仿宋" w:cs="___WRD_EMBED_SUB_41" w:hint="eastAsia"/>
          <w:sz w:val="32"/>
          <w:szCs w:val="32"/>
        </w:rPr>
        <w:t>腺性腺专业负责人。担任中国中医药信息学会内分泌分会理事、江苏省中医药学会糖尿病专业委员会委员、江苏省中西医结合学会内分泌专业委员会委员、徐州市中医学会内分泌专业委员会常务委员、徐州市中医学</w:t>
      </w:r>
      <w:proofErr w:type="gramStart"/>
      <w:r w:rsidR="00FC4415" w:rsidRPr="00DB651F">
        <w:rPr>
          <w:rFonts w:ascii="仿宋" w:eastAsia="仿宋" w:hAnsi="仿宋" w:cs="___WRD_EMBED_SUB_41" w:hint="eastAsia"/>
          <w:sz w:val="32"/>
          <w:szCs w:val="32"/>
        </w:rPr>
        <w:t>会络病专业</w:t>
      </w:r>
      <w:proofErr w:type="gramEnd"/>
      <w:r w:rsidR="00FC4415" w:rsidRPr="00DB651F">
        <w:rPr>
          <w:rFonts w:ascii="仿宋" w:eastAsia="仿宋" w:hAnsi="仿宋" w:cs="___WRD_EMBED_SUB_41" w:hint="eastAsia"/>
          <w:sz w:val="32"/>
          <w:szCs w:val="32"/>
        </w:rPr>
        <w:t>委员会常务委员、徐州市医学会内分泌专业委员会委员。擅长中西医结合诊治内分泌及代谢性疾病，如甲状腺疾病、代谢性疾病（肥胖、高脂血症、高尿酸血症、痛风、胰岛素抵抗、骨质疏松等）、糖尿病及各种并发症，垂体肾上腺性腺疾病等。中医药治疗甲状腺结节、肥胖、糖尿病及糖尿病前期、糖尿病周围神经病、糖尿病肾病、多囊卵巢综合征、性早熟、矮身材、更年期综合征、痤疮、多汗、内分泌失调、亚健康状态等经验丰富。</w:t>
      </w:r>
      <w:r w:rsidR="00FC4415" w:rsidRPr="00DB651F">
        <w:rPr>
          <w:rFonts w:ascii="仿宋" w:eastAsia="仿宋" w:hAnsi="仿宋" w:cs="___WRD_EMBED_SUB_41"/>
          <w:sz w:val="32"/>
          <w:szCs w:val="32"/>
        </w:rPr>
        <w:t xml:space="preserve"> </w:t>
      </w:r>
    </w:p>
    <w:p w14:paraId="0D89E6FF" w14:textId="4D2ED7F3" w:rsidR="00077451" w:rsidRPr="00DB651F" w:rsidRDefault="00077451" w:rsidP="00DB651F">
      <w:pPr>
        <w:spacing w:beforeLines="50" w:before="156" w:line="576" w:lineRule="exact"/>
        <w:ind w:firstLineChars="200" w:firstLine="643"/>
        <w:rPr>
          <w:rFonts w:ascii="仿宋" w:eastAsia="仿宋" w:hAnsi="仿宋" w:cs="方正仿宋_GB2312" w:hint="eastAsia"/>
          <w:b/>
          <w:sz w:val="32"/>
          <w:szCs w:val="32"/>
        </w:rPr>
      </w:pPr>
      <w:r w:rsidRPr="00DB651F">
        <w:rPr>
          <w:rFonts w:ascii="仿宋" w:eastAsia="仿宋" w:hAnsi="仿宋" w:cs="方正仿宋_GB2312"/>
          <w:b/>
          <w:sz w:val="32"/>
          <w:szCs w:val="32"/>
        </w:rPr>
        <w:t>3</w:t>
      </w:r>
      <w:r w:rsidRPr="00DB651F">
        <w:rPr>
          <w:rFonts w:ascii="仿宋" w:eastAsia="仿宋" w:hAnsi="仿宋" w:cs="方正仿宋_GB2312" w:hint="eastAsia"/>
          <w:b/>
          <w:sz w:val="32"/>
          <w:szCs w:val="32"/>
        </w:rPr>
        <w:t>.</w:t>
      </w:r>
      <w:r w:rsidR="00BD634A">
        <w:rPr>
          <w:rFonts w:ascii="仿宋" w:eastAsia="仿宋" w:hAnsi="仿宋" w:cs="方正仿宋_GB2312" w:hint="eastAsia"/>
          <w:b/>
          <w:sz w:val="32"/>
          <w:szCs w:val="32"/>
        </w:rPr>
        <w:t>皮肤科</w:t>
      </w:r>
    </w:p>
    <w:p w14:paraId="7E6F6A52" w14:textId="6059AFAA" w:rsidR="00077451" w:rsidRPr="00DB651F" w:rsidRDefault="00CD2585" w:rsidP="00DB651F">
      <w:pPr>
        <w:spacing w:before="120" w:after="60" w:line="576" w:lineRule="exact"/>
        <w:ind w:firstLineChars="200" w:firstLine="640"/>
        <w:rPr>
          <w:rFonts w:ascii="仿宋" w:eastAsia="仿宋" w:hAnsi="仿宋" w:cs="方正仿宋_GB2312" w:hint="eastAsia"/>
          <w:sz w:val="32"/>
          <w:szCs w:val="32"/>
        </w:rPr>
      </w:pPr>
      <w:r w:rsidRPr="00DB651F">
        <w:rPr>
          <w:rFonts w:ascii="仿宋" w:eastAsia="仿宋" w:hAnsi="仿宋" w:cs="方正仿宋_GB2312"/>
          <w:noProof/>
          <w:sz w:val="32"/>
          <w:szCs w:val="32"/>
        </w:rPr>
        <w:drawing>
          <wp:anchor distT="0" distB="0" distL="114300" distR="114300" simplePos="0" relativeHeight="251667456" behindDoc="0" locked="0" layoutInCell="1" allowOverlap="1" wp14:anchorId="1E009549" wp14:editId="67C78F7C">
            <wp:simplePos x="0" y="0"/>
            <wp:positionH relativeFrom="margin">
              <wp:posOffset>37465</wp:posOffset>
            </wp:positionH>
            <wp:positionV relativeFrom="margin">
              <wp:posOffset>6603365</wp:posOffset>
            </wp:positionV>
            <wp:extent cx="1434465" cy="1965325"/>
            <wp:effectExtent l="0" t="0" r="0" b="0"/>
            <wp:wrapSquare wrapText="bothSides"/>
            <wp:docPr id="2" name="图片 2" descr="C:\Users\hp\Desktop\微信图片_20250417160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微信图片_2025041716054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4465" cy="1965325"/>
                    </a:xfrm>
                    <a:prstGeom prst="rect">
                      <a:avLst/>
                    </a:prstGeom>
                    <a:noFill/>
                    <a:ln>
                      <a:noFill/>
                    </a:ln>
                  </pic:spPr>
                </pic:pic>
              </a:graphicData>
            </a:graphic>
          </wp:anchor>
        </w:drawing>
      </w:r>
      <w:r w:rsidR="00BD634A" w:rsidRPr="00BD634A">
        <w:rPr>
          <w:rFonts w:ascii="仿宋" w:eastAsia="仿宋" w:hAnsi="仿宋" w:cs="方正仿宋_GB2312" w:hint="eastAsia"/>
          <w:sz w:val="32"/>
          <w:szCs w:val="32"/>
        </w:rPr>
        <w:t>陈桂升</w:t>
      </w:r>
      <w:r w:rsidR="00BD634A">
        <w:rPr>
          <w:rFonts w:ascii="仿宋" w:eastAsia="仿宋" w:hAnsi="仿宋" w:cs="方正仿宋_GB2312" w:hint="eastAsia"/>
          <w:sz w:val="32"/>
          <w:szCs w:val="32"/>
        </w:rPr>
        <w:t>，</w:t>
      </w:r>
      <w:r w:rsidR="00077451" w:rsidRPr="00DB651F">
        <w:rPr>
          <w:rFonts w:ascii="仿宋" w:eastAsia="仿宋" w:hAnsi="仿宋" w:cs="方正仿宋_GB2312" w:hint="eastAsia"/>
          <w:sz w:val="32"/>
          <w:szCs w:val="32"/>
        </w:rPr>
        <w:t>副主任中医师，副教授，医疗美容主诊医师，增生性皮肤病亚专科负责人。为中国美容整形协会中医美容分会会员、中国中医药信息学会中西医结合分会委员、江苏省中西医结合学会皮肤外科专业委员会委员、江苏省整形美容协会抗衰</w:t>
      </w:r>
      <w:r w:rsidR="00077451" w:rsidRPr="00DB651F">
        <w:rPr>
          <w:rFonts w:ascii="仿宋" w:eastAsia="仿宋" w:hAnsi="仿宋" w:cs="方正仿宋_GB2312" w:hint="eastAsia"/>
          <w:sz w:val="32"/>
          <w:szCs w:val="32"/>
        </w:rPr>
        <w:lastRenderedPageBreak/>
        <w:t>老协会常务委员、徐州市烧伤整形美容协会副主任委员。曾先后到中科院皮肤病医院及复旦大学附属华山医院进修皮肤外科、激光美容科，具有丰富的临床工作经验。擅长各类常见增生性皮肤病的外科治疗，如皮肤良恶性肿瘤切除（皮肤癌、痣、囊肿等），腋臭微创治疗，皮肤精细缝合，年开展手术量数千例；还擅长中医药在损美性皮肤的应用（黄褐斑、痤疮、疣等）及毛发疾病（斑秃、雄激素性脱发、毛发移植等）。参与数项国家/省/市课题，以第一作者在核心期刊发表皮肤及中医美容相关论文数十篇，获得淮海科技奖及优秀医师奖、新技术</w:t>
      </w:r>
      <w:proofErr w:type="gramStart"/>
      <w:r w:rsidR="00077451" w:rsidRPr="00DB651F">
        <w:rPr>
          <w:rFonts w:ascii="仿宋" w:eastAsia="仿宋" w:hAnsi="仿宋" w:cs="方正仿宋_GB2312" w:hint="eastAsia"/>
          <w:sz w:val="32"/>
          <w:szCs w:val="32"/>
        </w:rPr>
        <w:t>引进奖</w:t>
      </w:r>
      <w:proofErr w:type="gramEnd"/>
      <w:r w:rsidR="00077451" w:rsidRPr="00DB651F">
        <w:rPr>
          <w:rFonts w:ascii="仿宋" w:eastAsia="仿宋" w:hAnsi="仿宋" w:cs="方正仿宋_GB2312" w:hint="eastAsia"/>
          <w:sz w:val="32"/>
          <w:szCs w:val="32"/>
        </w:rPr>
        <w:t>等奖项。</w:t>
      </w:r>
    </w:p>
    <w:p w14:paraId="134EDA02" w14:textId="77777777" w:rsidR="00FC4415" w:rsidRPr="00DB651F" w:rsidRDefault="00077451" w:rsidP="00FC4415">
      <w:pPr>
        <w:spacing w:beforeLines="50" w:before="156" w:line="576" w:lineRule="exact"/>
        <w:ind w:firstLineChars="200" w:firstLine="643"/>
        <w:rPr>
          <w:rFonts w:ascii="仿宋" w:eastAsia="仿宋" w:hAnsi="仿宋" w:cs="方正仿宋_GB2312" w:hint="eastAsia"/>
          <w:b/>
          <w:sz w:val="32"/>
          <w:szCs w:val="32"/>
        </w:rPr>
      </w:pPr>
      <w:r w:rsidRPr="00DB651F">
        <w:rPr>
          <w:rFonts w:ascii="仿宋" w:eastAsia="仿宋" w:hAnsi="仿宋" w:cs="方正仿宋_GB2312"/>
          <w:b/>
          <w:sz w:val="32"/>
          <w:szCs w:val="32"/>
        </w:rPr>
        <w:t>4</w:t>
      </w:r>
      <w:r w:rsidRPr="00DB651F">
        <w:rPr>
          <w:rFonts w:ascii="仿宋" w:eastAsia="仿宋" w:hAnsi="仿宋" w:cs="方正仿宋_GB2312" w:hint="eastAsia"/>
          <w:b/>
          <w:sz w:val="32"/>
          <w:szCs w:val="32"/>
        </w:rPr>
        <w:t>.</w:t>
      </w:r>
      <w:r w:rsidR="00FC4415">
        <w:rPr>
          <w:rFonts w:ascii="仿宋" w:eastAsia="仿宋" w:hAnsi="仿宋" w:cs="方正仿宋_GB2312" w:hint="eastAsia"/>
          <w:b/>
          <w:bCs/>
          <w:sz w:val="32"/>
          <w:szCs w:val="32"/>
        </w:rPr>
        <w:t>妇科</w:t>
      </w:r>
    </w:p>
    <w:p w14:paraId="530E28E9" w14:textId="77777777" w:rsidR="00077451" w:rsidRPr="00DB651F" w:rsidRDefault="00FC4415" w:rsidP="00FC4415">
      <w:pPr>
        <w:spacing w:beforeLines="50" w:before="156" w:line="576" w:lineRule="exact"/>
        <w:ind w:firstLineChars="200" w:firstLine="640"/>
        <w:rPr>
          <w:rFonts w:ascii="仿宋" w:eastAsia="仿宋" w:hAnsi="仿宋" w:cs="方正仿宋_GB2312" w:hint="eastAsia"/>
          <w:sz w:val="32"/>
          <w:szCs w:val="32"/>
        </w:rPr>
      </w:pPr>
      <w:r w:rsidRPr="00DB651F">
        <w:rPr>
          <w:rFonts w:ascii="仿宋" w:eastAsia="仿宋" w:hAnsi="仿宋"/>
          <w:noProof/>
          <w:sz w:val="32"/>
          <w:szCs w:val="32"/>
        </w:rPr>
        <w:drawing>
          <wp:anchor distT="0" distB="0" distL="114300" distR="114300" simplePos="0" relativeHeight="251676672" behindDoc="0" locked="0" layoutInCell="1" allowOverlap="1" wp14:anchorId="569524E5" wp14:editId="32B53A03">
            <wp:simplePos x="0" y="0"/>
            <wp:positionH relativeFrom="margin">
              <wp:posOffset>-17145</wp:posOffset>
            </wp:positionH>
            <wp:positionV relativeFrom="margin">
              <wp:posOffset>4379224</wp:posOffset>
            </wp:positionV>
            <wp:extent cx="1310640" cy="1964690"/>
            <wp:effectExtent l="0" t="0" r="3810" b="0"/>
            <wp:wrapSquare wrapText="bothSides"/>
            <wp:docPr id="1" name="图片 1" descr="C:\Users\hp\Desktop\微信图片_20250417160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微信图片_2025041716055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0640" cy="1964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634A">
        <w:rPr>
          <w:rFonts w:ascii="仿宋" w:eastAsia="仿宋" w:hAnsi="仿宋" w:cs="方正仿宋_GB2312" w:hint="eastAsia"/>
          <w:sz w:val="32"/>
          <w:szCs w:val="32"/>
        </w:rPr>
        <w:t>周艳</w:t>
      </w:r>
      <w:r>
        <w:rPr>
          <w:rFonts w:ascii="仿宋" w:eastAsia="仿宋" w:hAnsi="仿宋" w:cs="方正仿宋_GB2312" w:hint="eastAsia"/>
          <w:sz w:val="32"/>
          <w:szCs w:val="32"/>
        </w:rPr>
        <w:t>，</w:t>
      </w:r>
      <w:r w:rsidRPr="00DB651F">
        <w:rPr>
          <w:rFonts w:ascii="仿宋" w:eastAsia="仿宋" w:hAnsi="仿宋" w:cs="方正仿宋_GB2312" w:hint="eastAsia"/>
          <w:sz w:val="32"/>
          <w:szCs w:val="32"/>
        </w:rPr>
        <w:t>医学硕士、主任中医师、教授，全国及江苏省老中医药专家学术经验继承人。毕业于南京中医药大学中西医结合妇产科专业，中西医融会贯通，擅长运用中药调理以及中医多种方法（针、</w:t>
      </w:r>
      <w:proofErr w:type="gramStart"/>
      <w:r w:rsidRPr="00DB651F">
        <w:rPr>
          <w:rFonts w:ascii="仿宋" w:eastAsia="仿宋" w:hAnsi="仿宋" w:cs="方正仿宋_GB2312" w:hint="eastAsia"/>
          <w:sz w:val="32"/>
          <w:szCs w:val="32"/>
        </w:rPr>
        <w:t>灸</w:t>
      </w:r>
      <w:proofErr w:type="gramEnd"/>
      <w:r w:rsidRPr="00DB651F">
        <w:rPr>
          <w:rFonts w:ascii="仿宋" w:eastAsia="仿宋" w:hAnsi="仿宋" w:cs="方正仿宋_GB2312" w:hint="eastAsia"/>
          <w:sz w:val="32"/>
          <w:szCs w:val="32"/>
        </w:rPr>
        <w:t>、穴位埋线、中药穴位贴敷等）治疗妇科常见病、多发病，如月经病（月经不调、痛经、肥胖、多囊卵巢、卵巢早衰、月经前后诸症）、更年期综合征等内分泌紊乱；盆底功能障碍导致的漏尿、腰</w:t>
      </w:r>
      <w:proofErr w:type="gramStart"/>
      <w:r w:rsidRPr="00DB651F">
        <w:rPr>
          <w:rFonts w:ascii="仿宋" w:eastAsia="仿宋" w:hAnsi="仿宋" w:cs="方正仿宋_GB2312" w:hint="eastAsia"/>
          <w:sz w:val="32"/>
          <w:szCs w:val="32"/>
        </w:rPr>
        <w:t>骶</w:t>
      </w:r>
      <w:proofErr w:type="gramEnd"/>
      <w:r w:rsidRPr="00DB651F">
        <w:rPr>
          <w:rFonts w:ascii="仿宋" w:eastAsia="仿宋" w:hAnsi="仿宋" w:cs="方正仿宋_GB2312" w:hint="eastAsia"/>
          <w:sz w:val="32"/>
          <w:szCs w:val="32"/>
        </w:rPr>
        <w:t>疼痛、便秘等症；各种妇科炎症、急慢性盆腔疼痛、宫颈疾病及HPV感染；复发性流产、不孕症、产后缺乳、肿瘤术后调理等妇科杂症。曾跟随“宫腔镜之母”夏恩兰教授学习，擅长应用宫、腹腔镜、介入等手术治疗异常</w:t>
      </w:r>
      <w:r w:rsidRPr="00DB651F">
        <w:rPr>
          <w:rFonts w:ascii="仿宋" w:eastAsia="仿宋" w:hAnsi="仿宋" w:cs="方正仿宋_GB2312" w:hint="eastAsia"/>
          <w:sz w:val="32"/>
          <w:szCs w:val="32"/>
        </w:rPr>
        <w:lastRenderedPageBreak/>
        <w:t>子宫出血、子宫畸形、宫颈癌前病变、子宫脱垂以及妇科良、恶性肿瘤，如子宫肌瘤、腺肌瘤、卵巢肿瘤、输卵管疾病，临床经验丰富。</w:t>
      </w:r>
    </w:p>
    <w:p w14:paraId="61445699" w14:textId="77777777" w:rsidR="00077451" w:rsidRPr="00DB651F" w:rsidRDefault="00077451" w:rsidP="00DB651F">
      <w:pPr>
        <w:spacing w:beforeLines="50" w:before="156" w:line="576" w:lineRule="exact"/>
        <w:ind w:firstLineChars="200" w:firstLine="643"/>
        <w:rPr>
          <w:rFonts w:ascii="仿宋" w:eastAsia="仿宋" w:hAnsi="仿宋" w:cs="___WRD_EMBED_SUB_41" w:hint="eastAsia"/>
          <w:b/>
          <w:sz w:val="32"/>
          <w:szCs w:val="32"/>
        </w:rPr>
      </w:pPr>
      <w:r w:rsidRPr="00DB651F">
        <w:rPr>
          <w:rFonts w:ascii="仿宋" w:eastAsia="仿宋" w:hAnsi="仿宋" w:cs="方正仿宋_GB2312" w:hint="eastAsia"/>
          <w:b/>
          <w:sz w:val="32"/>
          <w:szCs w:val="32"/>
        </w:rPr>
        <w:t>5</w:t>
      </w:r>
      <w:r w:rsidRPr="00DB651F">
        <w:rPr>
          <w:rFonts w:ascii="仿宋" w:eastAsia="仿宋" w:hAnsi="仿宋" w:cs="方正仿宋_GB2312"/>
          <w:b/>
          <w:sz w:val="32"/>
          <w:szCs w:val="32"/>
        </w:rPr>
        <w:t>.</w:t>
      </w:r>
      <w:r w:rsidR="00BD634A">
        <w:rPr>
          <w:rFonts w:ascii="仿宋" w:eastAsia="仿宋" w:hAnsi="仿宋" w:cs="方正仿宋_GB2312" w:hint="eastAsia"/>
          <w:b/>
          <w:sz w:val="32"/>
          <w:szCs w:val="32"/>
        </w:rPr>
        <w:t>骨科</w:t>
      </w:r>
    </w:p>
    <w:p w14:paraId="15BB1143" w14:textId="77777777" w:rsidR="00077451" w:rsidRPr="00DB651F" w:rsidRDefault="00FC4415" w:rsidP="00EC51E3">
      <w:pPr>
        <w:spacing w:line="576" w:lineRule="exact"/>
        <w:ind w:firstLineChars="200" w:firstLine="640"/>
        <w:rPr>
          <w:rFonts w:ascii="仿宋" w:eastAsia="仿宋" w:hAnsi="仿宋" w:cs="方正仿宋_GB2312" w:hint="eastAsia"/>
          <w:sz w:val="32"/>
          <w:szCs w:val="32"/>
        </w:rPr>
      </w:pPr>
      <w:r w:rsidRPr="00DB651F">
        <w:rPr>
          <w:rFonts w:ascii="仿宋" w:eastAsia="仿宋" w:hAnsi="仿宋" w:cs="方正仿宋_GB2312"/>
          <w:noProof/>
          <w:sz w:val="32"/>
          <w:szCs w:val="32"/>
        </w:rPr>
        <w:drawing>
          <wp:anchor distT="0" distB="0" distL="114300" distR="114300" simplePos="0" relativeHeight="251669504" behindDoc="0" locked="0" layoutInCell="1" allowOverlap="1" wp14:anchorId="6D7F503E" wp14:editId="48363B7B">
            <wp:simplePos x="0" y="0"/>
            <wp:positionH relativeFrom="margin">
              <wp:posOffset>85090</wp:posOffset>
            </wp:positionH>
            <wp:positionV relativeFrom="margin">
              <wp:posOffset>1731274</wp:posOffset>
            </wp:positionV>
            <wp:extent cx="1307712" cy="1965600"/>
            <wp:effectExtent l="0" t="0" r="6985" b="0"/>
            <wp:wrapSquare wrapText="bothSides"/>
            <wp:docPr id="6" name="图片 6" descr="D:\微信文件\WeChat Files\wxid_dtt5j7ugqnek22\FileStorage\Temp\3cabe8778ea89c73cca162c3da776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微信文件\WeChat Files\wxid_dtt5j7ugqnek22\FileStorage\Temp\3cabe8778ea89c73cca162c3da776b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7712" cy="1965600"/>
                    </a:xfrm>
                    <a:prstGeom prst="rect">
                      <a:avLst/>
                    </a:prstGeom>
                    <a:noFill/>
                    <a:ln>
                      <a:noFill/>
                    </a:ln>
                  </pic:spPr>
                </pic:pic>
              </a:graphicData>
            </a:graphic>
          </wp:anchor>
        </w:drawing>
      </w:r>
      <w:r w:rsidR="00BD634A" w:rsidRPr="00BD634A">
        <w:rPr>
          <w:rFonts w:ascii="仿宋" w:eastAsia="仿宋" w:hAnsi="仿宋" w:cs="方正仿宋_GB2312" w:hint="eastAsia"/>
          <w:sz w:val="32"/>
          <w:szCs w:val="32"/>
        </w:rPr>
        <w:t>罗仲伟</w:t>
      </w:r>
      <w:r w:rsidR="00BD634A">
        <w:rPr>
          <w:rFonts w:ascii="仿宋" w:eastAsia="仿宋" w:hAnsi="仿宋" w:cs="方正仿宋_GB2312" w:hint="eastAsia"/>
          <w:sz w:val="32"/>
          <w:szCs w:val="32"/>
        </w:rPr>
        <w:t>，</w:t>
      </w:r>
      <w:r w:rsidR="00077451" w:rsidRPr="00DB651F">
        <w:rPr>
          <w:rFonts w:ascii="仿宋" w:eastAsia="仿宋" w:hAnsi="仿宋" w:cs="方正仿宋_GB2312" w:hint="eastAsia"/>
          <w:sz w:val="32"/>
          <w:szCs w:val="32"/>
        </w:rPr>
        <w:t>副主任医师</w:t>
      </w:r>
      <w:r w:rsidR="00EC51E3">
        <w:rPr>
          <w:rFonts w:ascii="仿宋" w:eastAsia="仿宋" w:hAnsi="仿宋" w:cs="方正仿宋_GB2312" w:hint="eastAsia"/>
          <w:sz w:val="32"/>
          <w:szCs w:val="32"/>
        </w:rPr>
        <w:t>，</w:t>
      </w:r>
      <w:r w:rsidR="00077451" w:rsidRPr="00DB651F">
        <w:rPr>
          <w:rFonts w:ascii="仿宋" w:eastAsia="仿宋" w:hAnsi="仿宋" w:cs="方正仿宋_GB2312" w:hint="eastAsia"/>
          <w:sz w:val="32"/>
          <w:szCs w:val="32"/>
        </w:rPr>
        <w:t>徐州市中西医结合骨伤科专业委员会委员，徐州市显微外科专业委员会委员，徐州市医学会创伤专业委员会委员。徐州市运动创伤专业委员会委员。专业特长：擅长处理四肢长骨干及关节周围骨折，慢性骨髓炎、骨肿瘤和</w:t>
      </w:r>
      <w:proofErr w:type="gramStart"/>
      <w:r w:rsidR="00077451" w:rsidRPr="00DB651F">
        <w:rPr>
          <w:rFonts w:ascii="仿宋" w:eastAsia="仿宋" w:hAnsi="仿宋" w:cs="方正仿宋_GB2312" w:hint="eastAsia"/>
          <w:sz w:val="32"/>
          <w:szCs w:val="32"/>
        </w:rPr>
        <w:t>骨缺损</w:t>
      </w:r>
      <w:proofErr w:type="gramEnd"/>
      <w:r w:rsidR="00077451" w:rsidRPr="00DB651F">
        <w:rPr>
          <w:rFonts w:ascii="仿宋" w:eastAsia="仿宋" w:hAnsi="仿宋" w:cs="方正仿宋_GB2312" w:hint="eastAsia"/>
          <w:sz w:val="32"/>
          <w:szCs w:val="32"/>
        </w:rPr>
        <w:t>的修复重建，尤其是在各种复杂骨折微创手术治疗方面具有独特心得体会。在因骨质疏松引起的各种骨折及骨质疏松的治疗上开展了大量临床研究工作。学术成果：近年来发表核心期刊论文4篇，统计源期刊2篇。主持市级课题1项，参与省级课题1项。</w:t>
      </w:r>
    </w:p>
    <w:p w14:paraId="4491FD79" w14:textId="77777777" w:rsidR="00077451" w:rsidRPr="00DB651F" w:rsidRDefault="00077451" w:rsidP="00DB651F">
      <w:pPr>
        <w:spacing w:beforeLines="50" w:before="156" w:line="576" w:lineRule="exact"/>
        <w:ind w:firstLineChars="200" w:firstLine="643"/>
        <w:rPr>
          <w:rFonts w:ascii="仿宋" w:eastAsia="仿宋" w:hAnsi="仿宋" w:cs="方正仿宋_GB2312" w:hint="eastAsia"/>
          <w:b/>
          <w:bCs/>
          <w:sz w:val="32"/>
          <w:szCs w:val="32"/>
        </w:rPr>
      </w:pPr>
      <w:r w:rsidRPr="00DB651F">
        <w:rPr>
          <w:rFonts w:ascii="仿宋" w:eastAsia="仿宋" w:hAnsi="仿宋" w:cs="方正仿宋_GB2312"/>
          <w:b/>
          <w:sz w:val="32"/>
          <w:szCs w:val="32"/>
        </w:rPr>
        <w:t>6</w:t>
      </w:r>
      <w:r w:rsidRPr="00DB651F">
        <w:rPr>
          <w:rFonts w:ascii="仿宋" w:eastAsia="仿宋" w:hAnsi="仿宋" w:cs="方正仿宋_GB2312" w:hint="eastAsia"/>
          <w:b/>
          <w:sz w:val="32"/>
          <w:szCs w:val="32"/>
        </w:rPr>
        <w:t>.</w:t>
      </w:r>
      <w:r w:rsidR="00BD634A" w:rsidRPr="00BD634A">
        <w:rPr>
          <w:rFonts w:ascii="仿宋" w:eastAsia="仿宋" w:hAnsi="仿宋" w:cs="方正仿宋_GB2312" w:hint="eastAsia"/>
          <w:b/>
          <w:sz w:val="32"/>
          <w:szCs w:val="32"/>
        </w:rPr>
        <w:t>中医外科</w:t>
      </w:r>
    </w:p>
    <w:p w14:paraId="2FB5E566" w14:textId="77777777" w:rsidR="00077451" w:rsidRPr="00077451" w:rsidRDefault="00C45B32" w:rsidP="00EC51E3">
      <w:pPr>
        <w:spacing w:line="576" w:lineRule="exact"/>
        <w:ind w:firstLineChars="200" w:firstLine="640"/>
        <w:rPr>
          <w:rFonts w:ascii="仿宋" w:eastAsia="仿宋" w:hAnsi="仿宋" w:hint="eastAsia"/>
          <w:sz w:val="32"/>
          <w:szCs w:val="32"/>
        </w:rPr>
      </w:pPr>
      <w:r w:rsidRPr="00DB651F">
        <w:rPr>
          <w:rFonts w:ascii="仿宋" w:eastAsia="仿宋" w:hAnsi="仿宋" w:cs="方正仿宋_GB2312"/>
          <w:noProof/>
          <w:sz w:val="32"/>
          <w:szCs w:val="32"/>
        </w:rPr>
        <w:drawing>
          <wp:anchor distT="0" distB="0" distL="114300" distR="114300" simplePos="0" relativeHeight="251670528" behindDoc="0" locked="0" layoutInCell="1" allowOverlap="1" wp14:anchorId="6394B952" wp14:editId="5B965E3F">
            <wp:simplePos x="0" y="0"/>
            <wp:positionH relativeFrom="margin">
              <wp:posOffset>84982</wp:posOffset>
            </wp:positionH>
            <wp:positionV relativeFrom="margin">
              <wp:posOffset>6200739</wp:posOffset>
            </wp:positionV>
            <wp:extent cx="1306800" cy="1965600"/>
            <wp:effectExtent l="0" t="0" r="8255" b="0"/>
            <wp:wrapSquare wrapText="bothSides"/>
            <wp:docPr id="5"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6800" cy="1965600"/>
                    </a:xfrm>
                    <a:prstGeom prst="rect">
                      <a:avLst/>
                    </a:prstGeom>
                    <a:noFill/>
                  </pic:spPr>
                </pic:pic>
              </a:graphicData>
            </a:graphic>
            <wp14:sizeRelH relativeFrom="margin">
              <wp14:pctWidth>0</wp14:pctWidth>
            </wp14:sizeRelH>
            <wp14:sizeRelV relativeFrom="margin">
              <wp14:pctHeight>0</wp14:pctHeight>
            </wp14:sizeRelV>
          </wp:anchor>
        </w:drawing>
      </w:r>
      <w:r w:rsidR="00BD634A" w:rsidRPr="00BD634A">
        <w:rPr>
          <w:rFonts w:ascii="仿宋" w:eastAsia="仿宋" w:hAnsi="仿宋" w:cs="方正仿宋_GB2312" w:hint="eastAsia"/>
          <w:sz w:val="32"/>
          <w:szCs w:val="32"/>
        </w:rPr>
        <w:t>赵</w:t>
      </w:r>
      <w:proofErr w:type="gramStart"/>
      <w:r w:rsidR="00BD634A" w:rsidRPr="00BD634A">
        <w:rPr>
          <w:rFonts w:ascii="仿宋" w:eastAsia="仿宋" w:hAnsi="仿宋" w:cs="方正仿宋_GB2312" w:hint="eastAsia"/>
          <w:sz w:val="32"/>
          <w:szCs w:val="32"/>
        </w:rPr>
        <w:t>浩</w:t>
      </w:r>
      <w:proofErr w:type="gramEnd"/>
      <w:r w:rsidR="00BD634A" w:rsidRPr="00BD634A">
        <w:rPr>
          <w:rFonts w:ascii="仿宋" w:eastAsia="仿宋" w:hAnsi="仿宋" w:cs="方正仿宋_GB2312" w:hint="eastAsia"/>
          <w:sz w:val="32"/>
          <w:szCs w:val="32"/>
        </w:rPr>
        <w:t>延</w:t>
      </w:r>
      <w:r w:rsidR="00BD634A">
        <w:rPr>
          <w:rFonts w:ascii="仿宋" w:eastAsia="仿宋" w:hAnsi="仿宋" w:cs="方正仿宋_GB2312" w:hint="eastAsia"/>
          <w:sz w:val="32"/>
          <w:szCs w:val="32"/>
        </w:rPr>
        <w:t>，</w:t>
      </w:r>
      <w:r w:rsidR="00077451" w:rsidRPr="00DB651F">
        <w:rPr>
          <w:rFonts w:ascii="仿宋" w:eastAsia="仿宋" w:hAnsi="仿宋" w:cs="方正仿宋_GB2312" w:hint="eastAsia"/>
          <w:sz w:val="32"/>
          <w:szCs w:val="32"/>
        </w:rPr>
        <w:t>中医外科（整形创面修复）、主治医师，中医外科学研究生毕业于贵州中医药大学。徐州市全科医学专委会青年委员会委员。目前参与省市级课题3项，参与发表论文10余篇。长期从事急诊、整形外科、美容外科及创面修复重建等临床工作，具备扎实的理论基础和丰富的临床经验。专业技术特长：修复重</w:t>
      </w:r>
      <w:r w:rsidR="00077451" w:rsidRPr="00DB651F">
        <w:rPr>
          <w:rFonts w:ascii="仿宋" w:eastAsia="仿宋" w:hAnsi="仿宋" w:cs="方正仿宋_GB2312" w:hint="eastAsia"/>
          <w:sz w:val="32"/>
          <w:szCs w:val="32"/>
        </w:rPr>
        <w:lastRenderedPageBreak/>
        <w:t>建，体表肿物切除（脂肪瘤、色素痣、皮脂腺囊肿及皮肤肿瘤等）、创伤后瘢痕修复、对创伤、创面及体表肿物切除后的美容缝合具有熟练的手术技巧及丰富临床经验；运用中西医结合治疗手段，抗衰老，维持面部年轻化；运用中西医结合方法治疗急性尿路感染（尿频、尿急、尿痛及血尿）、急慢性前列腺炎、包皮过长及泌尿系结石等疾病。对急腹症的诊治也具有丰富的临床经验。</w:t>
      </w:r>
    </w:p>
    <w:sectPr w:rsidR="00077451" w:rsidRPr="000774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1AD21" w14:textId="77777777" w:rsidR="00880B1E" w:rsidRDefault="00880B1E" w:rsidP="00077451">
      <w:pPr>
        <w:rPr>
          <w:rFonts w:hint="eastAsia"/>
        </w:rPr>
      </w:pPr>
      <w:r>
        <w:separator/>
      </w:r>
    </w:p>
  </w:endnote>
  <w:endnote w:type="continuationSeparator" w:id="0">
    <w:p w14:paraId="37BEB476" w14:textId="77777777" w:rsidR="00880B1E" w:rsidRDefault="00880B1E" w:rsidP="0007745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_GB2312">
    <w:altName w:val="微软雅黑"/>
    <w:charset w:val="86"/>
    <w:family w:val="auto"/>
    <w:pitch w:val="default"/>
    <w:sig w:usb0="00000000" w:usb1="184F6CFA" w:usb2="00000012" w:usb3="00000000" w:csb0="00040001" w:csb1="00000000"/>
  </w:font>
  <w:font w:name="___WRD_EMBED_SUB_41">
    <w:altName w:val="微软雅黑"/>
    <w:charset w:val="86"/>
    <w:family w:val="auto"/>
    <w:pitch w:val="default"/>
    <w:sig w:usb0="00000000" w:usb1="184F6CFA" w:usb2="00000012"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FC2C" w14:textId="77777777" w:rsidR="00880B1E" w:rsidRDefault="00880B1E" w:rsidP="00077451">
      <w:pPr>
        <w:rPr>
          <w:rFonts w:hint="eastAsia"/>
        </w:rPr>
      </w:pPr>
      <w:r>
        <w:separator/>
      </w:r>
    </w:p>
  </w:footnote>
  <w:footnote w:type="continuationSeparator" w:id="0">
    <w:p w14:paraId="45E55521" w14:textId="77777777" w:rsidR="00880B1E" w:rsidRDefault="00880B1E" w:rsidP="0007745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21B61"/>
    <w:multiLevelType w:val="hybridMultilevel"/>
    <w:tmpl w:val="96688452"/>
    <w:lvl w:ilvl="0" w:tplc="4E78B5A8">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16cid:durableId="143308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A8"/>
    <w:rsid w:val="000158A8"/>
    <w:rsid w:val="00077451"/>
    <w:rsid w:val="000F6DE1"/>
    <w:rsid w:val="00250B2B"/>
    <w:rsid w:val="00880B1E"/>
    <w:rsid w:val="00957243"/>
    <w:rsid w:val="00993F81"/>
    <w:rsid w:val="00BD634A"/>
    <w:rsid w:val="00C45B32"/>
    <w:rsid w:val="00C60EAE"/>
    <w:rsid w:val="00CD2585"/>
    <w:rsid w:val="00D55C6F"/>
    <w:rsid w:val="00DA2D4B"/>
    <w:rsid w:val="00DB651F"/>
    <w:rsid w:val="00EC51E3"/>
    <w:rsid w:val="00FC4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80DB"/>
  <w15:chartTrackingRefBased/>
  <w15:docId w15:val="{C42E4464-80AF-4518-B901-EE64618D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4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7451"/>
    <w:rPr>
      <w:sz w:val="18"/>
      <w:szCs w:val="18"/>
    </w:rPr>
  </w:style>
  <w:style w:type="paragraph" w:styleId="a5">
    <w:name w:val="footer"/>
    <w:basedOn w:val="a"/>
    <w:link w:val="a6"/>
    <w:uiPriority w:val="99"/>
    <w:unhideWhenUsed/>
    <w:rsid w:val="00077451"/>
    <w:pPr>
      <w:tabs>
        <w:tab w:val="center" w:pos="4153"/>
        <w:tab w:val="right" w:pos="8306"/>
      </w:tabs>
      <w:snapToGrid w:val="0"/>
      <w:jc w:val="left"/>
    </w:pPr>
    <w:rPr>
      <w:sz w:val="18"/>
      <w:szCs w:val="18"/>
    </w:rPr>
  </w:style>
  <w:style w:type="character" w:customStyle="1" w:styleId="a6">
    <w:name w:val="页脚 字符"/>
    <w:basedOn w:val="a0"/>
    <w:link w:val="a5"/>
    <w:uiPriority w:val="99"/>
    <w:rsid w:val="00077451"/>
    <w:rPr>
      <w:sz w:val="18"/>
      <w:szCs w:val="18"/>
    </w:rPr>
  </w:style>
  <w:style w:type="paragraph" w:styleId="a7">
    <w:name w:val="List Paragraph"/>
    <w:basedOn w:val="a"/>
    <w:uiPriority w:val="34"/>
    <w:qFormat/>
    <w:rsid w:val="00DB65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JSNU</dc:creator>
  <cp:keywords/>
  <dc:description/>
  <cp:lastModifiedBy>epang</cp:lastModifiedBy>
  <cp:revision>6</cp:revision>
  <dcterms:created xsi:type="dcterms:W3CDTF">2025-04-18T06:09:00Z</dcterms:created>
  <dcterms:modified xsi:type="dcterms:W3CDTF">2025-04-18T11:31:00Z</dcterms:modified>
</cp:coreProperties>
</file>