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502" w:rsidRPr="001C4DE8" w:rsidRDefault="003C5502">
      <w:pPr>
        <w:spacing w:line="480" w:lineRule="exact"/>
        <w:jc w:val="center"/>
        <w:rPr>
          <w:rFonts w:ascii="楷体" w:eastAsia="楷体" w:hAnsi="楷体" w:cs="黑体"/>
          <w:b/>
          <w:bCs/>
          <w:sz w:val="24"/>
          <w:szCs w:val="24"/>
        </w:rPr>
      </w:pPr>
      <w:bookmarkStart w:id="0" w:name="OLE_LINK1"/>
      <w:bookmarkStart w:id="1" w:name="OLE_LINK2"/>
    </w:p>
    <w:p w:rsidR="003C5502" w:rsidRPr="001C4DE8" w:rsidRDefault="003C5502">
      <w:pPr>
        <w:spacing w:line="480" w:lineRule="exact"/>
        <w:jc w:val="center"/>
        <w:rPr>
          <w:rFonts w:ascii="楷体" w:eastAsia="楷体" w:hAnsi="楷体" w:cs="黑体"/>
          <w:b/>
          <w:bCs/>
          <w:sz w:val="24"/>
          <w:szCs w:val="24"/>
        </w:rPr>
      </w:pPr>
    </w:p>
    <w:p w:rsidR="003C5502" w:rsidRPr="001C4DE8" w:rsidRDefault="003C5502">
      <w:pPr>
        <w:spacing w:line="480" w:lineRule="exact"/>
        <w:jc w:val="center"/>
        <w:rPr>
          <w:rFonts w:ascii="楷体" w:eastAsia="楷体" w:hAnsi="楷体" w:cs="黑体"/>
          <w:b/>
          <w:bCs/>
          <w:sz w:val="24"/>
          <w:szCs w:val="24"/>
        </w:rPr>
      </w:pPr>
    </w:p>
    <w:p w:rsidR="0002569B" w:rsidRDefault="00D3717E">
      <w:pPr>
        <w:spacing w:line="480" w:lineRule="auto"/>
        <w:jc w:val="center"/>
        <w:rPr>
          <w:rFonts w:ascii="楷体" w:eastAsia="楷体" w:hAnsi="楷体" w:cs="黑体"/>
          <w:b/>
          <w:bCs/>
          <w:sz w:val="40"/>
          <w:szCs w:val="24"/>
        </w:rPr>
      </w:pPr>
      <w:r w:rsidRPr="00F606E6">
        <w:rPr>
          <w:rFonts w:ascii="楷体" w:eastAsia="楷体" w:hAnsi="楷体" w:cs="黑体" w:hint="eastAsia"/>
          <w:b/>
          <w:bCs/>
          <w:sz w:val="40"/>
          <w:szCs w:val="24"/>
        </w:rPr>
        <w:t>江苏师范大学</w:t>
      </w:r>
    </w:p>
    <w:p w:rsidR="003C5502" w:rsidRPr="00F606E6" w:rsidRDefault="00D3717E">
      <w:pPr>
        <w:spacing w:line="480" w:lineRule="auto"/>
        <w:jc w:val="center"/>
        <w:rPr>
          <w:rFonts w:ascii="楷体" w:eastAsia="楷体" w:hAnsi="楷体" w:cs="黑体"/>
          <w:b/>
          <w:bCs/>
          <w:sz w:val="40"/>
          <w:szCs w:val="24"/>
        </w:rPr>
      </w:pPr>
      <w:r w:rsidRPr="00F606E6">
        <w:rPr>
          <w:rFonts w:ascii="楷体" w:eastAsia="楷体" w:hAnsi="楷体" w:cs="黑体" w:hint="eastAsia"/>
          <w:b/>
          <w:bCs/>
          <w:sz w:val="40"/>
          <w:szCs w:val="24"/>
        </w:rPr>
        <w:t>云龙及奎园校区供暖运行委托服务</w:t>
      </w:r>
      <w:r w:rsidR="0002569B">
        <w:rPr>
          <w:rFonts w:ascii="楷体" w:eastAsia="楷体" w:hAnsi="楷体" w:cs="黑体" w:hint="eastAsia"/>
          <w:b/>
          <w:bCs/>
          <w:sz w:val="40"/>
          <w:szCs w:val="24"/>
        </w:rPr>
        <w:t>（第二次）</w:t>
      </w:r>
    </w:p>
    <w:p w:rsidR="003C5502" w:rsidRPr="00F606E6" w:rsidRDefault="00D3717E">
      <w:pPr>
        <w:spacing w:line="480" w:lineRule="auto"/>
        <w:jc w:val="center"/>
        <w:rPr>
          <w:rFonts w:ascii="楷体" w:eastAsia="楷体" w:hAnsi="楷体" w:cs="黑体"/>
          <w:b/>
          <w:bCs/>
          <w:sz w:val="40"/>
          <w:szCs w:val="24"/>
        </w:rPr>
      </w:pPr>
      <w:r w:rsidRPr="00F606E6">
        <w:rPr>
          <w:rFonts w:ascii="楷体" w:eastAsia="楷体" w:hAnsi="楷体" w:cs="黑体" w:hint="eastAsia"/>
          <w:b/>
          <w:bCs/>
          <w:sz w:val="40"/>
          <w:szCs w:val="24"/>
        </w:rPr>
        <w:t>（项目编号：</w:t>
      </w:r>
      <w:r w:rsidR="00036065" w:rsidRPr="00F606E6">
        <w:rPr>
          <w:rFonts w:ascii="楷体" w:eastAsia="楷体" w:hAnsi="楷体" w:cs="黑体" w:hint="eastAsia"/>
          <w:b/>
          <w:bCs/>
          <w:sz w:val="40"/>
          <w:szCs w:val="24"/>
        </w:rPr>
        <w:t>2</w:t>
      </w:r>
      <w:r w:rsidR="00036065" w:rsidRPr="00F606E6">
        <w:rPr>
          <w:rFonts w:ascii="楷体" w:eastAsia="楷体" w:hAnsi="楷体" w:cs="黑体"/>
          <w:b/>
          <w:bCs/>
          <w:sz w:val="40"/>
          <w:szCs w:val="24"/>
        </w:rPr>
        <w:t>019F33108</w:t>
      </w:r>
      <w:r w:rsidRPr="00F606E6">
        <w:rPr>
          <w:rFonts w:ascii="楷体" w:eastAsia="楷体" w:hAnsi="楷体" w:cs="黑体" w:hint="eastAsia"/>
          <w:b/>
          <w:bCs/>
          <w:sz w:val="40"/>
          <w:szCs w:val="24"/>
        </w:rPr>
        <w:t>）</w:t>
      </w:r>
    </w:p>
    <w:p w:rsidR="003C5502" w:rsidRPr="00F606E6" w:rsidRDefault="003C5502">
      <w:pPr>
        <w:spacing w:line="480" w:lineRule="auto"/>
        <w:jc w:val="center"/>
        <w:rPr>
          <w:rFonts w:ascii="楷体" w:eastAsia="楷体" w:hAnsi="楷体" w:cs="黑体"/>
          <w:b/>
          <w:bCs/>
          <w:sz w:val="24"/>
          <w:szCs w:val="24"/>
        </w:rPr>
      </w:pPr>
    </w:p>
    <w:p w:rsidR="003C5502" w:rsidRPr="00F606E6" w:rsidRDefault="00036065">
      <w:pPr>
        <w:spacing w:line="480" w:lineRule="auto"/>
        <w:jc w:val="center"/>
        <w:rPr>
          <w:rFonts w:ascii="楷体" w:eastAsia="楷体" w:hAnsi="楷体" w:cs="黑体"/>
          <w:b/>
          <w:bCs/>
          <w:sz w:val="72"/>
          <w:szCs w:val="24"/>
        </w:rPr>
      </w:pPr>
      <w:proofErr w:type="gramStart"/>
      <w:r w:rsidRPr="00F606E6">
        <w:rPr>
          <w:rFonts w:ascii="楷体" w:eastAsia="楷体" w:hAnsi="楷体" w:cs="黑体" w:hint="eastAsia"/>
          <w:b/>
          <w:bCs/>
          <w:sz w:val="72"/>
          <w:szCs w:val="24"/>
        </w:rPr>
        <w:t>磋</w:t>
      </w:r>
      <w:proofErr w:type="gramEnd"/>
    </w:p>
    <w:p w:rsidR="003C5502" w:rsidRPr="00F606E6" w:rsidRDefault="003C5502">
      <w:pPr>
        <w:spacing w:line="480" w:lineRule="auto"/>
        <w:jc w:val="center"/>
        <w:rPr>
          <w:rFonts w:ascii="楷体" w:eastAsia="楷体" w:hAnsi="楷体" w:cs="黑体"/>
          <w:b/>
          <w:bCs/>
          <w:sz w:val="72"/>
          <w:szCs w:val="24"/>
        </w:rPr>
      </w:pPr>
    </w:p>
    <w:p w:rsidR="003C5502" w:rsidRPr="00F606E6" w:rsidRDefault="00036065">
      <w:pPr>
        <w:spacing w:line="480" w:lineRule="auto"/>
        <w:jc w:val="center"/>
        <w:rPr>
          <w:rFonts w:ascii="楷体" w:eastAsia="楷体" w:hAnsi="楷体" w:cs="黑体"/>
          <w:b/>
          <w:bCs/>
          <w:sz w:val="72"/>
          <w:szCs w:val="24"/>
        </w:rPr>
      </w:pPr>
      <w:r w:rsidRPr="00F606E6">
        <w:rPr>
          <w:rFonts w:ascii="楷体" w:eastAsia="楷体" w:hAnsi="楷体" w:cs="黑体" w:hint="eastAsia"/>
          <w:b/>
          <w:bCs/>
          <w:sz w:val="72"/>
          <w:szCs w:val="24"/>
        </w:rPr>
        <w:t>商</w:t>
      </w:r>
    </w:p>
    <w:p w:rsidR="003C5502" w:rsidRPr="00F606E6" w:rsidRDefault="003C5502">
      <w:pPr>
        <w:spacing w:line="480" w:lineRule="auto"/>
        <w:jc w:val="center"/>
        <w:rPr>
          <w:rFonts w:ascii="楷体" w:eastAsia="楷体" w:hAnsi="楷体" w:cs="黑体"/>
          <w:b/>
          <w:bCs/>
          <w:sz w:val="72"/>
          <w:szCs w:val="24"/>
        </w:rPr>
      </w:pPr>
    </w:p>
    <w:p w:rsidR="003C5502" w:rsidRPr="00F606E6" w:rsidRDefault="00D3717E">
      <w:pPr>
        <w:spacing w:line="480" w:lineRule="auto"/>
        <w:jc w:val="center"/>
        <w:rPr>
          <w:rFonts w:ascii="楷体" w:eastAsia="楷体" w:hAnsi="楷体" w:cs="黑体"/>
          <w:b/>
          <w:bCs/>
          <w:sz w:val="72"/>
          <w:szCs w:val="24"/>
        </w:rPr>
      </w:pPr>
      <w:r w:rsidRPr="00F606E6">
        <w:rPr>
          <w:rFonts w:ascii="楷体" w:eastAsia="楷体" w:hAnsi="楷体" w:cs="黑体" w:hint="eastAsia"/>
          <w:b/>
          <w:bCs/>
          <w:sz w:val="72"/>
          <w:szCs w:val="24"/>
        </w:rPr>
        <w:t xml:space="preserve">文  </w:t>
      </w:r>
    </w:p>
    <w:p w:rsidR="003C5502" w:rsidRPr="00F606E6" w:rsidRDefault="003C5502">
      <w:pPr>
        <w:spacing w:line="480" w:lineRule="auto"/>
        <w:jc w:val="center"/>
        <w:rPr>
          <w:rFonts w:ascii="楷体" w:eastAsia="楷体" w:hAnsi="楷体" w:cs="黑体"/>
          <w:b/>
          <w:bCs/>
          <w:sz w:val="72"/>
          <w:szCs w:val="24"/>
        </w:rPr>
      </w:pPr>
    </w:p>
    <w:p w:rsidR="003C5502" w:rsidRPr="00F606E6" w:rsidRDefault="00D3717E">
      <w:pPr>
        <w:spacing w:line="480" w:lineRule="auto"/>
        <w:jc w:val="center"/>
        <w:rPr>
          <w:rFonts w:ascii="楷体" w:eastAsia="楷体" w:hAnsi="楷体" w:cs="黑体"/>
          <w:b/>
          <w:spacing w:val="74"/>
          <w:sz w:val="72"/>
          <w:szCs w:val="24"/>
        </w:rPr>
      </w:pPr>
      <w:r w:rsidRPr="00F606E6">
        <w:rPr>
          <w:rFonts w:ascii="楷体" w:eastAsia="楷体" w:hAnsi="楷体" w:cs="黑体" w:hint="eastAsia"/>
          <w:b/>
          <w:bCs/>
          <w:sz w:val="72"/>
          <w:szCs w:val="24"/>
        </w:rPr>
        <w:t>件</w:t>
      </w:r>
    </w:p>
    <w:p w:rsidR="003C5502" w:rsidRPr="00F606E6" w:rsidRDefault="003C5502">
      <w:pPr>
        <w:spacing w:after="120" w:line="480" w:lineRule="auto"/>
        <w:rPr>
          <w:rFonts w:ascii="楷体" w:eastAsia="楷体" w:hAnsi="楷体" w:cs="黑体"/>
          <w:b/>
          <w:sz w:val="24"/>
          <w:szCs w:val="24"/>
        </w:rPr>
      </w:pPr>
    </w:p>
    <w:p w:rsidR="003C5502" w:rsidRPr="00F606E6" w:rsidRDefault="00D3717E">
      <w:pPr>
        <w:spacing w:after="120" w:line="480" w:lineRule="auto"/>
        <w:ind w:firstLineChars="850" w:firstLine="2731"/>
        <w:rPr>
          <w:rFonts w:ascii="楷体" w:eastAsia="楷体" w:hAnsi="楷体" w:cs="黑体"/>
          <w:b/>
          <w:sz w:val="32"/>
          <w:szCs w:val="24"/>
        </w:rPr>
      </w:pPr>
      <w:r w:rsidRPr="00F606E6">
        <w:rPr>
          <w:rFonts w:ascii="楷体" w:eastAsia="楷体" w:hAnsi="楷体" w:cs="黑体" w:hint="eastAsia"/>
          <w:b/>
          <w:sz w:val="32"/>
          <w:szCs w:val="24"/>
        </w:rPr>
        <w:t>江苏师范大学招投标办公室</w:t>
      </w:r>
    </w:p>
    <w:p w:rsidR="003C5502" w:rsidRPr="00F606E6" w:rsidRDefault="00D3717E">
      <w:pPr>
        <w:pStyle w:val="ad"/>
        <w:spacing w:line="480" w:lineRule="auto"/>
        <w:ind w:leftChars="0" w:left="0" w:firstLineChars="1100" w:firstLine="3534"/>
        <w:rPr>
          <w:rFonts w:ascii="楷体" w:eastAsia="楷体" w:hAnsi="楷体" w:cs="黑体"/>
          <w:b/>
          <w:sz w:val="32"/>
          <w:szCs w:val="24"/>
        </w:rPr>
        <w:sectPr w:rsidR="003C5502" w:rsidRPr="00F606E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851" w:footer="992" w:gutter="0"/>
          <w:cols w:space="720"/>
          <w:titlePg/>
          <w:docGrid w:type="lines" w:linePitch="312"/>
        </w:sectPr>
      </w:pPr>
      <w:r w:rsidRPr="00F606E6">
        <w:rPr>
          <w:rFonts w:ascii="楷体" w:eastAsia="楷体" w:hAnsi="楷体" w:cs="黑体" w:hint="eastAsia"/>
          <w:b/>
          <w:sz w:val="32"/>
          <w:szCs w:val="24"/>
        </w:rPr>
        <w:t>2019年</w:t>
      </w:r>
      <w:r w:rsidR="00036065" w:rsidRPr="00F606E6">
        <w:rPr>
          <w:rFonts w:ascii="楷体" w:eastAsia="楷体" w:hAnsi="楷体" w:cs="黑体"/>
          <w:b/>
          <w:sz w:val="32"/>
          <w:szCs w:val="24"/>
        </w:rPr>
        <w:t>10</w:t>
      </w:r>
      <w:r w:rsidRPr="00F606E6">
        <w:rPr>
          <w:rFonts w:ascii="楷体" w:eastAsia="楷体" w:hAnsi="楷体" w:cs="黑体" w:hint="eastAsia"/>
          <w:b/>
          <w:sz w:val="32"/>
          <w:szCs w:val="24"/>
        </w:rPr>
        <w:t>月</w:t>
      </w:r>
      <w:r w:rsidR="00036065" w:rsidRPr="00F606E6">
        <w:rPr>
          <w:rFonts w:ascii="楷体" w:eastAsia="楷体" w:hAnsi="楷体" w:cs="黑体"/>
          <w:b/>
          <w:sz w:val="32"/>
          <w:szCs w:val="24"/>
        </w:rPr>
        <w:t>12</w:t>
      </w:r>
      <w:r w:rsidRPr="00F606E6">
        <w:rPr>
          <w:rFonts w:ascii="楷体" w:eastAsia="楷体" w:hAnsi="楷体" w:cs="黑体" w:hint="eastAsia"/>
          <w:b/>
          <w:sz w:val="32"/>
          <w:szCs w:val="24"/>
        </w:rPr>
        <w:t>日</w:t>
      </w:r>
    </w:p>
    <w:p w:rsidR="003C5502" w:rsidRPr="00F606E6" w:rsidRDefault="00D3717E">
      <w:pPr>
        <w:jc w:val="center"/>
        <w:outlineLvl w:val="0"/>
        <w:rPr>
          <w:rFonts w:ascii="楷体" w:eastAsia="楷体" w:hAnsi="楷体" w:cstheme="minorEastAsia"/>
          <w:b/>
          <w:sz w:val="24"/>
          <w:szCs w:val="24"/>
        </w:rPr>
      </w:pPr>
      <w:bookmarkStart w:id="2" w:name="_Toc196153851"/>
      <w:bookmarkStart w:id="3" w:name="_Toc196150307"/>
      <w:bookmarkStart w:id="4" w:name="_Toc196153950"/>
      <w:bookmarkStart w:id="5" w:name="_Toc224619327"/>
      <w:bookmarkStart w:id="6" w:name="_Toc440371148"/>
      <w:bookmarkStart w:id="7" w:name="_Toc193268430"/>
      <w:bookmarkStart w:id="8" w:name="_Toc440373430"/>
      <w:bookmarkStart w:id="9" w:name="_Toc340427219"/>
      <w:bookmarkStart w:id="10" w:name="_Toc196153652"/>
      <w:bookmarkStart w:id="11" w:name="_Toc4698"/>
      <w:bookmarkStart w:id="12" w:name="_Toc192354789"/>
      <w:bookmarkStart w:id="13" w:name="_Toc232932355"/>
      <w:bookmarkStart w:id="14" w:name="_Toc227138112"/>
      <w:bookmarkStart w:id="15" w:name="_Toc196153952"/>
      <w:bookmarkStart w:id="16" w:name="_Toc196153853"/>
      <w:bookmarkStart w:id="17" w:name="_Toc193268437"/>
      <w:bookmarkStart w:id="18" w:name="_Toc192354796"/>
      <w:bookmarkStart w:id="19" w:name="_Toc224619329"/>
      <w:bookmarkStart w:id="20" w:name="_Toc196153654"/>
      <w:bookmarkStart w:id="21" w:name="_Toc196150309"/>
      <w:bookmarkEnd w:id="0"/>
      <w:bookmarkEnd w:id="1"/>
      <w:r w:rsidRPr="00F606E6">
        <w:rPr>
          <w:rFonts w:ascii="楷体" w:eastAsia="楷体" w:hAnsi="楷体" w:cstheme="minorEastAsia" w:hint="eastAsia"/>
          <w:b/>
          <w:sz w:val="24"/>
          <w:szCs w:val="24"/>
        </w:rPr>
        <w:lastRenderedPageBreak/>
        <w:t>前附表</w:t>
      </w:r>
    </w:p>
    <w:tbl>
      <w:tblPr>
        <w:tblW w:w="10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9"/>
        <w:gridCol w:w="8451"/>
      </w:tblGrid>
      <w:tr w:rsidR="003C5502" w:rsidRPr="00F606E6">
        <w:trPr>
          <w:trHeight w:val="135"/>
          <w:jc w:val="center"/>
        </w:trPr>
        <w:tc>
          <w:tcPr>
            <w:tcW w:w="1829" w:type="dxa"/>
            <w:vAlign w:val="center"/>
          </w:tcPr>
          <w:p w:rsidR="003C5502" w:rsidRPr="00F606E6" w:rsidRDefault="00D3717E">
            <w:pPr>
              <w:jc w:val="center"/>
              <w:rPr>
                <w:rFonts w:ascii="楷体" w:eastAsia="楷体" w:hAnsi="楷体" w:cstheme="minorEastAsia"/>
                <w:b/>
                <w:sz w:val="24"/>
                <w:szCs w:val="24"/>
              </w:rPr>
            </w:pPr>
            <w:r w:rsidRPr="00F606E6">
              <w:rPr>
                <w:rFonts w:ascii="楷体" w:eastAsia="楷体" w:hAnsi="楷体" w:cstheme="minorEastAsia" w:hint="eastAsia"/>
                <w:b/>
                <w:sz w:val="24"/>
                <w:szCs w:val="24"/>
              </w:rPr>
              <w:t>招标项目编号</w:t>
            </w:r>
          </w:p>
        </w:tc>
        <w:tc>
          <w:tcPr>
            <w:tcW w:w="8451" w:type="dxa"/>
            <w:vAlign w:val="center"/>
          </w:tcPr>
          <w:p w:rsidR="003C5502" w:rsidRPr="00F606E6" w:rsidRDefault="00036065">
            <w:pPr>
              <w:rPr>
                <w:rFonts w:ascii="楷体" w:eastAsia="楷体" w:hAnsi="楷体" w:cstheme="minorEastAsia"/>
                <w:sz w:val="24"/>
                <w:szCs w:val="24"/>
              </w:rPr>
            </w:pPr>
            <w:r w:rsidRPr="00F606E6">
              <w:rPr>
                <w:rFonts w:ascii="楷体" w:eastAsia="楷体" w:hAnsi="楷体" w:cstheme="minorEastAsia"/>
                <w:sz w:val="24"/>
                <w:szCs w:val="24"/>
              </w:rPr>
              <w:t>2019F33108</w:t>
            </w:r>
          </w:p>
        </w:tc>
      </w:tr>
      <w:tr w:rsidR="003C5502" w:rsidRPr="00F606E6">
        <w:trPr>
          <w:trHeight w:val="454"/>
          <w:jc w:val="center"/>
        </w:trPr>
        <w:tc>
          <w:tcPr>
            <w:tcW w:w="1829" w:type="dxa"/>
            <w:vAlign w:val="center"/>
          </w:tcPr>
          <w:p w:rsidR="003C5502" w:rsidRPr="00F606E6" w:rsidRDefault="00D3717E">
            <w:pPr>
              <w:jc w:val="center"/>
              <w:rPr>
                <w:rFonts w:ascii="楷体" w:eastAsia="楷体" w:hAnsi="楷体" w:cstheme="minorEastAsia"/>
                <w:b/>
                <w:sz w:val="24"/>
                <w:szCs w:val="24"/>
              </w:rPr>
            </w:pPr>
            <w:r w:rsidRPr="00F606E6">
              <w:rPr>
                <w:rFonts w:ascii="楷体" w:eastAsia="楷体" w:hAnsi="楷体" w:cstheme="minorEastAsia" w:hint="eastAsia"/>
                <w:b/>
                <w:sz w:val="24"/>
                <w:szCs w:val="24"/>
              </w:rPr>
              <w:t>招标内容</w:t>
            </w:r>
          </w:p>
        </w:tc>
        <w:tc>
          <w:tcPr>
            <w:tcW w:w="8451" w:type="dxa"/>
            <w:vAlign w:val="center"/>
          </w:tcPr>
          <w:p w:rsidR="003C5502" w:rsidRPr="00F606E6" w:rsidRDefault="00D3717E">
            <w:pPr>
              <w:rPr>
                <w:rFonts w:ascii="楷体" w:eastAsia="楷体" w:hAnsi="楷体" w:cstheme="minorEastAsia"/>
                <w:sz w:val="24"/>
                <w:szCs w:val="24"/>
              </w:rPr>
            </w:pPr>
            <w:r w:rsidRPr="00F606E6">
              <w:rPr>
                <w:rFonts w:ascii="楷体" w:eastAsia="楷体" w:hAnsi="楷体" w:cstheme="minorEastAsia" w:hint="eastAsia"/>
                <w:sz w:val="24"/>
                <w:szCs w:val="24"/>
              </w:rPr>
              <w:t>江苏师范大学云龙及奎园校区供暖运行委托服务</w:t>
            </w:r>
          </w:p>
        </w:tc>
      </w:tr>
      <w:tr w:rsidR="003C5502" w:rsidRPr="00F606E6">
        <w:trPr>
          <w:trHeight w:val="694"/>
          <w:jc w:val="center"/>
        </w:trPr>
        <w:tc>
          <w:tcPr>
            <w:tcW w:w="1829" w:type="dxa"/>
            <w:vAlign w:val="center"/>
          </w:tcPr>
          <w:p w:rsidR="003C5502" w:rsidRPr="00F606E6" w:rsidRDefault="00D3717E">
            <w:pPr>
              <w:jc w:val="center"/>
              <w:rPr>
                <w:rFonts w:ascii="楷体" w:eastAsia="楷体" w:hAnsi="楷体" w:cstheme="minorEastAsia"/>
                <w:b/>
                <w:sz w:val="24"/>
                <w:szCs w:val="24"/>
              </w:rPr>
            </w:pPr>
            <w:proofErr w:type="gramStart"/>
            <w:r w:rsidRPr="00F606E6">
              <w:rPr>
                <w:rFonts w:ascii="楷体" w:eastAsia="楷体" w:hAnsi="楷体" w:cstheme="minorEastAsia" w:hint="eastAsia"/>
                <w:b/>
                <w:sz w:val="24"/>
                <w:szCs w:val="24"/>
              </w:rPr>
              <w:t>项目标段</w:t>
            </w:r>
            <w:proofErr w:type="gramEnd"/>
          </w:p>
        </w:tc>
        <w:tc>
          <w:tcPr>
            <w:tcW w:w="8451" w:type="dxa"/>
            <w:vAlign w:val="center"/>
          </w:tcPr>
          <w:p w:rsidR="003C5502" w:rsidRPr="00F606E6" w:rsidRDefault="00D3717E">
            <w:pPr>
              <w:rPr>
                <w:rFonts w:ascii="楷体" w:eastAsia="楷体" w:hAnsi="楷体" w:cstheme="minorEastAsia"/>
                <w:sz w:val="24"/>
                <w:szCs w:val="24"/>
              </w:rPr>
            </w:pPr>
            <w:r w:rsidRPr="00F606E6">
              <w:rPr>
                <w:rFonts w:ascii="楷体" w:eastAsia="楷体" w:hAnsi="楷体" w:cstheme="minorEastAsia" w:hint="eastAsia"/>
                <w:sz w:val="24"/>
                <w:szCs w:val="24"/>
              </w:rPr>
              <w:t>江苏师范大学云龙及奎园校区供暖运行委托服务</w:t>
            </w:r>
          </w:p>
        </w:tc>
      </w:tr>
      <w:tr w:rsidR="003C5502" w:rsidRPr="00F606E6">
        <w:trPr>
          <w:trHeight w:val="381"/>
          <w:jc w:val="center"/>
        </w:trPr>
        <w:tc>
          <w:tcPr>
            <w:tcW w:w="1829" w:type="dxa"/>
            <w:vAlign w:val="center"/>
          </w:tcPr>
          <w:p w:rsidR="003C5502" w:rsidRPr="00F606E6" w:rsidRDefault="00D3717E">
            <w:pPr>
              <w:spacing w:beforeLines="50" w:before="120"/>
              <w:jc w:val="center"/>
              <w:rPr>
                <w:rFonts w:ascii="楷体" w:eastAsia="楷体" w:hAnsi="楷体" w:cstheme="minorEastAsia"/>
                <w:b/>
                <w:sz w:val="24"/>
                <w:szCs w:val="24"/>
              </w:rPr>
            </w:pPr>
            <w:r w:rsidRPr="00F606E6">
              <w:rPr>
                <w:rFonts w:ascii="楷体" w:eastAsia="楷体" w:hAnsi="楷体" w:cstheme="minorEastAsia" w:hint="eastAsia"/>
                <w:b/>
                <w:sz w:val="24"/>
                <w:szCs w:val="24"/>
              </w:rPr>
              <w:t>资金来源</w:t>
            </w:r>
          </w:p>
        </w:tc>
        <w:tc>
          <w:tcPr>
            <w:tcW w:w="8451" w:type="dxa"/>
            <w:vAlign w:val="center"/>
          </w:tcPr>
          <w:p w:rsidR="003C5502" w:rsidRPr="00F606E6" w:rsidRDefault="00D3717E">
            <w:pPr>
              <w:rPr>
                <w:rFonts w:ascii="楷体" w:eastAsia="楷体" w:hAnsi="楷体" w:cstheme="minorEastAsia"/>
                <w:sz w:val="24"/>
                <w:szCs w:val="24"/>
              </w:rPr>
            </w:pPr>
            <w:r w:rsidRPr="00F606E6">
              <w:rPr>
                <w:rFonts w:ascii="楷体" w:eastAsia="楷体" w:hAnsi="楷体" w:cstheme="minorEastAsia" w:hint="eastAsia"/>
                <w:sz w:val="24"/>
                <w:szCs w:val="24"/>
              </w:rPr>
              <w:t>资金已落实（运行人工费及日常维修费招标单位落实，节能投资采用合同能源管理模式，资金由投标单位自筹，服务期满后投入节能设备产权归招标单位所有）。</w:t>
            </w:r>
          </w:p>
        </w:tc>
      </w:tr>
      <w:tr w:rsidR="003C5502" w:rsidRPr="00F606E6">
        <w:trPr>
          <w:trHeight w:val="235"/>
          <w:jc w:val="center"/>
        </w:trPr>
        <w:tc>
          <w:tcPr>
            <w:tcW w:w="1829" w:type="dxa"/>
            <w:vAlign w:val="center"/>
          </w:tcPr>
          <w:p w:rsidR="003C5502" w:rsidRPr="00F606E6" w:rsidRDefault="00D3717E">
            <w:pPr>
              <w:spacing w:beforeLines="50" w:before="120"/>
              <w:jc w:val="center"/>
              <w:rPr>
                <w:rFonts w:ascii="楷体" w:eastAsia="楷体" w:hAnsi="楷体" w:cstheme="minorEastAsia"/>
                <w:b/>
                <w:sz w:val="24"/>
                <w:szCs w:val="24"/>
              </w:rPr>
            </w:pPr>
            <w:r w:rsidRPr="00F606E6">
              <w:rPr>
                <w:rFonts w:ascii="楷体" w:eastAsia="楷体" w:hAnsi="楷体" w:cstheme="minorEastAsia" w:hint="eastAsia"/>
                <w:b/>
                <w:sz w:val="24"/>
                <w:szCs w:val="24"/>
              </w:rPr>
              <w:t>合同年限</w:t>
            </w:r>
          </w:p>
        </w:tc>
        <w:tc>
          <w:tcPr>
            <w:tcW w:w="8451" w:type="dxa"/>
            <w:vAlign w:val="center"/>
          </w:tcPr>
          <w:p w:rsidR="003C5502" w:rsidRPr="00F606E6" w:rsidRDefault="00D3717E">
            <w:pPr>
              <w:rPr>
                <w:rFonts w:ascii="楷体" w:eastAsia="楷体" w:hAnsi="楷体" w:cstheme="minorEastAsia"/>
                <w:sz w:val="24"/>
                <w:szCs w:val="24"/>
              </w:rPr>
            </w:pPr>
            <w:r w:rsidRPr="00F606E6">
              <w:rPr>
                <w:rFonts w:ascii="楷体" w:eastAsia="楷体" w:hAnsi="楷体" w:cstheme="minorEastAsia" w:hint="eastAsia"/>
                <w:sz w:val="24"/>
                <w:szCs w:val="24"/>
              </w:rPr>
              <w:t>服务期限2个采暖期，服务合同1个采暖</w:t>
            </w:r>
            <w:proofErr w:type="gramStart"/>
            <w:r w:rsidRPr="00F606E6">
              <w:rPr>
                <w:rFonts w:ascii="楷体" w:eastAsia="楷体" w:hAnsi="楷体" w:cstheme="minorEastAsia" w:hint="eastAsia"/>
                <w:sz w:val="24"/>
                <w:szCs w:val="24"/>
              </w:rPr>
              <w:t>期签订</w:t>
            </w:r>
            <w:proofErr w:type="gramEnd"/>
            <w:r w:rsidRPr="00F606E6">
              <w:rPr>
                <w:rFonts w:ascii="楷体" w:eastAsia="楷体" w:hAnsi="楷体" w:cstheme="minorEastAsia" w:hint="eastAsia"/>
                <w:sz w:val="24"/>
                <w:szCs w:val="24"/>
              </w:rPr>
              <w:t>一次，合同期限内无服务质量问题，下个采暖</w:t>
            </w:r>
            <w:proofErr w:type="gramStart"/>
            <w:r w:rsidRPr="00F606E6">
              <w:rPr>
                <w:rFonts w:ascii="楷体" w:eastAsia="楷体" w:hAnsi="楷体" w:cstheme="minorEastAsia" w:hint="eastAsia"/>
                <w:sz w:val="24"/>
                <w:szCs w:val="24"/>
              </w:rPr>
              <w:t>期直</w:t>
            </w:r>
            <w:proofErr w:type="gramEnd"/>
            <w:r w:rsidRPr="00F606E6">
              <w:rPr>
                <w:rFonts w:ascii="楷体" w:eastAsia="楷体" w:hAnsi="楷体" w:cstheme="minorEastAsia" w:hint="eastAsia"/>
                <w:sz w:val="24"/>
                <w:szCs w:val="24"/>
              </w:rPr>
              <w:t>接续签，如合同期内服务质量考核不合格，甲方有权随时解除合同。</w:t>
            </w:r>
          </w:p>
        </w:tc>
      </w:tr>
      <w:tr w:rsidR="003C5502" w:rsidRPr="00F606E6">
        <w:trPr>
          <w:cantSplit/>
          <w:trHeight w:val="3547"/>
          <w:jc w:val="center"/>
        </w:trPr>
        <w:tc>
          <w:tcPr>
            <w:tcW w:w="1829" w:type="dxa"/>
            <w:vAlign w:val="center"/>
          </w:tcPr>
          <w:p w:rsidR="003C5502" w:rsidRPr="00F606E6" w:rsidRDefault="00D3717E">
            <w:pPr>
              <w:jc w:val="center"/>
              <w:rPr>
                <w:rFonts w:ascii="楷体" w:eastAsia="楷体" w:hAnsi="楷体" w:cstheme="minorEastAsia"/>
                <w:b/>
                <w:sz w:val="24"/>
                <w:szCs w:val="24"/>
              </w:rPr>
            </w:pPr>
            <w:r w:rsidRPr="00F606E6">
              <w:rPr>
                <w:rFonts w:ascii="楷体" w:eastAsia="楷体" w:hAnsi="楷体" w:cstheme="minorEastAsia" w:hint="eastAsia"/>
                <w:b/>
                <w:sz w:val="24"/>
                <w:szCs w:val="24"/>
              </w:rPr>
              <w:t>投标资格</w:t>
            </w:r>
          </w:p>
        </w:tc>
        <w:tc>
          <w:tcPr>
            <w:tcW w:w="8451" w:type="dxa"/>
            <w:vAlign w:val="center"/>
          </w:tcPr>
          <w:p w:rsidR="003C5502" w:rsidRPr="00F606E6" w:rsidRDefault="00D3717E">
            <w:pPr>
              <w:tabs>
                <w:tab w:val="left" w:pos="630"/>
                <w:tab w:val="left" w:pos="1080"/>
              </w:tabs>
              <w:spacing w:line="400" w:lineRule="exact"/>
              <w:rPr>
                <w:rFonts w:ascii="楷体" w:eastAsia="楷体" w:hAnsi="楷体" w:cs="宋体"/>
                <w:kern w:val="0"/>
                <w:sz w:val="24"/>
                <w:szCs w:val="24"/>
              </w:rPr>
            </w:pPr>
            <w:r w:rsidRPr="00F606E6">
              <w:rPr>
                <w:rFonts w:ascii="楷体" w:eastAsia="楷体" w:hAnsi="楷体" w:cstheme="minorEastAsia" w:hint="eastAsia"/>
                <w:sz w:val="24"/>
                <w:szCs w:val="24"/>
              </w:rPr>
              <w:t>1.</w:t>
            </w:r>
            <w:r w:rsidRPr="00F606E6">
              <w:rPr>
                <w:rFonts w:ascii="楷体" w:eastAsia="楷体" w:hAnsi="楷体" w:hint="eastAsia"/>
                <w:bCs/>
                <w:sz w:val="24"/>
                <w:szCs w:val="24"/>
              </w:rPr>
              <w:t>具有独立法人资格，营业执照处于有效期,且经营范围包含集中供热运行管理或节能管理相关内容</w:t>
            </w:r>
            <w:r w:rsidRPr="00F606E6">
              <w:rPr>
                <w:rFonts w:ascii="楷体" w:eastAsia="楷体" w:hAnsi="楷体" w:cs="宋体" w:hint="eastAsia"/>
                <w:kern w:val="0"/>
                <w:sz w:val="24"/>
                <w:szCs w:val="24"/>
              </w:rPr>
              <w:t>；</w:t>
            </w:r>
          </w:p>
          <w:p w:rsidR="003C5502" w:rsidRPr="00F606E6" w:rsidRDefault="00D3717E">
            <w:pPr>
              <w:tabs>
                <w:tab w:val="left" w:pos="630"/>
                <w:tab w:val="left" w:pos="1080"/>
              </w:tabs>
              <w:spacing w:line="400" w:lineRule="exact"/>
              <w:rPr>
                <w:rFonts w:ascii="楷体" w:eastAsia="楷体" w:hAnsi="楷体" w:cs="宋体"/>
                <w:kern w:val="0"/>
                <w:sz w:val="24"/>
                <w:szCs w:val="24"/>
              </w:rPr>
            </w:pPr>
            <w:r w:rsidRPr="00F606E6">
              <w:rPr>
                <w:rFonts w:ascii="楷体" w:eastAsia="楷体" w:hAnsi="楷体" w:cs="宋体" w:hint="eastAsia"/>
                <w:kern w:val="0"/>
                <w:sz w:val="24"/>
                <w:szCs w:val="24"/>
              </w:rPr>
              <w:t>2.具有良好的商业信誉和健全的财务会计制度；</w:t>
            </w:r>
          </w:p>
          <w:p w:rsidR="003C5502" w:rsidRPr="00F606E6" w:rsidRDefault="00D3717E">
            <w:pPr>
              <w:tabs>
                <w:tab w:val="left" w:pos="630"/>
                <w:tab w:val="left" w:pos="1080"/>
              </w:tabs>
              <w:spacing w:line="400" w:lineRule="exact"/>
              <w:rPr>
                <w:rFonts w:ascii="楷体" w:eastAsia="楷体" w:hAnsi="楷体" w:cs="宋体"/>
                <w:kern w:val="0"/>
                <w:sz w:val="24"/>
                <w:szCs w:val="24"/>
              </w:rPr>
            </w:pPr>
            <w:r w:rsidRPr="00F606E6">
              <w:rPr>
                <w:rFonts w:ascii="楷体" w:eastAsia="楷体" w:hAnsi="楷体" w:cs="宋体" w:hint="eastAsia"/>
                <w:kern w:val="0"/>
                <w:sz w:val="24"/>
                <w:szCs w:val="24"/>
              </w:rPr>
              <w:t>3.具有履行合同所必需的设备和专业技术能力；</w:t>
            </w:r>
          </w:p>
          <w:p w:rsidR="003C5502" w:rsidRPr="00F606E6" w:rsidRDefault="00D3717E">
            <w:pPr>
              <w:tabs>
                <w:tab w:val="left" w:pos="630"/>
                <w:tab w:val="left" w:pos="1080"/>
              </w:tabs>
              <w:spacing w:line="400" w:lineRule="exact"/>
              <w:rPr>
                <w:rFonts w:ascii="楷体" w:eastAsia="楷体" w:hAnsi="楷体" w:cs="宋体"/>
                <w:kern w:val="0"/>
                <w:sz w:val="24"/>
                <w:szCs w:val="24"/>
              </w:rPr>
            </w:pPr>
            <w:r w:rsidRPr="00F606E6">
              <w:rPr>
                <w:rFonts w:ascii="楷体" w:eastAsia="楷体" w:hAnsi="楷体" w:cs="宋体" w:hint="eastAsia"/>
                <w:kern w:val="0"/>
                <w:sz w:val="24"/>
                <w:szCs w:val="24"/>
              </w:rPr>
              <w:t>4.依法缴纳税收和社会保障资金；</w:t>
            </w:r>
          </w:p>
          <w:p w:rsidR="003C5502" w:rsidRPr="00F606E6" w:rsidRDefault="00D3717E">
            <w:pPr>
              <w:tabs>
                <w:tab w:val="left" w:pos="630"/>
                <w:tab w:val="left" w:pos="1080"/>
              </w:tabs>
              <w:spacing w:line="400" w:lineRule="exact"/>
              <w:rPr>
                <w:rFonts w:ascii="楷体" w:eastAsia="楷体" w:hAnsi="楷体" w:cs="宋体"/>
                <w:kern w:val="0"/>
                <w:sz w:val="24"/>
                <w:szCs w:val="24"/>
              </w:rPr>
            </w:pPr>
            <w:r w:rsidRPr="00F606E6">
              <w:rPr>
                <w:rFonts w:ascii="楷体" w:eastAsia="楷体" w:hAnsi="楷体" w:cs="宋体" w:hint="eastAsia"/>
                <w:kern w:val="0"/>
                <w:sz w:val="24"/>
                <w:szCs w:val="24"/>
              </w:rPr>
              <w:t>5.参加采购活动前三年内，在经营活动中无重大违法记录；</w:t>
            </w:r>
          </w:p>
          <w:p w:rsidR="003C5502" w:rsidRPr="00F606E6" w:rsidRDefault="00D3717E">
            <w:pPr>
              <w:tabs>
                <w:tab w:val="left" w:pos="630"/>
                <w:tab w:val="left" w:pos="1080"/>
              </w:tabs>
              <w:spacing w:line="400" w:lineRule="exact"/>
              <w:rPr>
                <w:rFonts w:ascii="楷体" w:eastAsia="楷体" w:hAnsi="楷体" w:cs="宋体"/>
                <w:kern w:val="0"/>
                <w:sz w:val="24"/>
                <w:szCs w:val="24"/>
              </w:rPr>
            </w:pPr>
            <w:r w:rsidRPr="00F606E6">
              <w:rPr>
                <w:rFonts w:ascii="楷体" w:eastAsia="楷体" w:hAnsi="楷体" w:cs="宋体" w:hint="eastAsia"/>
                <w:kern w:val="0"/>
                <w:sz w:val="24"/>
                <w:szCs w:val="24"/>
              </w:rPr>
              <w:t>6.符合法律、行政法规规定的其他条件；</w:t>
            </w:r>
          </w:p>
          <w:p w:rsidR="003C5502" w:rsidRPr="00F606E6" w:rsidRDefault="00D3717E">
            <w:pPr>
              <w:tabs>
                <w:tab w:val="left" w:pos="630"/>
                <w:tab w:val="left" w:pos="1080"/>
              </w:tabs>
              <w:spacing w:line="400" w:lineRule="exact"/>
              <w:rPr>
                <w:rFonts w:ascii="楷体" w:eastAsia="楷体" w:hAnsi="楷体" w:cs="宋体"/>
                <w:kern w:val="0"/>
                <w:sz w:val="24"/>
                <w:szCs w:val="24"/>
              </w:rPr>
            </w:pPr>
            <w:r w:rsidRPr="00F606E6">
              <w:rPr>
                <w:rFonts w:ascii="楷体" w:eastAsia="楷体" w:hAnsi="楷体" w:cs="宋体" w:hint="eastAsia"/>
                <w:kern w:val="0"/>
                <w:sz w:val="24"/>
                <w:szCs w:val="24"/>
              </w:rPr>
              <w:t>7.必须为独立法人，不接受联合体投标；</w:t>
            </w:r>
          </w:p>
          <w:p w:rsidR="003C5502" w:rsidRPr="00F606E6" w:rsidRDefault="00D3717E">
            <w:pPr>
              <w:rPr>
                <w:rFonts w:ascii="楷体" w:eastAsia="楷体" w:hAnsi="楷体" w:cstheme="minorEastAsia"/>
                <w:sz w:val="24"/>
                <w:szCs w:val="24"/>
              </w:rPr>
            </w:pPr>
            <w:r w:rsidRPr="00F606E6">
              <w:rPr>
                <w:rFonts w:ascii="楷体" w:eastAsia="楷体" w:hAnsi="楷体" w:cstheme="minorEastAsia" w:hint="eastAsia"/>
                <w:sz w:val="24"/>
                <w:szCs w:val="24"/>
              </w:rPr>
              <w:t>8.投标申请人须提供类似业绩及相关合同资料。类似业绩指201</w:t>
            </w:r>
            <w:r w:rsidR="00423D83" w:rsidRPr="00F606E6">
              <w:rPr>
                <w:rFonts w:ascii="楷体" w:eastAsia="楷体" w:hAnsi="楷体" w:cstheme="minorEastAsia"/>
                <w:sz w:val="24"/>
                <w:szCs w:val="24"/>
              </w:rPr>
              <w:t>6</w:t>
            </w:r>
            <w:r w:rsidRPr="00F606E6">
              <w:rPr>
                <w:rFonts w:ascii="楷体" w:eastAsia="楷体" w:hAnsi="楷体" w:cstheme="minorEastAsia" w:hint="eastAsia"/>
                <w:sz w:val="24"/>
                <w:szCs w:val="24"/>
              </w:rPr>
              <w:t>年1月1日以来签订并投入运行的供暖服务项目合同。</w:t>
            </w:r>
          </w:p>
        </w:tc>
      </w:tr>
      <w:tr w:rsidR="003C5502" w:rsidRPr="00F606E6">
        <w:trPr>
          <w:trHeight w:val="983"/>
          <w:jc w:val="center"/>
        </w:trPr>
        <w:tc>
          <w:tcPr>
            <w:tcW w:w="1829" w:type="dxa"/>
            <w:vAlign w:val="center"/>
          </w:tcPr>
          <w:p w:rsidR="003C5502" w:rsidRPr="00F606E6" w:rsidRDefault="00D3717E">
            <w:pPr>
              <w:jc w:val="center"/>
              <w:rPr>
                <w:rFonts w:ascii="楷体" w:eastAsia="楷体" w:hAnsi="楷体" w:cstheme="minorEastAsia"/>
                <w:b/>
                <w:sz w:val="24"/>
                <w:szCs w:val="24"/>
              </w:rPr>
            </w:pPr>
            <w:r w:rsidRPr="00F606E6">
              <w:rPr>
                <w:rFonts w:ascii="楷体" w:eastAsia="楷体" w:hAnsi="楷体" w:cstheme="minorEastAsia" w:hint="eastAsia"/>
                <w:b/>
                <w:sz w:val="24"/>
                <w:szCs w:val="24"/>
              </w:rPr>
              <w:t>现场勘察</w:t>
            </w:r>
          </w:p>
        </w:tc>
        <w:tc>
          <w:tcPr>
            <w:tcW w:w="8451" w:type="dxa"/>
            <w:vAlign w:val="center"/>
          </w:tcPr>
          <w:p w:rsidR="003C5502" w:rsidRPr="00F606E6" w:rsidRDefault="00D3717E">
            <w:pPr>
              <w:rPr>
                <w:rFonts w:ascii="楷体" w:eastAsia="楷体" w:hAnsi="楷体" w:cstheme="minorEastAsia"/>
                <w:sz w:val="24"/>
                <w:szCs w:val="24"/>
              </w:rPr>
            </w:pPr>
            <w:r w:rsidRPr="00F606E6">
              <w:rPr>
                <w:rFonts w:ascii="楷体" w:eastAsia="楷体" w:hAnsi="楷体" w:cstheme="minorEastAsia" w:hint="eastAsia"/>
                <w:sz w:val="24"/>
                <w:szCs w:val="24"/>
              </w:rPr>
              <w:t>时间：2019年</w:t>
            </w:r>
            <w:r w:rsidR="00906E7F" w:rsidRPr="00F606E6">
              <w:rPr>
                <w:rFonts w:ascii="楷体" w:eastAsia="楷体" w:hAnsi="楷体" w:cstheme="minorEastAsia" w:hint="eastAsia"/>
                <w:sz w:val="24"/>
                <w:szCs w:val="24"/>
              </w:rPr>
              <w:t>1</w:t>
            </w:r>
            <w:r w:rsidR="00906E7F" w:rsidRPr="00F606E6">
              <w:rPr>
                <w:rFonts w:ascii="楷体" w:eastAsia="楷体" w:hAnsi="楷体" w:cstheme="minorEastAsia"/>
                <w:sz w:val="24"/>
                <w:szCs w:val="24"/>
              </w:rPr>
              <w:t>0</w:t>
            </w:r>
            <w:r w:rsidRPr="00F606E6">
              <w:rPr>
                <w:rFonts w:ascii="楷体" w:eastAsia="楷体" w:hAnsi="楷体" w:cstheme="minorEastAsia" w:hint="eastAsia"/>
                <w:sz w:val="24"/>
                <w:szCs w:val="24"/>
              </w:rPr>
              <w:t>月</w:t>
            </w:r>
            <w:r w:rsidR="00906E7F" w:rsidRPr="00F606E6">
              <w:rPr>
                <w:rFonts w:ascii="楷体" w:eastAsia="楷体" w:hAnsi="楷体" w:cstheme="minorEastAsia" w:hint="eastAsia"/>
                <w:sz w:val="24"/>
                <w:szCs w:val="24"/>
              </w:rPr>
              <w:t>1</w:t>
            </w:r>
            <w:r w:rsidR="00906E7F" w:rsidRPr="00F606E6">
              <w:rPr>
                <w:rFonts w:ascii="楷体" w:eastAsia="楷体" w:hAnsi="楷体" w:cstheme="minorEastAsia"/>
                <w:sz w:val="24"/>
                <w:szCs w:val="24"/>
              </w:rPr>
              <w:t>4</w:t>
            </w:r>
            <w:r w:rsidRPr="00F606E6">
              <w:rPr>
                <w:rFonts w:ascii="楷体" w:eastAsia="楷体" w:hAnsi="楷体" w:cstheme="minorEastAsia" w:hint="eastAsia"/>
                <w:sz w:val="24"/>
                <w:szCs w:val="24"/>
              </w:rPr>
              <w:t>日至</w:t>
            </w:r>
            <w:r w:rsidR="00906E7F" w:rsidRPr="00F606E6">
              <w:rPr>
                <w:rFonts w:ascii="楷体" w:eastAsia="楷体" w:hAnsi="楷体" w:cstheme="minorEastAsia" w:hint="eastAsia"/>
                <w:sz w:val="24"/>
                <w:szCs w:val="24"/>
              </w:rPr>
              <w:t>1</w:t>
            </w:r>
            <w:r w:rsidR="00906E7F" w:rsidRPr="00F606E6">
              <w:rPr>
                <w:rFonts w:ascii="楷体" w:eastAsia="楷体" w:hAnsi="楷体" w:cstheme="minorEastAsia"/>
                <w:sz w:val="24"/>
                <w:szCs w:val="24"/>
              </w:rPr>
              <w:t>0</w:t>
            </w:r>
            <w:r w:rsidRPr="00F606E6">
              <w:rPr>
                <w:rFonts w:ascii="楷体" w:eastAsia="楷体" w:hAnsi="楷体" w:cstheme="minorEastAsia" w:hint="eastAsia"/>
                <w:sz w:val="24"/>
                <w:szCs w:val="24"/>
              </w:rPr>
              <w:t>月</w:t>
            </w:r>
            <w:r w:rsidR="00906E7F" w:rsidRPr="00F606E6">
              <w:rPr>
                <w:rFonts w:ascii="楷体" w:eastAsia="楷体" w:hAnsi="楷体" w:cstheme="minorEastAsia" w:hint="eastAsia"/>
                <w:sz w:val="24"/>
                <w:szCs w:val="24"/>
              </w:rPr>
              <w:t>1</w:t>
            </w:r>
            <w:r w:rsidR="00906E7F" w:rsidRPr="00F606E6">
              <w:rPr>
                <w:rFonts w:ascii="楷体" w:eastAsia="楷体" w:hAnsi="楷体" w:cstheme="minorEastAsia"/>
                <w:sz w:val="24"/>
                <w:szCs w:val="24"/>
              </w:rPr>
              <w:t>8</w:t>
            </w:r>
            <w:r w:rsidRPr="00F606E6">
              <w:rPr>
                <w:rFonts w:ascii="楷体" w:eastAsia="楷体" w:hAnsi="楷体" w:cstheme="minorEastAsia" w:hint="eastAsia"/>
                <w:sz w:val="24"/>
                <w:szCs w:val="24"/>
              </w:rPr>
              <w:t>日16：00前</w:t>
            </w:r>
          </w:p>
          <w:p w:rsidR="003C5502" w:rsidRPr="00F606E6" w:rsidRDefault="00D3717E">
            <w:pPr>
              <w:rPr>
                <w:rFonts w:ascii="楷体" w:eastAsia="楷体" w:hAnsi="楷体" w:cstheme="minorEastAsia"/>
                <w:sz w:val="24"/>
                <w:szCs w:val="24"/>
              </w:rPr>
            </w:pPr>
            <w:r w:rsidRPr="00F606E6">
              <w:rPr>
                <w:rFonts w:ascii="楷体" w:eastAsia="楷体" w:hAnsi="楷体" w:cstheme="minorEastAsia" w:hint="eastAsia"/>
                <w:sz w:val="24"/>
                <w:szCs w:val="24"/>
              </w:rPr>
              <w:t>地点：江苏师范大学云龙校区、</w:t>
            </w:r>
            <w:proofErr w:type="gramStart"/>
            <w:r w:rsidRPr="00F606E6">
              <w:rPr>
                <w:rFonts w:ascii="楷体" w:eastAsia="楷体" w:hAnsi="楷体" w:cstheme="minorEastAsia" w:hint="eastAsia"/>
                <w:sz w:val="24"/>
                <w:szCs w:val="24"/>
              </w:rPr>
              <w:t>奎</w:t>
            </w:r>
            <w:proofErr w:type="gramEnd"/>
            <w:r w:rsidRPr="00F606E6">
              <w:rPr>
                <w:rFonts w:ascii="楷体" w:eastAsia="楷体" w:hAnsi="楷体" w:cstheme="minorEastAsia" w:hint="eastAsia"/>
                <w:sz w:val="24"/>
                <w:szCs w:val="24"/>
              </w:rPr>
              <w:t>园校区。</w:t>
            </w:r>
          </w:p>
          <w:p w:rsidR="003C5502" w:rsidRPr="00F606E6" w:rsidRDefault="00D3717E">
            <w:pPr>
              <w:rPr>
                <w:rFonts w:ascii="楷体" w:eastAsia="楷体" w:hAnsi="楷体" w:cstheme="minorEastAsia"/>
                <w:sz w:val="24"/>
                <w:szCs w:val="24"/>
              </w:rPr>
            </w:pPr>
            <w:r w:rsidRPr="00F606E6">
              <w:rPr>
                <w:rFonts w:ascii="楷体" w:eastAsia="楷体" w:hAnsi="楷体" w:cstheme="minorEastAsia" w:hint="eastAsia"/>
                <w:sz w:val="24"/>
                <w:szCs w:val="24"/>
              </w:rPr>
              <w:t>联系人：张老师  13775885152；</w:t>
            </w:r>
          </w:p>
        </w:tc>
      </w:tr>
      <w:tr w:rsidR="003C5502" w:rsidRPr="00F606E6">
        <w:trPr>
          <w:trHeight w:val="407"/>
          <w:jc w:val="center"/>
        </w:trPr>
        <w:tc>
          <w:tcPr>
            <w:tcW w:w="1829" w:type="dxa"/>
            <w:vAlign w:val="center"/>
          </w:tcPr>
          <w:p w:rsidR="003C5502" w:rsidRPr="00F606E6" w:rsidRDefault="00D3717E">
            <w:pPr>
              <w:jc w:val="center"/>
              <w:rPr>
                <w:rFonts w:ascii="楷体" w:eastAsia="楷体" w:hAnsi="楷体" w:cstheme="minorEastAsia"/>
                <w:b/>
                <w:sz w:val="24"/>
                <w:szCs w:val="24"/>
              </w:rPr>
            </w:pPr>
            <w:r w:rsidRPr="00F606E6">
              <w:rPr>
                <w:rFonts w:ascii="楷体" w:eastAsia="楷体" w:hAnsi="楷体" w:cstheme="minorEastAsia" w:hint="eastAsia"/>
                <w:b/>
                <w:sz w:val="24"/>
                <w:szCs w:val="24"/>
              </w:rPr>
              <w:t>是否接受</w:t>
            </w:r>
          </w:p>
          <w:p w:rsidR="003C5502" w:rsidRPr="00F606E6" w:rsidRDefault="00D3717E">
            <w:pPr>
              <w:jc w:val="center"/>
              <w:rPr>
                <w:rFonts w:ascii="楷体" w:eastAsia="楷体" w:hAnsi="楷体" w:cstheme="minorEastAsia"/>
                <w:b/>
                <w:sz w:val="24"/>
                <w:szCs w:val="24"/>
              </w:rPr>
            </w:pPr>
            <w:r w:rsidRPr="00F606E6">
              <w:rPr>
                <w:rFonts w:ascii="楷体" w:eastAsia="楷体" w:hAnsi="楷体" w:cstheme="minorEastAsia" w:hint="eastAsia"/>
                <w:b/>
                <w:sz w:val="24"/>
                <w:szCs w:val="24"/>
              </w:rPr>
              <w:t>联合体</w:t>
            </w:r>
          </w:p>
        </w:tc>
        <w:tc>
          <w:tcPr>
            <w:tcW w:w="8451" w:type="dxa"/>
            <w:vAlign w:val="center"/>
          </w:tcPr>
          <w:p w:rsidR="003C5502" w:rsidRPr="00F606E6" w:rsidRDefault="00D3717E">
            <w:pPr>
              <w:rPr>
                <w:rFonts w:ascii="楷体" w:eastAsia="楷体" w:hAnsi="楷体" w:cstheme="minorEastAsia"/>
                <w:sz w:val="24"/>
                <w:szCs w:val="24"/>
              </w:rPr>
            </w:pPr>
            <w:r w:rsidRPr="00F606E6">
              <w:rPr>
                <w:rFonts w:ascii="楷体" w:eastAsia="楷体" w:hAnsi="楷体" w:cstheme="minorEastAsia" w:hint="eastAsia"/>
                <w:sz w:val="24"/>
                <w:szCs w:val="24"/>
              </w:rPr>
              <w:t>否</w:t>
            </w:r>
          </w:p>
        </w:tc>
      </w:tr>
      <w:tr w:rsidR="003C5502" w:rsidRPr="00F606E6">
        <w:trPr>
          <w:trHeight w:val="672"/>
          <w:jc w:val="center"/>
        </w:trPr>
        <w:tc>
          <w:tcPr>
            <w:tcW w:w="1829" w:type="dxa"/>
            <w:vAlign w:val="center"/>
          </w:tcPr>
          <w:p w:rsidR="003C5502" w:rsidRPr="00F606E6" w:rsidRDefault="00D3717E">
            <w:pPr>
              <w:jc w:val="center"/>
              <w:rPr>
                <w:rFonts w:ascii="楷体" w:eastAsia="楷体" w:hAnsi="楷体" w:cstheme="minorEastAsia"/>
                <w:b/>
                <w:sz w:val="24"/>
                <w:szCs w:val="24"/>
              </w:rPr>
            </w:pPr>
            <w:r w:rsidRPr="00F606E6">
              <w:rPr>
                <w:rFonts w:ascii="楷体" w:eastAsia="楷体" w:hAnsi="楷体" w:cstheme="minorEastAsia" w:hint="eastAsia"/>
                <w:b/>
                <w:sz w:val="24"/>
                <w:szCs w:val="24"/>
              </w:rPr>
              <w:t>投标保证金</w:t>
            </w:r>
          </w:p>
        </w:tc>
        <w:tc>
          <w:tcPr>
            <w:tcW w:w="8451" w:type="dxa"/>
            <w:vAlign w:val="center"/>
          </w:tcPr>
          <w:p w:rsidR="003C5502" w:rsidRPr="00F606E6" w:rsidRDefault="00906E7F">
            <w:pPr>
              <w:rPr>
                <w:rFonts w:ascii="楷体" w:eastAsia="楷体" w:hAnsi="楷体" w:cstheme="minorEastAsia"/>
                <w:sz w:val="24"/>
                <w:szCs w:val="24"/>
              </w:rPr>
            </w:pPr>
            <w:r w:rsidRPr="00F606E6">
              <w:rPr>
                <w:rFonts w:ascii="楷体" w:eastAsia="楷体" w:hAnsi="楷体" w:cstheme="minorEastAsia" w:hint="eastAsia"/>
                <w:sz w:val="24"/>
                <w:szCs w:val="24"/>
              </w:rPr>
              <w:t>不收取投标保证金</w:t>
            </w:r>
            <w:r w:rsidR="00D3717E" w:rsidRPr="00F606E6">
              <w:rPr>
                <w:rFonts w:ascii="楷体" w:eastAsia="楷体" w:hAnsi="楷体" w:cstheme="minorEastAsia" w:hint="eastAsia"/>
                <w:sz w:val="24"/>
                <w:szCs w:val="24"/>
              </w:rPr>
              <w:t>。</w:t>
            </w:r>
          </w:p>
        </w:tc>
      </w:tr>
      <w:tr w:rsidR="003C5502" w:rsidRPr="00F606E6">
        <w:trPr>
          <w:trHeight w:val="454"/>
          <w:jc w:val="center"/>
        </w:trPr>
        <w:tc>
          <w:tcPr>
            <w:tcW w:w="1829" w:type="dxa"/>
            <w:vAlign w:val="center"/>
          </w:tcPr>
          <w:p w:rsidR="003C5502" w:rsidRPr="00F606E6" w:rsidRDefault="00D3717E">
            <w:pPr>
              <w:jc w:val="center"/>
              <w:rPr>
                <w:rFonts w:ascii="楷体" w:eastAsia="楷体" w:hAnsi="楷体" w:cstheme="minorEastAsia"/>
                <w:b/>
                <w:sz w:val="24"/>
                <w:szCs w:val="24"/>
              </w:rPr>
            </w:pPr>
            <w:r w:rsidRPr="00F606E6">
              <w:rPr>
                <w:rFonts w:ascii="楷体" w:eastAsia="楷体" w:hAnsi="楷体" w:cstheme="minorEastAsia" w:hint="eastAsia"/>
                <w:b/>
                <w:sz w:val="24"/>
                <w:szCs w:val="24"/>
              </w:rPr>
              <w:t>投标有效期</w:t>
            </w:r>
          </w:p>
        </w:tc>
        <w:tc>
          <w:tcPr>
            <w:tcW w:w="8451" w:type="dxa"/>
            <w:vAlign w:val="center"/>
          </w:tcPr>
          <w:p w:rsidR="003C5502" w:rsidRPr="00F606E6" w:rsidRDefault="00D3717E">
            <w:pPr>
              <w:rPr>
                <w:rFonts w:ascii="楷体" w:eastAsia="楷体" w:hAnsi="楷体" w:cstheme="minorEastAsia"/>
                <w:sz w:val="24"/>
                <w:szCs w:val="24"/>
              </w:rPr>
            </w:pPr>
            <w:r w:rsidRPr="00F606E6">
              <w:rPr>
                <w:rFonts w:ascii="楷体" w:eastAsia="楷体" w:hAnsi="楷体" w:cstheme="minorEastAsia" w:hint="eastAsia"/>
                <w:sz w:val="24"/>
                <w:szCs w:val="24"/>
              </w:rPr>
              <w:t>自投标截止日期起90个日历日</w:t>
            </w:r>
          </w:p>
        </w:tc>
      </w:tr>
      <w:tr w:rsidR="00906E7F" w:rsidRPr="00F606E6">
        <w:trPr>
          <w:trHeight w:val="454"/>
          <w:jc w:val="center"/>
        </w:trPr>
        <w:tc>
          <w:tcPr>
            <w:tcW w:w="1829" w:type="dxa"/>
            <w:vAlign w:val="center"/>
          </w:tcPr>
          <w:p w:rsidR="00906E7F" w:rsidRPr="00F606E6" w:rsidRDefault="00D62BB6">
            <w:pPr>
              <w:jc w:val="center"/>
              <w:rPr>
                <w:rFonts w:ascii="楷体" w:eastAsia="楷体" w:hAnsi="楷体" w:cstheme="minorEastAsia"/>
                <w:b/>
                <w:sz w:val="24"/>
                <w:szCs w:val="24"/>
              </w:rPr>
            </w:pPr>
            <w:r w:rsidRPr="00F606E6">
              <w:rPr>
                <w:rFonts w:ascii="楷体" w:eastAsia="楷体" w:hAnsi="楷体" w:cstheme="minorEastAsia" w:hint="eastAsia"/>
                <w:b/>
                <w:sz w:val="24"/>
                <w:szCs w:val="24"/>
              </w:rPr>
              <w:t>人工费及日常维修费</w:t>
            </w:r>
            <w:r w:rsidR="00906E7F" w:rsidRPr="00F606E6">
              <w:rPr>
                <w:rFonts w:ascii="楷体" w:eastAsia="楷体" w:hAnsi="楷体" w:cstheme="minorEastAsia" w:hint="eastAsia"/>
                <w:b/>
                <w:sz w:val="24"/>
                <w:szCs w:val="24"/>
              </w:rPr>
              <w:t>最高限价</w:t>
            </w:r>
          </w:p>
        </w:tc>
        <w:tc>
          <w:tcPr>
            <w:tcW w:w="8451" w:type="dxa"/>
            <w:vAlign w:val="center"/>
          </w:tcPr>
          <w:p w:rsidR="00906E7F" w:rsidRPr="00F606E6" w:rsidRDefault="00906E7F">
            <w:pPr>
              <w:rPr>
                <w:rFonts w:ascii="楷体" w:eastAsia="楷体" w:hAnsi="楷体" w:cstheme="minorEastAsia"/>
                <w:sz w:val="24"/>
                <w:szCs w:val="24"/>
              </w:rPr>
            </w:pPr>
            <w:r w:rsidRPr="00F606E6">
              <w:rPr>
                <w:rFonts w:ascii="楷体" w:eastAsia="楷体" w:hAnsi="楷体" w:cstheme="minorEastAsia" w:hint="eastAsia"/>
                <w:sz w:val="24"/>
                <w:szCs w:val="24"/>
              </w:rPr>
              <w:t>1</w:t>
            </w:r>
            <w:r w:rsidRPr="00F606E6">
              <w:rPr>
                <w:rFonts w:ascii="楷体" w:eastAsia="楷体" w:hAnsi="楷体" w:cstheme="minorEastAsia"/>
                <w:sz w:val="24"/>
                <w:szCs w:val="24"/>
              </w:rPr>
              <w:t>2</w:t>
            </w:r>
            <w:r w:rsidRPr="00F606E6">
              <w:rPr>
                <w:rFonts w:ascii="楷体" w:eastAsia="楷体" w:hAnsi="楷体" w:cstheme="minorEastAsia" w:hint="eastAsia"/>
                <w:sz w:val="24"/>
                <w:szCs w:val="24"/>
              </w:rPr>
              <w:t>万元</w:t>
            </w:r>
            <w:r w:rsidR="00E109C8" w:rsidRPr="00F606E6">
              <w:rPr>
                <w:rFonts w:ascii="楷体" w:eastAsia="楷体" w:hAnsi="楷体" w:cstheme="minorEastAsia" w:hint="eastAsia"/>
                <w:sz w:val="24"/>
                <w:szCs w:val="24"/>
              </w:rPr>
              <w:t>/年</w:t>
            </w:r>
          </w:p>
        </w:tc>
      </w:tr>
      <w:tr w:rsidR="00D62BB6" w:rsidRPr="00F606E6">
        <w:trPr>
          <w:trHeight w:val="454"/>
          <w:jc w:val="center"/>
        </w:trPr>
        <w:tc>
          <w:tcPr>
            <w:tcW w:w="1829" w:type="dxa"/>
            <w:vAlign w:val="center"/>
          </w:tcPr>
          <w:p w:rsidR="00D62BB6" w:rsidRPr="00F606E6" w:rsidRDefault="00D62BB6">
            <w:pPr>
              <w:jc w:val="center"/>
              <w:rPr>
                <w:rFonts w:ascii="楷体" w:eastAsia="楷体" w:hAnsi="楷体" w:cstheme="minorEastAsia"/>
                <w:b/>
                <w:sz w:val="24"/>
                <w:szCs w:val="24"/>
              </w:rPr>
            </w:pPr>
            <w:r w:rsidRPr="00F606E6">
              <w:rPr>
                <w:rFonts w:ascii="楷体" w:eastAsia="楷体" w:hAnsi="楷体" w:cstheme="minorEastAsia" w:hint="eastAsia"/>
                <w:b/>
                <w:sz w:val="24"/>
                <w:szCs w:val="24"/>
              </w:rPr>
              <w:t>供暖节能红利占比</w:t>
            </w:r>
          </w:p>
        </w:tc>
        <w:tc>
          <w:tcPr>
            <w:tcW w:w="8451" w:type="dxa"/>
            <w:vAlign w:val="center"/>
          </w:tcPr>
          <w:p w:rsidR="00D62BB6" w:rsidRPr="00F606E6" w:rsidRDefault="00D62BB6">
            <w:pPr>
              <w:rPr>
                <w:rFonts w:ascii="楷体" w:eastAsia="楷体" w:hAnsi="楷体" w:cstheme="minorEastAsia"/>
                <w:sz w:val="24"/>
                <w:szCs w:val="24"/>
              </w:rPr>
            </w:pPr>
            <w:r w:rsidRPr="00F606E6">
              <w:rPr>
                <w:rFonts w:ascii="楷体" w:eastAsia="楷体" w:hAnsi="楷体" w:cstheme="minorEastAsia" w:hint="eastAsia"/>
                <w:sz w:val="24"/>
                <w:szCs w:val="24"/>
              </w:rPr>
              <w:t>投标方所报应得供暖节能红利占比不得超过70％</w:t>
            </w:r>
          </w:p>
        </w:tc>
      </w:tr>
    </w:tbl>
    <w:p w:rsidR="003C5502" w:rsidRPr="00F606E6" w:rsidRDefault="003C5502">
      <w:pPr>
        <w:spacing w:afterLines="50" w:after="120"/>
        <w:ind w:firstLineChars="200" w:firstLine="480"/>
        <w:rPr>
          <w:rFonts w:ascii="楷体" w:eastAsia="楷体" w:hAnsi="楷体" w:cs="仿宋_GB2312"/>
          <w:sz w:val="24"/>
          <w:szCs w:val="24"/>
        </w:rPr>
        <w:sectPr w:rsidR="003C5502" w:rsidRPr="00F606E6">
          <w:headerReference w:type="default" r:id="rId14"/>
          <w:footerReference w:type="default" r:id="rId15"/>
          <w:pgSz w:w="11906" w:h="16838"/>
          <w:pgMar w:top="1290" w:right="1361" w:bottom="1134" w:left="1474" w:header="720" w:footer="992" w:gutter="0"/>
          <w:pgNumType w:start="1"/>
          <w:cols w:space="720"/>
          <w:docGrid w:linePitch="407"/>
        </w:sectPr>
      </w:pPr>
    </w:p>
    <w:bookmarkEnd w:id="2"/>
    <w:bookmarkEnd w:id="3"/>
    <w:bookmarkEnd w:id="4"/>
    <w:bookmarkEnd w:id="5"/>
    <w:bookmarkEnd w:id="6"/>
    <w:bookmarkEnd w:id="7"/>
    <w:bookmarkEnd w:id="8"/>
    <w:bookmarkEnd w:id="9"/>
    <w:bookmarkEnd w:id="10"/>
    <w:bookmarkEnd w:id="11"/>
    <w:bookmarkEnd w:id="12"/>
    <w:bookmarkEnd w:id="13"/>
    <w:bookmarkEnd w:id="14"/>
    <w:p w:rsidR="003C5502" w:rsidRPr="00E1157D" w:rsidRDefault="00D3717E" w:rsidP="00E1157D">
      <w:pPr>
        <w:pStyle w:val="aff2"/>
        <w:spacing w:line="480" w:lineRule="exact"/>
        <w:ind w:firstLine="0"/>
        <w:jc w:val="center"/>
        <w:rPr>
          <w:rFonts w:ascii="楷体" w:eastAsia="楷体" w:hAnsi="楷体" w:cs="宋体"/>
          <w:b/>
          <w:sz w:val="28"/>
          <w:szCs w:val="24"/>
        </w:rPr>
      </w:pPr>
      <w:r w:rsidRPr="00E1157D">
        <w:rPr>
          <w:rFonts w:ascii="楷体" w:eastAsia="楷体" w:hAnsi="楷体" w:cs="宋体" w:hint="eastAsia"/>
          <w:b/>
          <w:sz w:val="28"/>
          <w:szCs w:val="24"/>
        </w:rPr>
        <w:lastRenderedPageBreak/>
        <w:t>江苏师范大学云龙、奎园校区供暖运行委托服务</w:t>
      </w:r>
      <w:r w:rsidR="007C3096">
        <w:rPr>
          <w:rFonts w:ascii="楷体" w:eastAsia="楷体" w:hAnsi="楷体" w:cs="宋体" w:hint="eastAsia"/>
          <w:b/>
          <w:sz w:val="28"/>
          <w:szCs w:val="24"/>
        </w:rPr>
        <w:t>（第二次</w:t>
      </w:r>
      <w:bookmarkStart w:id="22" w:name="_GoBack"/>
      <w:bookmarkEnd w:id="22"/>
      <w:r w:rsidR="007C3096">
        <w:rPr>
          <w:rFonts w:ascii="楷体" w:eastAsia="楷体" w:hAnsi="楷体" w:cs="宋体" w:hint="eastAsia"/>
          <w:b/>
          <w:sz w:val="28"/>
          <w:szCs w:val="24"/>
        </w:rPr>
        <w:t>）</w:t>
      </w:r>
      <w:r w:rsidRPr="00E1157D">
        <w:rPr>
          <w:rFonts w:ascii="楷体" w:eastAsia="楷体" w:hAnsi="楷体" w:cs="宋体" w:hint="eastAsia"/>
          <w:b/>
          <w:sz w:val="28"/>
          <w:szCs w:val="24"/>
        </w:rPr>
        <w:t>项目磋商文件</w:t>
      </w:r>
    </w:p>
    <w:p w:rsidR="003C5502" w:rsidRPr="00F606E6" w:rsidRDefault="003C5502">
      <w:pPr>
        <w:spacing w:line="360" w:lineRule="exact"/>
        <w:jc w:val="center"/>
        <w:rPr>
          <w:rFonts w:ascii="楷体" w:eastAsia="楷体" w:hAnsi="楷体"/>
          <w:b/>
          <w:sz w:val="24"/>
          <w:szCs w:val="24"/>
        </w:rPr>
      </w:pPr>
      <w:bookmarkStart w:id="23" w:name="_Toc340427232"/>
      <w:bookmarkStart w:id="24" w:name="_Toc196153704"/>
      <w:bookmarkStart w:id="25" w:name="_Toc440373443"/>
      <w:bookmarkStart w:id="26" w:name="_Toc196153903"/>
      <w:bookmarkStart w:id="27" w:name="_Toc196150326"/>
      <w:bookmarkStart w:id="28" w:name="_Toc15068"/>
      <w:bookmarkStart w:id="29" w:name="_Toc224619349"/>
      <w:bookmarkStart w:id="30" w:name="_Toc196154002"/>
      <w:bookmarkStart w:id="31" w:name="_Toc440371150"/>
      <w:bookmarkStart w:id="32" w:name="_Toc232932372"/>
      <w:bookmarkStart w:id="33" w:name="_Toc193268550"/>
      <w:bookmarkEnd w:id="15"/>
      <w:bookmarkEnd w:id="16"/>
      <w:bookmarkEnd w:id="17"/>
      <w:bookmarkEnd w:id="18"/>
      <w:bookmarkEnd w:id="19"/>
      <w:bookmarkEnd w:id="20"/>
      <w:bookmarkEnd w:id="21"/>
    </w:p>
    <w:p w:rsidR="003C5502" w:rsidRPr="00F606E6" w:rsidRDefault="00D3717E">
      <w:pPr>
        <w:spacing w:line="360" w:lineRule="exact"/>
        <w:jc w:val="center"/>
        <w:rPr>
          <w:rFonts w:ascii="楷体" w:eastAsia="楷体" w:hAnsi="楷体"/>
          <w:b/>
          <w:sz w:val="24"/>
          <w:szCs w:val="24"/>
        </w:rPr>
      </w:pPr>
      <w:r w:rsidRPr="00F606E6">
        <w:rPr>
          <w:rFonts w:ascii="楷体" w:eastAsia="楷体" w:hAnsi="楷体" w:hint="eastAsia"/>
          <w:b/>
          <w:sz w:val="24"/>
          <w:szCs w:val="24"/>
        </w:rPr>
        <w:t>第一部分  招标邀请书</w:t>
      </w:r>
    </w:p>
    <w:p w:rsidR="003C5502" w:rsidRPr="00F606E6" w:rsidRDefault="00D3717E">
      <w:pPr>
        <w:widowControl/>
        <w:spacing w:line="360" w:lineRule="exact"/>
        <w:ind w:firstLineChars="200" w:firstLine="480"/>
        <w:jc w:val="left"/>
        <w:rPr>
          <w:rFonts w:ascii="楷体" w:eastAsia="楷体" w:hAnsi="楷体" w:cs="宋体"/>
          <w:kern w:val="0"/>
          <w:sz w:val="24"/>
          <w:szCs w:val="24"/>
        </w:rPr>
      </w:pPr>
      <w:r w:rsidRPr="00F606E6">
        <w:rPr>
          <w:rFonts w:ascii="楷体" w:eastAsia="楷体" w:hAnsi="楷体" w:hint="eastAsia"/>
          <w:sz w:val="24"/>
          <w:szCs w:val="24"/>
        </w:rPr>
        <w:t>依据《中华人民共和国招标投标法》，</w:t>
      </w:r>
      <w:r w:rsidRPr="00F606E6">
        <w:rPr>
          <w:rFonts w:ascii="楷体" w:eastAsia="楷体" w:hAnsi="楷体" w:hint="eastAsia"/>
          <w:bCs/>
          <w:sz w:val="24"/>
          <w:szCs w:val="24"/>
        </w:rPr>
        <w:t>现对江苏师范大学云龙及奎园校区</w:t>
      </w:r>
      <w:r w:rsidRPr="00F606E6">
        <w:rPr>
          <w:rFonts w:ascii="楷体" w:eastAsia="楷体" w:hAnsi="楷体" w:cs="宋体" w:hint="eastAsia"/>
          <w:sz w:val="24"/>
          <w:szCs w:val="24"/>
        </w:rPr>
        <w:t>供暖运行委托服务项目</w:t>
      </w:r>
      <w:r w:rsidRPr="00F606E6">
        <w:rPr>
          <w:rFonts w:ascii="楷体" w:eastAsia="楷体" w:hAnsi="楷体" w:hint="eastAsia"/>
          <w:bCs/>
          <w:sz w:val="24"/>
          <w:szCs w:val="24"/>
        </w:rPr>
        <w:t>进行竞争性磋商，</w:t>
      </w:r>
      <w:r w:rsidRPr="00F606E6">
        <w:rPr>
          <w:rFonts w:ascii="楷体" w:eastAsia="楷体" w:hAnsi="楷体" w:hint="eastAsia"/>
          <w:sz w:val="24"/>
          <w:szCs w:val="24"/>
        </w:rPr>
        <w:t>欢迎符合本项目资格条件的单位前来投标。</w:t>
      </w:r>
    </w:p>
    <w:p w:rsidR="003C5502" w:rsidRPr="00F606E6" w:rsidRDefault="00D3717E">
      <w:pPr>
        <w:spacing w:line="360" w:lineRule="exact"/>
        <w:ind w:firstLineChars="200" w:firstLine="482"/>
        <w:rPr>
          <w:rFonts w:ascii="楷体" w:eastAsia="楷体" w:hAnsi="楷体" w:cs="宋体"/>
          <w:bCs/>
          <w:kern w:val="0"/>
          <w:sz w:val="24"/>
          <w:szCs w:val="24"/>
        </w:rPr>
      </w:pPr>
      <w:r w:rsidRPr="00F606E6">
        <w:rPr>
          <w:rFonts w:ascii="楷体" w:eastAsia="楷体" w:hAnsi="楷体" w:hint="eastAsia"/>
          <w:b/>
          <w:sz w:val="24"/>
          <w:szCs w:val="24"/>
        </w:rPr>
        <w:t>1．项目编号：</w:t>
      </w:r>
      <w:r w:rsidR="00906E7F" w:rsidRPr="00F606E6">
        <w:rPr>
          <w:rFonts w:ascii="楷体" w:eastAsia="楷体" w:hAnsi="楷体"/>
          <w:b/>
          <w:sz w:val="24"/>
          <w:szCs w:val="24"/>
        </w:rPr>
        <w:t>2019F33108</w:t>
      </w:r>
    </w:p>
    <w:p w:rsidR="003C5502" w:rsidRPr="00F606E6" w:rsidRDefault="00D3717E">
      <w:pPr>
        <w:spacing w:line="360" w:lineRule="exact"/>
        <w:ind w:firstLineChars="200" w:firstLine="482"/>
        <w:rPr>
          <w:rFonts w:ascii="楷体" w:eastAsia="楷体" w:hAnsi="楷体"/>
          <w:b/>
          <w:bCs/>
          <w:sz w:val="24"/>
          <w:szCs w:val="24"/>
        </w:rPr>
      </w:pPr>
      <w:r w:rsidRPr="00F606E6">
        <w:rPr>
          <w:rFonts w:ascii="楷体" w:eastAsia="楷体" w:hAnsi="楷体" w:hint="eastAsia"/>
          <w:b/>
          <w:sz w:val="24"/>
          <w:szCs w:val="24"/>
        </w:rPr>
        <w:t>2．项目名称：江苏师范大学云龙及奎园校区供暖运行委托服务</w:t>
      </w:r>
    </w:p>
    <w:p w:rsidR="003C5502" w:rsidRPr="00F606E6" w:rsidRDefault="00D3717E">
      <w:pPr>
        <w:spacing w:line="360" w:lineRule="exact"/>
        <w:ind w:firstLineChars="200" w:firstLine="482"/>
        <w:rPr>
          <w:rFonts w:ascii="楷体" w:eastAsia="楷体" w:hAnsi="楷体"/>
          <w:b/>
          <w:sz w:val="24"/>
          <w:szCs w:val="24"/>
        </w:rPr>
      </w:pPr>
      <w:r w:rsidRPr="00F606E6">
        <w:rPr>
          <w:rFonts w:ascii="楷体" w:eastAsia="楷体" w:hAnsi="楷体" w:hint="eastAsia"/>
          <w:b/>
          <w:sz w:val="24"/>
          <w:szCs w:val="24"/>
        </w:rPr>
        <w:t>3．项目概况：</w:t>
      </w:r>
    </w:p>
    <w:p w:rsidR="003C5502" w:rsidRPr="00F606E6" w:rsidRDefault="00D3717E">
      <w:pPr>
        <w:spacing w:line="360" w:lineRule="exact"/>
        <w:ind w:firstLineChars="200" w:firstLine="480"/>
        <w:rPr>
          <w:rFonts w:ascii="楷体" w:eastAsia="楷体" w:hAnsi="楷体"/>
          <w:bCs/>
          <w:sz w:val="24"/>
          <w:szCs w:val="24"/>
        </w:rPr>
      </w:pPr>
      <w:r w:rsidRPr="00F606E6">
        <w:rPr>
          <w:rFonts w:ascii="楷体" w:eastAsia="楷体" w:hAnsi="楷体" w:hint="eastAsia"/>
          <w:bCs/>
          <w:sz w:val="24"/>
          <w:szCs w:val="24"/>
        </w:rPr>
        <w:t>3.1招标范围：</w:t>
      </w:r>
    </w:p>
    <w:p w:rsidR="003C5502" w:rsidRPr="00F606E6" w:rsidRDefault="00D3717E">
      <w:pPr>
        <w:spacing w:line="360" w:lineRule="exact"/>
        <w:ind w:firstLineChars="200" w:firstLine="480"/>
        <w:rPr>
          <w:rFonts w:ascii="楷体" w:eastAsia="楷体" w:hAnsi="楷体"/>
          <w:bCs/>
          <w:sz w:val="24"/>
          <w:szCs w:val="24"/>
        </w:rPr>
      </w:pPr>
      <w:bookmarkStart w:id="34" w:name="OLE_LINK4"/>
      <w:bookmarkStart w:id="35" w:name="OLE_LINK3"/>
      <w:r w:rsidRPr="00F606E6">
        <w:rPr>
          <w:rFonts w:ascii="楷体" w:eastAsia="楷体" w:hAnsi="楷体" w:hint="eastAsia"/>
          <w:bCs/>
          <w:sz w:val="24"/>
          <w:szCs w:val="24"/>
        </w:rPr>
        <w:t>云龙、</w:t>
      </w:r>
      <w:proofErr w:type="gramStart"/>
      <w:r w:rsidRPr="00F606E6">
        <w:rPr>
          <w:rFonts w:ascii="楷体" w:eastAsia="楷体" w:hAnsi="楷体" w:hint="eastAsia"/>
          <w:bCs/>
          <w:sz w:val="24"/>
          <w:szCs w:val="24"/>
        </w:rPr>
        <w:t>奎</w:t>
      </w:r>
      <w:proofErr w:type="gramEnd"/>
      <w:r w:rsidRPr="00F606E6">
        <w:rPr>
          <w:rFonts w:ascii="楷体" w:eastAsia="楷体" w:hAnsi="楷体" w:hint="eastAsia"/>
          <w:bCs/>
          <w:sz w:val="24"/>
          <w:szCs w:val="24"/>
        </w:rPr>
        <w:t>园校区住宅区、学生宿舍区及办公教学区供暖运行委托服务，云龙校区住宅区供暖面积约33540.00m2，有1个交换站位于云龙住宅区老年活动中心东侧，室外供暖管网为主管道大同程，分支管道异程，室外管道为无缝钢管橡塑保温外做铝板保护架空敷设。室内供暖系统为上供下回串联系统，暖气片为</w:t>
      </w:r>
      <w:proofErr w:type="gramStart"/>
      <w:r w:rsidRPr="00F606E6">
        <w:rPr>
          <w:rFonts w:ascii="楷体" w:eastAsia="楷体" w:hAnsi="楷体" w:hint="eastAsia"/>
          <w:bCs/>
          <w:sz w:val="24"/>
          <w:szCs w:val="24"/>
        </w:rPr>
        <w:t>铝串片</w:t>
      </w:r>
      <w:proofErr w:type="gramEnd"/>
      <w:r w:rsidRPr="00F606E6">
        <w:rPr>
          <w:rFonts w:ascii="楷体" w:eastAsia="楷体" w:hAnsi="楷体" w:hint="eastAsia"/>
          <w:bCs/>
          <w:sz w:val="24"/>
          <w:szCs w:val="24"/>
        </w:rPr>
        <w:t>散热器。云龙教学区供暖面积约22510.44m2，有1个交换站位于云龙教学区5#教学楼东，室外供暖管网为异程式，室外管道为焊接钢管聚氨酯保温，部分直埋敷设，部分不通行地沟敷设，室内供暖系统为上供下回串联系统。云龙学生宿舍区供暖面积约23905.00m2，有1个交换站位于云龙浴室一层交换间，室外供暖管网为异程式，部分主管道</w:t>
      </w:r>
      <w:proofErr w:type="gramStart"/>
      <w:r w:rsidRPr="00F606E6">
        <w:rPr>
          <w:rFonts w:ascii="楷体" w:eastAsia="楷体" w:hAnsi="楷体" w:hint="eastAsia"/>
          <w:bCs/>
          <w:sz w:val="24"/>
          <w:szCs w:val="24"/>
        </w:rPr>
        <w:t>为塑套</w:t>
      </w:r>
      <w:proofErr w:type="gramEnd"/>
      <w:r w:rsidRPr="00F606E6">
        <w:rPr>
          <w:rFonts w:ascii="楷体" w:eastAsia="楷体" w:hAnsi="楷体" w:hint="eastAsia"/>
          <w:bCs/>
          <w:sz w:val="24"/>
          <w:szCs w:val="24"/>
        </w:rPr>
        <w:t>刚直埋敷设，部分管道为聚氨酯发泡管地沟敷设，部分支管为聚氨酯</w:t>
      </w:r>
      <w:proofErr w:type="gramStart"/>
      <w:r w:rsidRPr="00F606E6">
        <w:rPr>
          <w:rFonts w:ascii="楷体" w:eastAsia="楷体" w:hAnsi="楷体" w:hint="eastAsia"/>
          <w:bCs/>
          <w:sz w:val="24"/>
          <w:szCs w:val="24"/>
        </w:rPr>
        <w:t>发泡管直</w:t>
      </w:r>
      <w:proofErr w:type="gramEnd"/>
      <w:r w:rsidRPr="00F606E6">
        <w:rPr>
          <w:rFonts w:ascii="楷体" w:eastAsia="楷体" w:hAnsi="楷体" w:hint="eastAsia"/>
          <w:bCs/>
          <w:sz w:val="24"/>
          <w:szCs w:val="24"/>
        </w:rPr>
        <w:t>埋敷设，室内供暖系统为上供下回串联系统，暖气片为</w:t>
      </w:r>
      <w:proofErr w:type="gramStart"/>
      <w:r w:rsidRPr="00F606E6">
        <w:rPr>
          <w:rFonts w:ascii="楷体" w:eastAsia="楷体" w:hAnsi="楷体" w:hint="eastAsia"/>
          <w:bCs/>
          <w:sz w:val="24"/>
          <w:szCs w:val="24"/>
        </w:rPr>
        <w:t>铝串</w:t>
      </w:r>
      <w:proofErr w:type="gramEnd"/>
      <w:r w:rsidRPr="00F606E6">
        <w:rPr>
          <w:rFonts w:ascii="楷体" w:eastAsia="楷体" w:hAnsi="楷体" w:hint="eastAsia"/>
          <w:bCs/>
          <w:sz w:val="24"/>
          <w:szCs w:val="24"/>
        </w:rPr>
        <w:t>片散热器。</w:t>
      </w:r>
      <w:proofErr w:type="gramStart"/>
      <w:r w:rsidRPr="00F606E6">
        <w:rPr>
          <w:rFonts w:ascii="楷体" w:eastAsia="楷体" w:hAnsi="楷体" w:hint="eastAsia"/>
          <w:bCs/>
          <w:sz w:val="24"/>
          <w:szCs w:val="24"/>
        </w:rPr>
        <w:t>奎</w:t>
      </w:r>
      <w:proofErr w:type="gramEnd"/>
      <w:r w:rsidRPr="00F606E6">
        <w:rPr>
          <w:rFonts w:ascii="楷体" w:eastAsia="楷体" w:hAnsi="楷体" w:hint="eastAsia"/>
          <w:bCs/>
          <w:sz w:val="24"/>
          <w:szCs w:val="24"/>
        </w:rPr>
        <w:t>园住宅区供暖面积约26438.00m2，有1个交换站位于奎园住宅区西院大门入口，该交换站同时负责1栋教学楼供暖，供暖面积约5521.6m2。室外管网为异程式，主管道</w:t>
      </w:r>
      <w:proofErr w:type="gramStart"/>
      <w:r w:rsidRPr="00F606E6">
        <w:rPr>
          <w:rFonts w:ascii="楷体" w:eastAsia="楷体" w:hAnsi="楷体" w:hint="eastAsia"/>
          <w:bCs/>
          <w:sz w:val="24"/>
          <w:szCs w:val="24"/>
        </w:rPr>
        <w:t>为塑套钢直</w:t>
      </w:r>
      <w:proofErr w:type="gramEnd"/>
      <w:r w:rsidRPr="00F606E6">
        <w:rPr>
          <w:rFonts w:ascii="楷体" w:eastAsia="楷体" w:hAnsi="楷体" w:hint="eastAsia"/>
          <w:bCs/>
          <w:sz w:val="24"/>
          <w:szCs w:val="24"/>
        </w:rPr>
        <w:t>埋敷设，支管道为焊接钢管岩棉保温地沟敷设。室内供暖系统为上供下回串联系统，暖气片为</w:t>
      </w:r>
      <w:proofErr w:type="gramStart"/>
      <w:r w:rsidRPr="00F606E6">
        <w:rPr>
          <w:rFonts w:ascii="楷体" w:eastAsia="楷体" w:hAnsi="楷体" w:hint="eastAsia"/>
          <w:bCs/>
          <w:sz w:val="24"/>
          <w:szCs w:val="24"/>
        </w:rPr>
        <w:t>铝串片</w:t>
      </w:r>
      <w:proofErr w:type="gramEnd"/>
      <w:r w:rsidRPr="00F606E6">
        <w:rPr>
          <w:rFonts w:ascii="楷体" w:eastAsia="楷体" w:hAnsi="楷体" w:hint="eastAsia"/>
          <w:bCs/>
          <w:sz w:val="24"/>
          <w:szCs w:val="24"/>
        </w:rPr>
        <w:t>散热器。</w:t>
      </w:r>
    </w:p>
    <w:p w:rsidR="003C5502" w:rsidRPr="00F606E6" w:rsidRDefault="00D3717E">
      <w:pPr>
        <w:spacing w:line="360" w:lineRule="exact"/>
        <w:ind w:firstLineChars="200" w:firstLine="480"/>
        <w:rPr>
          <w:rFonts w:ascii="楷体" w:eastAsia="楷体" w:hAnsi="楷体"/>
          <w:bCs/>
          <w:sz w:val="24"/>
          <w:szCs w:val="24"/>
        </w:rPr>
      </w:pPr>
      <w:r w:rsidRPr="00F606E6">
        <w:rPr>
          <w:rFonts w:ascii="楷体" w:eastAsia="楷体" w:hAnsi="楷体" w:hint="eastAsia"/>
          <w:bCs/>
          <w:sz w:val="24"/>
          <w:szCs w:val="24"/>
        </w:rPr>
        <w:t>云龙、</w:t>
      </w:r>
      <w:proofErr w:type="gramStart"/>
      <w:r w:rsidRPr="00F606E6">
        <w:rPr>
          <w:rFonts w:ascii="楷体" w:eastAsia="楷体" w:hAnsi="楷体" w:hint="eastAsia"/>
          <w:bCs/>
          <w:sz w:val="24"/>
          <w:szCs w:val="24"/>
        </w:rPr>
        <w:t>奎</w:t>
      </w:r>
      <w:proofErr w:type="gramEnd"/>
      <w:r w:rsidRPr="00F606E6">
        <w:rPr>
          <w:rFonts w:ascii="楷体" w:eastAsia="楷体" w:hAnsi="楷体" w:hint="eastAsia"/>
          <w:bCs/>
          <w:sz w:val="24"/>
          <w:szCs w:val="24"/>
        </w:rPr>
        <w:t>园校区住宅区及教学区供暖热源为饱和蒸汽，供热企业为徐州南区热电有限公司，用</w:t>
      </w:r>
      <w:proofErr w:type="gramStart"/>
      <w:r w:rsidRPr="00F606E6">
        <w:rPr>
          <w:rFonts w:ascii="楷体" w:eastAsia="楷体" w:hAnsi="楷体" w:hint="eastAsia"/>
          <w:bCs/>
          <w:sz w:val="24"/>
          <w:szCs w:val="24"/>
        </w:rPr>
        <w:t>热合</w:t>
      </w:r>
      <w:proofErr w:type="gramEnd"/>
      <w:r w:rsidRPr="00F606E6">
        <w:rPr>
          <w:rFonts w:ascii="楷体" w:eastAsia="楷体" w:hAnsi="楷体" w:hint="eastAsia"/>
          <w:bCs/>
          <w:sz w:val="24"/>
          <w:szCs w:val="24"/>
        </w:rPr>
        <w:t>同约定蒸汽参数为压力不低于0.4MPa、温度不低于150℃。蒸汽</w:t>
      </w:r>
      <w:proofErr w:type="gramStart"/>
      <w:r w:rsidRPr="00F606E6">
        <w:rPr>
          <w:rFonts w:ascii="楷体" w:eastAsia="楷体" w:hAnsi="楷体" w:hint="eastAsia"/>
          <w:bCs/>
          <w:sz w:val="24"/>
          <w:szCs w:val="24"/>
        </w:rPr>
        <w:t>计量表具云龙</w:t>
      </w:r>
      <w:proofErr w:type="gramEnd"/>
      <w:r w:rsidRPr="00F606E6">
        <w:rPr>
          <w:rFonts w:ascii="楷体" w:eastAsia="楷体" w:hAnsi="楷体" w:hint="eastAsia"/>
          <w:bCs/>
          <w:sz w:val="24"/>
          <w:szCs w:val="24"/>
        </w:rPr>
        <w:t>住宅区交换站1套DN80智能涡街流量计，云龙教学区交换站1套DN100智能涡街流量计总表，学生宿舍区1套DN80智能涡街流量计。</w:t>
      </w:r>
      <w:proofErr w:type="gramStart"/>
      <w:r w:rsidRPr="00F606E6">
        <w:rPr>
          <w:rFonts w:ascii="楷体" w:eastAsia="楷体" w:hAnsi="楷体" w:hint="eastAsia"/>
          <w:bCs/>
          <w:sz w:val="24"/>
          <w:szCs w:val="24"/>
        </w:rPr>
        <w:t>奎</w:t>
      </w:r>
      <w:proofErr w:type="gramEnd"/>
      <w:r w:rsidRPr="00F606E6">
        <w:rPr>
          <w:rFonts w:ascii="楷体" w:eastAsia="楷体" w:hAnsi="楷体" w:hint="eastAsia"/>
          <w:bCs/>
          <w:sz w:val="24"/>
          <w:szCs w:val="24"/>
        </w:rPr>
        <w:t>园校区</w:t>
      </w:r>
      <w:proofErr w:type="gramStart"/>
      <w:r w:rsidRPr="00F606E6">
        <w:rPr>
          <w:rFonts w:ascii="楷体" w:eastAsia="楷体" w:hAnsi="楷体" w:hint="eastAsia"/>
          <w:bCs/>
          <w:sz w:val="24"/>
          <w:szCs w:val="24"/>
        </w:rPr>
        <w:t>与淮塔共</w:t>
      </w:r>
      <w:proofErr w:type="gramEnd"/>
      <w:r w:rsidRPr="00F606E6">
        <w:rPr>
          <w:rFonts w:ascii="楷体" w:eastAsia="楷体" w:hAnsi="楷体" w:hint="eastAsia"/>
          <w:bCs/>
          <w:sz w:val="24"/>
          <w:szCs w:val="24"/>
        </w:rPr>
        <w:t>用DN200智能涡街流量计1套，位于</w:t>
      </w:r>
      <w:proofErr w:type="gramStart"/>
      <w:r w:rsidRPr="00F606E6">
        <w:rPr>
          <w:rFonts w:ascii="楷体" w:eastAsia="楷体" w:hAnsi="楷体" w:hint="eastAsia"/>
          <w:bCs/>
          <w:sz w:val="24"/>
          <w:szCs w:val="24"/>
        </w:rPr>
        <w:t>淮塔东路</w:t>
      </w:r>
      <w:proofErr w:type="gramEnd"/>
      <w:r w:rsidRPr="00F606E6">
        <w:rPr>
          <w:rFonts w:ascii="楷体" w:eastAsia="楷体" w:hAnsi="楷体" w:hint="eastAsia"/>
          <w:bCs/>
          <w:sz w:val="24"/>
          <w:szCs w:val="24"/>
        </w:rPr>
        <w:t>奎河大桥北侧，奎园校区DN150智能涡街流量计分表1套，位于军博馆东侧。现蒸汽价格住宅区执行居民供暖用汽价格（130元/吨），教学区执行商业采暖用汽价格（355元/吨），本年度供暖蒸汽价格如有变动，按照徐州市物价局冬季供暖蒸汽价格收费标准执行。</w:t>
      </w:r>
    </w:p>
    <w:bookmarkEnd w:id="34"/>
    <w:bookmarkEnd w:id="35"/>
    <w:p w:rsidR="003C5502" w:rsidRPr="00F606E6" w:rsidRDefault="00D3717E">
      <w:pPr>
        <w:spacing w:line="360" w:lineRule="exact"/>
        <w:ind w:firstLineChars="200" w:firstLine="480"/>
        <w:rPr>
          <w:rFonts w:ascii="楷体" w:eastAsia="楷体" w:hAnsi="楷体"/>
          <w:bCs/>
          <w:sz w:val="24"/>
          <w:szCs w:val="24"/>
        </w:rPr>
      </w:pPr>
      <w:r w:rsidRPr="00F606E6">
        <w:rPr>
          <w:rFonts w:ascii="楷体" w:eastAsia="楷体" w:hAnsi="楷体" w:hint="eastAsia"/>
          <w:bCs/>
          <w:sz w:val="24"/>
          <w:szCs w:val="24"/>
        </w:rPr>
        <w:t>3.2服务内容</w:t>
      </w:r>
    </w:p>
    <w:p w:rsidR="003C5502" w:rsidRPr="00F606E6" w:rsidRDefault="00D3717E">
      <w:pPr>
        <w:spacing w:line="480" w:lineRule="exact"/>
        <w:ind w:firstLineChars="200" w:firstLine="480"/>
        <w:rPr>
          <w:rFonts w:ascii="楷体" w:eastAsia="楷体" w:hAnsi="楷体" w:cs="宋体"/>
          <w:sz w:val="24"/>
          <w:szCs w:val="24"/>
        </w:rPr>
      </w:pPr>
      <w:r w:rsidRPr="00F606E6">
        <w:rPr>
          <w:rFonts w:ascii="楷体" w:eastAsia="楷体" w:hAnsi="楷体" w:hint="eastAsia"/>
          <w:bCs/>
          <w:sz w:val="24"/>
          <w:szCs w:val="24"/>
        </w:rPr>
        <w:t>3.2.</w:t>
      </w:r>
      <w:r w:rsidRPr="00F606E6">
        <w:rPr>
          <w:rFonts w:ascii="楷体" w:eastAsia="楷体" w:hAnsi="楷体" w:cs="宋体" w:hint="eastAsia"/>
          <w:sz w:val="24"/>
          <w:szCs w:val="24"/>
        </w:rPr>
        <w:t>1供暖运行管理组织方案编制、供暖节能设施改造方案编制，供暖运行人员压力容器操作证办理等；</w:t>
      </w:r>
    </w:p>
    <w:p w:rsidR="003C5502" w:rsidRPr="00F606E6" w:rsidRDefault="00D3717E">
      <w:pPr>
        <w:spacing w:line="480" w:lineRule="exact"/>
        <w:ind w:firstLineChars="200" w:firstLine="480"/>
        <w:rPr>
          <w:rFonts w:ascii="楷体" w:eastAsia="楷体" w:hAnsi="楷体" w:cs="宋体"/>
          <w:sz w:val="24"/>
          <w:szCs w:val="24"/>
        </w:rPr>
      </w:pPr>
      <w:r w:rsidRPr="00F606E6">
        <w:rPr>
          <w:rFonts w:ascii="楷体" w:eastAsia="楷体" w:hAnsi="楷体" w:cs="宋体" w:hint="eastAsia"/>
          <w:sz w:val="24"/>
          <w:szCs w:val="24"/>
        </w:rPr>
        <w:t>3.2.2供暖设备设施节能改造由服务单位投资，节约水电汽能耗按比例分红，服务单位投入的节能设备设施合同期满后产权归招标单位所有；</w:t>
      </w:r>
      <w:r w:rsidRPr="00F606E6">
        <w:rPr>
          <w:rFonts w:ascii="楷体" w:eastAsia="楷体" w:hAnsi="楷体" w:cstheme="minorEastAsia" w:hint="eastAsia"/>
          <w:sz w:val="24"/>
          <w:szCs w:val="24"/>
        </w:rPr>
        <w:t xml:space="preserve"> 2个采暖期的服务期限内，若乙方服务质量考核不合格，甲方有权随时解除合同，</w:t>
      </w:r>
      <w:r w:rsidRPr="00F606E6">
        <w:rPr>
          <w:rFonts w:ascii="楷体" w:eastAsia="楷体" w:hAnsi="楷体" w:cs="宋体" w:hint="eastAsia"/>
          <w:sz w:val="24"/>
          <w:szCs w:val="24"/>
        </w:rPr>
        <w:t>服务单位投入的节能设备设施产</w:t>
      </w:r>
      <w:r w:rsidRPr="00F606E6">
        <w:rPr>
          <w:rFonts w:ascii="楷体" w:eastAsia="楷体" w:hAnsi="楷体" w:cs="宋体" w:hint="eastAsia"/>
          <w:sz w:val="24"/>
          <w:szCs w:val="24"/>
        </w:rPr>
        <w:lastRenderedPageBreak/>
        <w:t>权归招标单位所有</w:t>
      </w:r>
      <w:r w:rsidRPr="00F606E6">
        <w:rPr>
          <w:rFonts w:ascii="楷体" w:eastAsia="楷体" w:hAnsi="楷体" w:cstheme="minorEastAsia" w:hint="eastAsia"/>
          <w:sz w:val="24"/>
          <w:szCs w:val="24"/>
        </w:rPr>
        <w:t>；</w:t>
      </w:r>
    </w:p>
    <w:p w:rsidR="003C5502" w:rsidRPr="00F606E6" w:rsidRDefault="00D3717E">
      <w:pPr>
        <w:spacing w:line="480" w:lineRule="exact"/>
        <w:ind w:firstLineChars="200" w:firstLine="480"/>
        <w:rPr>
          <w:rFonts w:ascii="楷体" w:eastAsia="楷体" w:hAnsi="楷体" w:cs="宋体"/>
          <w:kern w:val="0"/>
          <w:sz w:val="24"/>
          <w:szCs w:val="24"/>
        </w:rPr>
      </w:pPr>
      <w:r w:rsidRPr="00F606E6">
        <w:rPr>
          <w:rFonts w:ascii="楷体" w:eastAsia="楷体" w:hAnsi="楷体" w:cs="宋体" w:hint="eastAsia"/>
          <w:kern w:val="0"/>
          <w:sz w:val="24"/>
          <w:szCs w:val="24"/>
        </w:rPr>
        <w:t>3.2.3供暖前期各交换站设备设施维护保养、室内外管网</w:t>
      </w:r>
      <w:proofErr w:type="gramStart"/>
      <w:r w:rsidRPr="00F606E6">
        <w:rPr>
          <w:rFonts w:ascii="楷体" w:eastAsia="楷体" w:hAnsi="楷体" w:cs="宋体" w:hint="eastAsia"/>
          <w:kern w:val="0"/>
          <w:sz w:val="24"/>
          <w:szCs w:val="24"/>
        </w:rPr>
        <w:t>的维保检修</w:t>
      </w:r>
      <w:proofErr w:type="gramEnd"/>
      <w:r w:rsidRPr="00F606E6">
        <w:rPr>
          <w:rFonts w:ascii="楷体" w:eastAsia="楷体" w:hAnsi="楷体" w:cs="宋体" w:hint="eastAsia"/>
          <w:kern w:val="0"/>
          <w:sz w:val="24"/>
          <w:szCs w:val="24"/>
        </w:rPr>
        <w:t>、阀门保养及阀门</w:t>
      </w:r>
      <w:proofErr w:type="gramStart"/>
      <w:r w:rsidRPr="00F606E6">
        <w:rPr>
          <w:rFonts w:ascii="楷体" w:eastAsia="楷体" w:hAnsi="楷体" w:cs="宋体" w:hint="eastAsia"/>
          <w:kern w:val="0"/>
          <w:sz w:val="24"/>
          <w:szCs w:val="24"/>
        </w:rPr>
        <w:t>井清</w:t>
      </w:r>
      <w:proofErr w:type="gramEnd"/>
      <w:r w:rsidRPr="00F606E6">
        <w:rPr>
          <w:rFonts w:ascii="楷体" w:eastAsia="楷体" w:hAnsi="楷体" w:cs="宋体" w:hint="eastAsia"/>
          <w:kern w:val="0"/>
          <w:sz w:val="24"/>
          <w:szCs w:val="24"/>
        </w:rPr>
        <w:t>理等；</w:t>
      </w:r>
    </w:p>
    <w:p w:rsidR="003C5502" w:rsidRPr="00F606E6" w:rsidRDefault="00D3717E">
      <w:pPr>
        <w:spacing w:line="480" w:lineRule="exact"/>
        <w:ind w:firstLineChars="200" w:firstLine="480"/>
        <w:rPr>
          <w:rFonts w:ascii="楷体" w:eastAsia="楷体" w:hAnsi="楷体" w:cs="宋体"/>
          <w:kern w:val="0"/>
          <w:sz w:val="24"/>
          <w:szCs w:val="24"/>
        </w:rPr>
      </w:pPr>
      <w:r w:rsidRPr="00F606E6">
        <w:rPr>
          <w:rFonts w:ascii="楷体" w:eastAsia="楷体" w:hAnsi="楷体" w:cs="宋体" w:hint="eastAsia"/>
          <w:kern w:val="0"/>
          <w:sz w:val="24"/>
          <w:szCs w:val="24"/>
        </w:rPr>
        <w:t>3.2.4供暖冷水</w:t>
      </w:r>
      <w:proofErr w:type="gramStart"/>
      <w:r w:rsidRPr="00F606E6">
        <w:rPr>
          <w:rFonts w:ascii="楷体" w:eastAsia="楷体" w:hAnsi="楷体" w:cs="宋体" w:hint="eastAsia"/>
          <w:kern w:val="0"/>
          <w:sz w:val="24"/>
          <w:szCs w:val="24"/>
        </w:rPr>
        <w:t>试期间</w:t>
      </w:r>
      <w:proofErr w:type="gramEnd"/>
      <w:r w:rsidRPr="00F606E6">
        <w:rPr>
          <w:rFonts w:ascii="楷体" w:eastAsia="楷体" w:hAnsi="楷体" w:cs="宋体" w:hint="eastAsia"/>
          <w:kern w:val="0"/>
          <w:sz w:val="24"/>
          <w:szCs w:val="24"/>
        </w:rPr>
        <w:t>各交换站设备运行调试，设备设施及管网的查漏、漏点抢修、用户报修处理等；</w:t>
      </w:r>
    </w:p>
    <w:p w:rsidR="003C5502" w:rsidRPr="00F606E6" w:rsidRDefault="00D3717E">
      <w:pPr>
        <w:spacing w:line="480" w:lineRule="exact"/>
        <w:ind w:firstLineChars="200" w:firstLine="480"/>
        <w:rPr>
          <w:rFonts w:ascii="楷体" w:eastAsia="楷体" w:hAnsi="楷体" w:cs="宋体"/>
          <w:kern w:val="0"/>
          <w:sz w:val="24"/>
          <w:szCs w:val="24"/>
        </w:rPr>
      </w:pPr>
      <w:r w:rsidRPr="00F606E6">
        <w:rPr>
          <w:rFonts w:ascii="楷体" w:eastAsia="楷体" w:hAnsi="楷体" w:cs="宋体" w:hint="eastAsia"/>
          <w:kern w:val="0"/>
          <w:sz w:val="24"/>
          <w:szCs w:val="24"/>
        </w:rPr>
        <w:t>3.2.5供暖正式运行期间各交换站设备运行调试、蒸汽管网送汽、蒸汽管网维护检修、交换设备运行管理、供暖系统热水运行调试、供暖系统漏点检查、漏点抢修、供暖故障排查及维修、供暖数据每日上报、运行成本节能管理、</w:t>
      </w:r>
      <w:r w:rsidR="00423D83" w:rsidRPr="00F606E6">
        <w:rPr>
          <w:rFonts w:ascii="楷体" w:eastAsia="楷体" w:hAnsi="楷体" w:cs="宋体" w:hint="eastAsia"/>
          <w:kern w:val="0"/>
          <w:sz w:val="24"/>
          <w:szCs w:val="24"/>
        </w:rPr>
        <w:t>各</w:t>
      </w:r>
      <w:r w:rsidRPr="00F606E6">
        <w:rPr>
          <w:rFonts w:ascii="楷体" w:eastAsia="楷体" w:hAnsi="楷体" w:cs="宋体" w:hint="eastAsia"/>
          <w:kern w:val="0"/>
          <w:sz w:val="24"/>
          <w:szCs w:val="24"/>
        </w:rPr>
        <w:t>交换站运行人员24小时值守，并保证24小时人员在岗维修抢修突发事件；</w:t>
      </w:r>
    </w:p>
    <w:p w:rsidR="003C5502" w:rsidRPr="00F606E6" w:rsidRDefault="00D3717E">
      <w:pPr>
        <w:spacing w:line="480" w:lineRule="exact"/>
        <w:ind w:firstLineChars="200" w:firstLine="480"/>
        <w:rPr>
          <w:rFonts w:ascii="楷体" w:eastAsia="楷体" w:hAnsi="楷体" w:cs="宋体"/>
          <w:kern w:val="0"/>
          <w:sz w:val="24"/>
          <w:szCs w:val="24"/>
        </w:rPr>
      </w:pPr>
      <w:r w:rsidRPr="00F606E6">
        <w:rPr>
          <w:rFonts w:ascii="楷体" w:eastAsia="楷体" w:hAnsi="楷体" w:cs="宋体" w:hint="eastAsia"/>
          <w:kern w:val="0"/>
          <w:sz w:val="24"/>
          <w:szCs w:val="24"/>
        </w:rPr>
        <w:t>3.2.6合同期内供暖设施及系统日常维修，交换站内设备及阀门管件维修DN80以上口径阀门及管件材料费由招标单位承担，人工费及辅材由中标单位承担；室外供暖管网维修由中标单位上报维修方案，通过招标单位审批立项后，按修缮工程另行结算；室内供暖系统维修人工费及材料费由中标单位承担（不包括系统改造及暖气片更换费用）；</w:t>
      </w:r>
    </w:p>
    <w:p w:rsidR="003C5502" w:rsidRPr="00F606E6" w:rsidRDefault="00D3717E">
      <w:pPr>
        <w:spacing w:line="480" w:lineRule="exact"/>
        <w:ind w:firstLineChars="200" w:firstLine="480"/>
        <w:rPr>
          <w:rFonts w:ascii="楷体" w:eastAsia="楷体" w:hAnsi="楷体" w:cs="宋体"/>
          <w:kern w:val="0"/>
          <w:sz w:val="24"/>
          <w:szCs w:val="24"/>
        </w:rPr>
      </w:pPr>
      <w:r w:rsidRPr="00F606E6">
        <w:rPr>
          <w:rFonts w:ascii="楷体" w:eastAsia="楷体" w:hAnsi="楷体" w:cs="宋体" w:hint="eastAsia"/>
          <w:kern w:val="0"/>
          <w:sz w:val="24"/>
          <w:szCs w:val="24"/>
        </w:rPr>
        <w:t>3.2.7供暖结束后各交换站设备设施维护保养、室内外管网</w:t>
      </w:r>
      <w:proofErr w:type="gramStart"/>
      <w:r w:rsidRPr="00F606E6">
        <w:rPr>
          <w:rFonts w:ascii="楷体" w:eastAsia="楷体" w:hAnsi="楷体" w:cs="宋体" w:hint="eastAsia"/>
          <w:kern w:val="0"/>
          <w:sz w:val="24"/>
          <w:szCs w:val="24"/>
        </w:rPr>
        <w:t>的维保检修</w:t>
      </w:r>
      <w:proofErr w:type="gramEnd"/>
      <w:r w:rsidRPr="00F606E6">
        <w:rPr>
          <w:rFonts w:ascii="楷体" w:eastAsia="楷体" w:hAnsi="楷体" w:cs="宋体" w:hint="eastAsia"/>
          <w:kern w:val="0"/>
          <w:sz w:val="24"/>
          <w:szCs w:val="24"/>
        </w:rPr>
        <w:t>、阀门保养、设备封存、各种运行资料交接存档等。</w:t>
      </w:r>
    </w:p>
    <w:p w:rsidR="003C5502" w:rsidRPr="00F606E6" w:rsidRDefault="00D3717E">
      <w:pPr>
        <w:spacing w:line="360" w:lineRule="exact"/>
        <w:ind w:firstLineChars="150" w:firstLine="360"/>
        <w:rPr>
          <w:rFonts w:ascii="楷体" w:eastAsia="楷体" w:hAnsi="楷体"/>
          <w:bCs/>
          <w:sz w:val="24"/>
          <w:szCs w:val="24"/>
        </w:rPr>
      </w:pPr>
      <w:r w:rsidRPr="00F606E6">
        <w:rPr>
          <w:rFonts w:ascii="楷体" w:eastAsia="楷体" w:hAnsi="楷体" w:hint="eastAsia"/>
          <w:bCs/>
          <w:sz w:val="24"/>
          <w:szCs w:val="24"/>
        </w:rPr>
        <w:t>3.3服务期限：</w:t>
      </w:r>
      <w:r w:rsidRPr="00F606E6">
        <w:rPr>
          <w:rFonts w:ascii="楷体" w:eastAsia="楷体" w:hAnsi="楷体" w:cstheme="minorEastAsia" w:hint="eastAsia"/>
          <w:sz w:val="24"/>
          <w:szCs w:val="24"/>
        </w:rPr>
        <w:t>本项目服务期限2个采暖期，服务合同1个采暖</w:t>
      </w:r>
      <w:proofErr w:type="gramStart"/>
      <w:r w:rsidRPr="00F606E6">
        <w:rPr>
          <w:rFonts w:ascii="楷体" w:eastAsia="楷体" w:hAnsi="楷体" w:cstheme="minorEastAsia" w:hint="eastAsia"/>
          <w:sz w:val="24"/>
          <w:szCs w:val="24"/>
        </w:rPr>
        <w:t>期签订</w:t>
      </w:r>
      <w:proofErr w:type="gramEnd"/>
      <w:r w:rsidRPr="00F606E6">
        <w:rPr>
          <w:rFonts w:ascii="楷体" w:eastAsia="楷体" w:hAnsi="楷体" w:cstheme="minorEastAsia" w:hint="eastAsia"/>
          <w:sz w:val="24"/>
          <w:szCs w:val="24"/>
        </w:rPr>
        <w:t>一次，合同期限内无服务质量问题，下个采暖</w:t>
      </w:r>
      <w:proofErr w:type="gramStart"/>
      <w:r w:rsidRPr="00F606E6">
        <w:rPr>
          <w:rFonts w:ascii="楷体" w:eastAsia="楷体" w:hAnsi="楷体" w:cstheme="minorEastAsia" w:hint="eastAsia"/>
          <w:sz w:val="24"/>
          <w:szCs w:val="24"/>
        </w:rPr>
        <w:t>期直</w:t>
      </w:r>
      <w:proofErr w:type="gramEnd"/>
      <w:r w:rsidRPr="00F606E6">
        <w:rPr>
          <w:rFonts w:ascii="楷体" w:eastAsia="楷体" w:hAnsi="楷体" w:cstheme="minorEastAsia" w:hint="eastAsia"/>
          <w:sz w:val="24"/>
          <w:szCs w:val="24"/>
        </w:rPr>
        <w:t>接续签，如合同期内服务质量考核不合格，甲方有权随时解除合同。</w:t>
      </w:r>
    </w:p>
    <w:p w:rsidR="003C5502" w:rsidRPr="00F606E6" w:rsidRDefault="00D3717E">
      <w:pPr>
        <w:spacing w:line="360" w:lineRule="exact"/>
        <w:ind w:firstLineChars="200" w:firstLine="480"/>
        <w:rPr>
          <w:rFonts w:ascii="楷体" w:eastAsia="楷体" w:hAnsi="楷体"/>
          <w:bCs/>
          <w:sz w:val="24"/>
          <w:szCs w:val="24"/>
        </w:rPr>
      </w:pPr>
      <w:r w:rsidRPr="00F606E6">
        <w:rPr>
          <w:rFonts w:ascii="楷体" w:eastAsia="楷体" w:hAnsi="楷体" w:hint="eastAsia"/>
          <w:bCs/>
          <w:sz w:val="24"/>
          <w:szCs w:val="24"/>
        </w:rPr>
        <w:t>3.4资金情况：</w:t>
      </w:r>
      <w:r w:rsidRPr="00F606E6">
        <w:rPr>
          <w:rFonts w:ascii="楷体" w:eastAsia="楷体" w:hAnsi="楷体" w:cstheme="minorEastAsia" w:hint="eastAsia"/>
          <w:sz w:val="24"/>
          <w:szCs w:val="24"/>
        </w:rPr>
        <w:t>资金已落实（运行人工费及日常维修费用由招标单位落实，节能投资采用合同能源管理模式，资金由投标单位自筹，服务期满后投入节能设备产权归招标单位所有）。</w:t>
      </w:r>
    </w:p>
    <w:p w:rsidR="003C5502" w:rsidRPr="00F606E6" w:rsidRDefault="00D3717E">
      <w:pPr>
        <w:spacing w:line="360" w:lineRule="exact"/>
        <w:ind w:firstLineChars="200" w:firstLine="480"/>
        <w:rPr>
          <w:rFonts w:ascii="楷体" w:eastAsia="楷体" w:hAnsi="楷体"/>
          <w:bCs/>
          <w:sz w:val="24"/>
          <w:szCs w:val="24"/>
        </w:rPr>
      </w:pPr>
      <w:r w:rsidRPr="00F606E6">
        <w:rPr>
          <w:rFonts w:ascii="楷体" w:eastAsia="楷体" w:hAnsi="楷体" w:hint="eastAsia"/>
          <w:bCs/>
          <w:sz w:val="24"/>
          <w:szCs w:val="24"/>
        </w:rPr>
        <w:t>3.5质量要求：合格（详见附件和相关要求）。</w:t>
      </w:r>
    </w:p>
    <w:p w:rsidR="003C5502" w:rsidRPr="00F606E6" w:rsidRDefault="00D3717E">
      <w:pPr>
        <w:spacing w:line="360" w:lineRule="exact"/>
        <w:ind w:firstLineChars="200" w:firstLine="480"/>
        <w:rPr>
          <w:rFonts w:ascii="楷体" w:eastAsia="楷体" w:hAnsi="楷体"/>
          <w:bCs/>
          <w:sz w:val="24"/>
          <w:szCs w:val="24"/>
        </w:rPr>
      </w:pPr>
      <w:r w:rsidRPr="00F606E6">
        <w:rPr>
          <w:rFonts w:ascii="楷体" w:eastAsia="楷体" w:hAnsi="楷体" w:hint="eastAsia"/>
          <w:bCs/>
          <w:sz w:val="24"/>
          <w:szCs w:val="24"/>
        </w:rPr>
        <w:t>3.6项目地点：江苏师范大学云龙校区及奎园校区。</w:t>
      </w:r>
    </w:p>
    <w:p w:rsidR="003C5502" w:rsidRPr="00F606E6" w:rsidRDefault="00D3717E">
      <w:pPr>
        <w:spacing w:line="360" w:lineRule="exact"/>
        <w:ind w:firstLineChars="200" w:firstLine="480"/>
        <w:rPr>
          <w:rFonts w:ascii="楷体" w:eastAsia="楷体" w:hAnsi="楷体"/>
          <w:bCs/>
          <w:sz w:val="24"/>
          <w:szCs w:val="24"/>
        </w:rPr>
      </w:pPr>
      <w:r w:rsidRPr="00F606E6">
        <w:rPr>
          <w:rFonts w:ascii="楷体" w:eastAsia="楷体" w:hAnsi="楷体" w:hint="eastAsia"/>
          <w:bCs/>
          <w:sz w:val="24"/>
          <w:szCs w:val="24"/>
        </w:rPr>
        <w:t>3.7承包方式：供暖运行维护采用人工及日常维修费一次性包死，水电</w:t>
      </w:r>
      <w:proofErr w:type="gramStart"/>
      <w:r w:rsidRPr="00F606E6">
        <w:rPr>
          <w:rFonts w:ascii="楷体" w:eastAsia="楷体" w:hAnsi="楷体" w:hint="eastAsia"/>
          <w:bCs/>
          <w:sz w:val="24"/>
          <w:szCs w:val="24"/>
        </w:rPr>
        <w:t>汽直接</w:t>
      </w:r>
      <w:proofErr w:type="gramEnd"/>
      <w:r w:rsidRPr="00F606E6">
        <w:rPr>
          <w:rFonts w:ascii="楷体" w:eastAsia="楷体" w:hAnsi="楷体" w:hint="eastAsia"/>
          <w:bCs/>
          <w:sz w:val="24"/>
          <w:szCs w:val="24"/>
        </w:rPr>
        <w:t>成本采用合同能源管理节约成本分红模式。</w:t>
      </w:r>
    </w:p>
    <w:p w:rsidR="003C5502" w:rsidRPr="00F606E6" w:rsidRDefault="00D3717E">
      <w:pPr>
        <w:spacing w:line="360" w:lineRule="exact"/>
        <w:ind w:firstLineChars="200" w:firstLine="480"/>
        <w:rPr>
          <w:rFonts w:ascii="楷体" w:eastAsia="楷体" w:hAnsi="楷体"/>
          <w:bCs/>
          <w:sz w:val="24"/>
          <w:szCs w:val="24"/>
        </w:rPr>
      </w:pPr>
      <w:r w:rsidRPr="00F606E6">
        <w:rPr>
          <w:rFonts w:ascii="楷体" w:eastAsia="楷体" w:hAnsi="楷体" w:hint="eastAsia"/>
          <w:bCs/>
          <w:sz w:val="24"/>
          <w:szCs w:val="24"/>
        </w:rPr>
        <w:t>3.8服务结算方式：</w:t>
      </w:r>
    </w:p>
    <w:p w:rsidR="003C5502" w:rsidRPr="00F606E6" w:rsidRDefault="00D3717E">
      <w:pPr>
        <w:spacing w:line="360" w:lineRule="exact"/>
        <w:ind w:firstLineChars="200" w:firstLine="480"/>
        <w:rPr>
          <w:rFonts w:ascii="楷体" w:eastAsia="楷体" w:hAnsi="楷体"/>
          <w:bCs/>
          <w:sz w:val="24"/>
          <w:szCs w:val="24"/>
        </w:rPr>
      </w:pPr>
      <w:r w:rsidRPr="00F606E6">
        <w:rPr>
          <w:rFonts w:ascii="楷体" w:eastAsia="楷体" w:hAnsi="楷体" w:hint="eastAsia"/>
          <w:bCs/>
          <w:sz w:val="24"/>
          <w:szCs w:val="24"/>
        </w:rPr>
        <w:t>3.8.1运行服务人工费及日常维修费结算办法：供暖前供暖设备设施检修完成冷水试压验收合格后支付合同价30％，正式供暖两个月后，供暖服务质量考核合格后支付合同价30％，供暖结束设备设施检修保养完成验收合格及供暖质量总体考核合格后，余款一次性付清。</w:t>
      </w:r>
    </w:p>
    <w:p w:rsidR="003C5502" w:rsidRPr="00F606E6" w:rsidRDefault="00D3717E">
      <w:pPr>
        <w:spacing w:line="360" w:lineRule="exact"/>
        <w:ind w:firstLineChars="200" w:firstLine="480"/>
        <w:rPr>
          <w:rFonts w:ascii="楷体" w:eastAsia="楷体" w:hAnsi="楷体"/>
          <w:bCs/>
          <w:sz w:val="24"/>
          <w:szCs w:val="24"/>
        </w:rPr>
      </w:pPr>
      <w:r w:rsidRPr="00F606E6">
        <w:rPr>
          <w:rFonts w:ascii="楷体" w:eastAsia="楷体" w:hAnsi="楷体" w:hint="eastAsia"/>
          <w:bCs/>
          <w:sz w:val="24"/>
          <w:szCs w:val="24"/>
        </w:rPr>
        <w:t>3.8.2水电汽能耗直接成本分红结算办法：</w:t>
      </w:r>
    </w:p>
    <w:p w:rsidR="003C5502" w:rsidRPr="00F606E6" w:rsidRDefault="00D3717E">
      <w:pPr>
        <w:spacing w:line="360" w:lineRule="exact"/>
        <w:ind w:firstLineChars="200" w:firstLine="480"/>
        <w:rPr>
          <w:rFonts w:ascii="楷体" w:eastAsia="楷体" w:hAnsi="楷体"/>
          <w:bCs/>
          <w:sz w:val="24"/>
          <w:szCs w:val="24"/>
        </w:rPr>
      </w:pPr>
      <w:r w:rsidRPr="00F606E6">
        <w:rPr>
          <w:rFonts w:ascii="楷体" w:eastAsia="楷体" w:hAnsi="楷体" w:hint="eastAsia"/>
          <w:bCs/>
          <w:sz w:val="24"/>
          <w:szCs w:val="24"/>
        </w:rPr>
        <w:t>（1）供暖水电汽能耗节能考核基数确定</w:t>
      </w:r>
    </w:p>
    <w:p w:rsidR="003C5502" w:rsidRPr="00F606E6" w:rsidRDefault="00D3717E">
      <w:pPr>
        <w:spacing w:line="360" w:lineRule="exact"/>
        <w:ind w:firstLineChars="200" w:firstLine="480"/>
        <w:rPr>
          <w:rFonts w:ascii="楷体" w:eastAsia="楷体" w:hAnsi="楷体"/>
          <w:bCs/>
          <w:sz w:val="24"/>
          <w:szCs w:val="24"/>
        </w:rPr>
      </w:pPr>
      <w:r w:rsidRPr="00F606E6">
        <w:rPr>
          <w:rFonts w:ascii="楷体" w:eastAsia="楷体" w:hAnsi="楷体" w:hint="eastAsia"/>
          <w:bCs/>
          <w:sz w:val="24"/>
          <w:szCs w:val="24"/>
        </w:rPr>
        <w:t>住宅区总天数：每个采暖期</w:t>
      </w:r>
      <w:r w:rsidRPr="00F606E6">
        <w:rPr>
          <w:rFonts w:ascii="楷体" w:eastAsia="楷体" w:hAnsi="楷体" w:hint="eastAsia"/>
          <w:bCs/>
          <w:sz w:val="24"/>
          <w:szCs w:val="24"/>
          <w:u w:val="single"/>
        </w:rPr>
        <w:t>设定总天数</w:t>
      </w:r>
      <w:r w:rsidRPr="00F606E6">
        <w:rPr>
          <w:rFonts w:ascii="楷体" w:eastAsia="楷体" w:hAnsi="楷体" w:hint="eastAsia"/>
          <w:bCs/>
          <w:sz w:val="24"/>
          <w:szCs w:val="24"/>
        </w:rPr>
        <w:t>为110天；</w:t>
      </w:r>
    </w:p>
    <w:p w:rsidR="003C5502" w:rsidRPr="00F606E6" w:rsidRDefault="00D3717E">
      <w:pPr>
        <w:spacing w:line="360" w:lineRule="exact"/>
        <w:ind w:firstLineChars="200" w:firstLine="480"/>
        <w:rPr>
          <w:rFonts w:ascii="楷体" w:eastAsia="楷体" w:hAnsi="楷体"/>
          <w:bCs/>
          <w:sz w:val="24"/>
          <w:szCs w:val="24"/>
        </w:rPr>
      </w:pPr>
      <w:r w:rsidRPr="00F606E6">
        <w:rPr>
          <w:rFonts w:ascii="楷体" w:eastAsia="楷体" w:hAnsi="楷体" w:hint="eastAsia"/>
          <w:bCs/>
          <w:sz w:val="24"/>
          <w:szCs w:val="24"/>
        </w:rPr>
        <w:t>住宅区总用量：以近3年（连续3个供暖期内）住宅区3个采暖期水、电、汽的平</w:t>
      </w:r>
      <w:r w:rsidRPr="00F606E6">
        <w:rPr>
          <w:rFonts w:ascii="楷体" w:eastAsia="楷体" w:hAnsi="楷体" w:hint="eastAsia"/>
          <w:bCs/>
          <w:sz w:val="24"/>
          <w:szCs w:val="24"/>
        </w:rPr>
        <w:lastRenderedPageBreak/>
        <w:t>均用量为</w:t>
      </w:r>
      <w:r w:rsidRPr="00F606E6">
        <w:rPr>
          <w:rFonts w:ascii="楷体" w:eastAsia="楷体" w:hAnsi="楷体" w:hint="eastAsia"/>
          <w:bCs/>
          <w:sz w:val="24"/>
          <w:szCs w:val="24"/>
          <w:u w:val="single"/>
        </w:rPr>
        <w:t>设定用量</w:t>
      </w:r>
      <w:r w:rsidRPr="00F606E6">
        <w:rPr>
          <w:rFonts w:ascii="楷体" w:eastAsia="楷体" w:hAnsi="楷体" w:hint="eastAsia"/>
          <w:bCs/>
          <w:sz w:val="24"/>
          <w:szCs w:val="24"/>
        </w:rPr>
        <w:t>；</w:t>
      </w:r>
    </w:p>
    <w:p w:rsidR="003C5502" w:rsidRPr="00F606E6" w:rsidRDefault="00D3717E">
      <w:pPr>
        <w:spacing w:line="360" w:lineRule="exact"/>
        <w:ind w:firstLineChars="200" w:firstLine="480"/>
        <w:rPr>
          <w:rFonts w:ascii="楷体" w:eastAsia="楷体" w:hAnsi="楷体"/>
          <w:bCs/>
          <w:sz w:val="24"/>
          <w:szCs w:val="24"/>
        </w:rPr>
      </w:pPr>
      <w:r w:rsidRPr="00F606E6">
        <w:rPr>
          <w:rFonts w:ascii="楷体" w:eastAsia="楷体" w:hAnsi="楷体" w:hint="eastAsia"/>
          <w:bCs/>
          <w:sz w:val="24"/>
          <w:szCs w:val="24"/>
        </w:rPr>
        <w:t>教学及学生宿舍区总天数：每个采暖期</w:t>
      </w:r>
      <w:r w:rsidRPr="00F606E6">
        <w:rPr>
          <w:rFonts w:ascii="楷体" w:eastAsia="楷体" w:hAnsi="楷体" w:hint="eastAsia"/>
          <w:bCs/>
          <w:sz w:val="24"/>
          <w:szCs w:val="24"/>
          <w:u w:val="single"/>
        </w:rPr>
        <w:t>设定总天数</w:t>
      </w:r>
      <w:r w:rsidRPr="00F606E6">
        <w:rPr>
          <w:rFonts w:ascii="楷体" w:eastAsia="楷体" w:hAnsi="楷体" w:hint="eastAsia"/>
          <w:bCs/>
          <w:sz w:val="24"/>
          <w:szCs w:val="24"/>
        </w:rPr>
        <w:t>为73天；</w:t>
      </w:r>
    </w:p>
    <w:p w:rsidR="003C5502" w:rsidRPr="00F606E6" w:rsidRDefault="00D3717E">
      <w:pPr>
        <w:spacing w:line="360" w:lineRule="exact"/>
        <w:ind w:firstLineChars="200" w:firstLine="480"/>
        <w:rPr>
          <w:rFonts w:ascii="楷体" w:eastAsia="楷体" w:hAnsi="楷体"/>
          <w:bCs/>
          <w:sz w:val="24"/>
          <w:szCs w:val="24"/>
        </w:rPr>
      </w:pPr>
      <w:r w:rsidRPr="00F606E6">
        <w:rPr>
          <w:rFonts w:ascii="楷体" w:eastAsia="楷体" w:hAnsi="楷体" w:hint="eastAsia"/>
          <w:bCs/>
          <w:sz w:val="24"/>
          <w:szCs w:val="24"/>
        </w:rPr>
        <w:t>教学及学生宿舍区总用量：以近3年（连续3个采暖期）教学及学生宿舍区水、电、汽的平均用量为</w:t>
      </w:r>
      <w:r w:rsidRPr="00F606E6">
        <w:rPr>
          <w:rFonts w:ascii="楷体" w:eastAsia="楷体" w:hAnsi="楷体" w:hint="eastAsia"/>
          <w:bCs/>
          <w:sz w:val="24"/>
          <w:szCs w:val="24"/>
          <w:u w:val="single"/>
        </w:rPr>
        <w:t>设定用量</w:t>
      </w:r>
      <w:r w:rsidRPr="00F606E6">
        <w:rPr>
          <w:rFonts w:ascii="楷体" w:eastAsia="楷体" w:hAnsi="楷体" w:hint="eastAsia"/>
          <w:bCs/>
          <w:sz w:val="24"/>
          <w:szCs w:val="24"/>
        </w:rPr>
        <w:t>。</w:t>
      </w:r>
    </w:p>
    <w:p w:rsidR="003C5502" w:rsidRPr="00F606E6" w:rsidRDefault="00D3717E">
      <w:pPr>
        <w:spacing w:line="360" w:lineRule="exact"/>
        <w:ind w:firstLineChars="200" w:firstLine="480"/>
        <w:rPr>
          <w:rFonts w:ascii="楷体" w:eastAsia="楷体" w:hAnsi="楷体"/>
          <w:bCs/>
          <w:sz w:val="24"/>
          <w:szCs w:val="24"/>
        </w:rPr>
      </w:pPr>
      <w:r w:rsidRPr="00F606E6">
        <w:rPr>
          <w:rFonts w:ascii="楷体" w:eastAsia="楷体" w:hAnsi="楷体" w:hint="eastAsia"/>
          <w:bCs/>
          <w:sz w:val="24"/>
          <w:szCs w:val="24"/>
        </w:rPr>
        <w:t>各区</w:t>
      </w:r>
      <w:r w:rsidRPr="00F606E6">
        <w:rPr>
          <w:rFonts w:ascii="楷体" w:eastAsia="楷体" w:hAnsi="楷体" w:hint="eastAsia"/>
          <w:bCs/>
          <w:sz w:val="24"/>
          <w:szCs w:val="24"/>
          <w:u w:val="single"/>
        </w:rPr>
        <w:t>设定单位天能耗量</w:t>
      </w:r>
      <w:r w:rsidRPr="00F606E6">
        <w:rPr>
          <w:rFonts w:ascii="楷体" w:eastAsia="楷体" w:hAnsi="楷体" w:hint="eastAsia"/>
          <w:bCs/>
          <w:sz w:val="24"/>
          <w:szCs w:val="24"/>
        </w:rPr>
        <w:t>为：区设定用量/设定总天数。</w:t>
      </w:r>
    </w:p>
    <w:p w:rsidR="003C5502" w:rsidRPr="00F606E6" w:rsidRDefault="00D3717E">
      <w:pPr>
        <w:spacing w:line="360" w:lineRule="exact"/>
        <w:ind w:firstLineChars="200" w:firstLine="480"/>
        <w:rPr>
          <w:rFonts w:ascii="楷体" w:eastAsia="楷体" w:hAnsi="楷体"/>
          <w:bCs/>
          <w:sz w:val="24"/>
          <w:szCs w:val="24"/>
        </w:rPr>
      </w:pPr>
      <w:r w:rsidRPr="00F606E6">
        <w:rPr>
          <w:rFonts w:ascii="楷体" w:eastAsia="楷体" w:hAnsi="楷体" w:hint="eastAsia"/>
          <w:bCs/>
          <w:sz w:val="24"/>
          <w:szCs w:val="24"/>
        </w:rPr>
        <w:t>（2）各区能耗</w:t>
      </w:r>
      <w:r w:rsidRPr="00F606E6">
        <w:rPr>
          <w:rFonts w:ascii="楷体" w:eastAsia="楷体" w:hAnsi="楷体" w:hint="eastAsia"/>
          <w:bCs/>
          <w:sz w:val="24"/>
          <w:szCs w:val="24"/>
          <w:u w:val="single"/>
        </w:rPr>
        <w:t>设定用量</w:t>
      </w:r>
      <w:r w:rsidRPr="00F606E6">
        <w:rPr>
          <w:rFonts w:ascii="楷体" w:eastAsia="楷体" w:hAnsi="楷体" w:hint="eastAsia"/>
          <w:bCs/>
          <w:sz w:val="24"/>
          <w:szCs w:val="24"/>
        </w:rPr>
        <w:t>调整方法</w:t>
      </w:r>
    </w:p>
    <w:p w:rsidR="003C5502" w:rsidRPr="00F606E6" w:rsidRDefault="00D3717E">
      <w:pPr>
        <w:spacing w:line="360" w:lineRule="exact"/>
        <w:ind w:firstLineChars="200" w:firstLine="480"/>
        <w:rPr>
          <w:rFonts w:ascii="楷体" w:eastAsia="楷体" w:hAnsi="楷体"/>
          <w:bCs/>
          <w:sz w:val="24"/>
          <w:szCs w:val="24"/>
        </w:rPr>
      </w:pPr>
      <w:r w:rsidRPr="00F606E6">
        <w:rPr>
          <w:rFonts w:ascii="楷体" w:eastAsia="楷体" w:hAnsi="楷体" w:hint="eastAsia"/>
          <w:bCs/>
          <w:sz w:val="24"/>
          <w:szCs w:val="24"/>
        </w:rPr>
        <w:t>供暖结束后，如实际供暖天数与设定总天数不一致，各区能耗设定用量调整方法为：</w:t>
      </w:r>
      <w:r w:rsidRPr="00F606E6">
        <w:rPr>
          <w:rFonts w:ascii="楷体" w:eastAsia="楷体" w:hAnsi="楷体" w:hint="eastAsia"/>
          <w:bCs/>
          <w:sz w:val="24"/>
          <w:szCs w:val="24"/>
          <w:u w:val="single"/>
        </w:rPr>
        <w:t>设定单位天能耗量*当期实际供暖天数</w:t>
      </w:r>
      <w:r w:rsidRPr="00F606E6">
        <w:rPr>
          <w:rFonts w:ascii="楷体" w:eastAsia="楷体" w:hAnsi="楷体" w:hint="eastAsia"/>
          <w:bCs/>
          <w:sz w:val="24"/>
          <w:szCs w:val="24"/>
        </w:rPr>
        <w:t>；</w:t>
      </w:r>
    </w:p>
    <w:p w:rsidR="003C5502" w:rsidRPr="00F606E6" w:rsidRDefault="00D3717E">
      <w:pPr>
        <w:spacing w:line="360" w:lineRule="exact"/>
        <w:ind w:firstLineChars="200" w:firstLine="480"/>
        <w:rPr>
          <w:rFonts w:ascii="楷体" w:eastAsia="楷体" w:hAnsi="楷体"/>
          <w:bCs/>
          <w:sz w:val="24"/>
          <w:szCs w:val="24"/>
        </w:rPr>
      </w:pPr>
      <w:r w:rsidRPr="00F606E6">
        <w:rPr>
          <w:rFonts w:ascii="楷体" w:eastAsia="楷体" w:hAnsi="楷体" w:hint="eastAsia"/>
          <w:bCs/>
          <w:sz w:val="24"/>
          <w:szCs w:val="24"/>
        </w:rPr>
        <w:t>（3）供暖节能分红原则</w:t>
      </w:r>
    </w:p>
    <w:p w:rsidR="003C5502" w:rsidRPr="00F606E6" w:rsidRDefault="00D3717E">
      <w:pPr>
        <w:spacing w:line="360" w:lineRule="exact"/>
        <w:ind w:firstLineChars="200" w:firstLine="480"/>
        <w:rPr>
          <w:rFonts w:ascii="楷体" w:eastAsia="楷体" w:hAnsi="楷体"/>
          <w:bCs/>
          <w:sz w:val="24"/>
          <w:szCs w:val="24"/>
        </w:rPr>
      </w:pPr>
      <w:r w:rsidRPr="00F606E6">
        <w:rPr>
          <w:rFonts w:ascii="楷体" w:eastAsia="楷体" w:hAnsi="楷体" w:hint="eastAsia"/>
          <w:bCs/>
          <w:sz w:val="24"/>
          <w:szCs w:val="24"/>
        </w:rPr>
        <w:t>供暖节能红利由供暖服务中标方和委托方享有，其中中标方按其</w:t>
      </w:r>
      <w:proofErr w:type="gramStart"/>
      <w:r w:rsidRPr="00F606E6">
        <w:rPr>
          <w:rFonts w:ascii="楷体" w:eastAsia="楷体" w:hAnsi="楷体" w:hint="eastAsia"/>
          <w:bCs/>
          <w:sz w:val="24"/>
          <w:szCs w:val="24"/>
        </w:rPr>
        <w:t>投标占</w:t>
      </w:r>
      <w:proofErr w:type="gramEnd"/>
      <w:r w:rsidRPr="00F606E6">
        <w:rPr>
          <w:rFonts w:ascii="楷体" w:eastAsia="楷体" w:hAnsi="楷体" w:hint="eastAsia"/>
          <w:bCs/>
          <w:sz w:val="24"/>
          <w:szCs w:val="24"/>
        </w:rPr>
        <w:t>比获得份额，其余份额归委托方所有；</w:t>
      </w:r>
    </w:p>
    <w:p w:rsidR="003C5502" w:rsidRPr="00F606E6" w:rsidRDefault="00D3717E">
      <w:pPr>
        <w:spacing w:line="360" w:lineRule="exact"/>
        <w:ind w:firstLineChars="200" w:firstLine="480"/>
        <w:rPr>
          <w:rFonts w:ascii="楷体" w:eastAsia="楷体" w:hAnsi="楷体"/>
          <w:bCs/>
          <w:sz w:val="24"/>
          <w:szCs w:val="24"/>
        </w:rPr>
      </w:pPr>
      <w:r w:rsidRPr="00F606E6">
        <w:rPr>
          <w:rFonts w:ascii="楷体" w:eastAsia="楷体" w:hAnsi="楷体" w:hint="eastAsia"/>
          <w:bCs/>
          <w:sz w:val="24"/>
          <w:szCs w:val="24"/>
        </w:rPr>
        <w:t>（4）中标方节能红利计算办法</w:t>
      </w:r>
    </w:p>
    <w:p w:rsidR="003C5502" w:rsidRPr="00F606E6" w:rsidRDefault="00D3717E">
      <w:pPr>
        <w:spacing w:line="360" w:lineRule="exact"/>
        <w:ind w:firstLineChars="200" w:firstLine="480"/>
        <w:rPr>
          <w:rFonts w:ascii="楷体" w:eastAsia="楷体" w:hAnsi="楷体"/>
          <w:bCs/>
          <w:sz w:val="24"/>
          <w:szCs w:val="24"/>
        </w:rPr>
      </w:pPr>
      <w:r w:rsidRPr="00F606E6">
        <w:rPr>
          <w:rFonts w:ascii="楷体" w:eastAsia="楷体" w:hAnsi="楷体" w:hint="eastAsia"/>
          <w:bCs/>
          <w:sz w:val="24"/>
          <w:szCs w:val="24"/>
        </w:rPr>
        <w:t>中标方节能分红结算金额（含税金）=（调整后各区能耗设定用量-当期各区能耗实际用量）*（水、电、汽单价）*中标</w:t>
      </w:r>
      <w:proofErr w:type="gramStart"/>
      <w:r w:rsidRPr="00F606E6">
        <w:rPr>
          <w:rFonts w:ascii="楷体" w:eastAsia="楷体" w:hAnsi="楷体" w:hint="eastAsia"/>
          <w:bCs/>
          <w:sz w:val="24"/>
          <w:szCs w:val="24"/>
        </w:rPr>
        <w:t>方合同</w:t>
      </w:r>
      <w:proofErr w:type="gramEnd"/>
      <w:r w:rsidRPr="00F606E6">
        <w:rPr>
          <w:rFonts w:ascii="楷体" w:eastAsia="楷体" w:hAnsi="楷体" w:hint="eastAsia"/>
          <w:bCs/>
          <w:sz w:val="24"/>
          <w:szCs w:val="24"/>
        </w:rPr>
        <w:t>节能红利占比比例；</w:t>
      </w:r>
    </w:p>
    <w:p w:rsidR="003C5502" w:rsidRPr="00F606E6" w:rsidRDefault="00D3717E">
      <w:pPr>
        <w:spacing w:line="360" w:lineRule="exact"/>
        <w:ind w:firstLineChars="200" w:firstLine="480"/>
        <w:rPr>
          <w:rFonts w:ascii="楷体" w:eastAsia="楷体" w:hAnsi="楷体"/>
          <w:bCs/>
          <w:sz w:val="24"/>
          <w:szCs w:val="24"/>
        </w:rPr>
      </w:pPr>
      <w:r w:rsidRPr="00F606E6">
        <w:rPr>
          <w:rFonts w:ascii="楷体" w:eastAsia="楷体" w:hAnsi="楷体" w:hint="eastAsia"/>
          <w:bCs/>
          <w:sz w:val="24"/>
          <w:szCs w:val="24"/>
        </w:rPr>
        <w:t>（5）付款</w:t>
      </w:r>
    </w:p>
    <w:p w:rsidR="003C5502" w:rsidRPr="00F606E6" w:rsidRDefault="003D64DE">
      <w:pPr>
        <w:spacing w:line="360" w:lineRule="exact"/>
        <w:ind w:firstLineChars="200" w:firstLine="480"/>
        <w:rPr>
          <w:rFonts w:ascii="楷体" w:eastAsia="楷体" w:hAnsi="楷体"/>
          <w:bCs/>
          <w:sz w:val="24"/>
          <w:szCs w:val="24"/>
        </w:rPr>
      </w:pPr>
      <w:r w:rsidRPr="00F606E6">
        <w:rPr>
          <w:rFonts w:ascii="楷体" w:eastAsia="楷体" w:hAnsi="楷体" w:hint="eastAsia"/>
          <w:bCs/>
          <w:sz w:val="24"/>
          <w:szCs w:val="24"/>
        </w:rPr>
        <w:t>当</w:t>
      </w:r>
      <w:r w:rsidR="00D3717E" w:rsidRPr="00F606E6">
        <w:rPr>
          <w:rFonts w:ascii="楷体" w:eastAsia="楷体" w:hAnsi="楷体" w:hint="eastAsia"/>
          <w:bCs/>
          <w:sz w:val="24"/>
          <w:szCs w:val="24"/>
        </w:rPr>
        <w:t>年供暖运行成本分析结束后，且供暖质量总体考核合格，中标方节能分红结算款一次性付清。</w:t>
      </w:r>
    </w:p>
    <w:p w:rsidR="003C5502" w:rsidRPr="00F606E6" w:rsidRDefault="00D3717E">
      <w:pPr>
        <w:spacing w:line="360" w:lineRule="exact"/>
        <w:ind w:firstLineChars="200" w:firstLine="480"/>
        <w:rPr>
          <w:rFonts w:ascii="楷体" w:eastAsia="楷体" w:hAnsi="楷体"/>
          <w:bCs/>
          <w:sz w:val="24"/>
          <w:szCs w:val="24"/>
        </w:rPr>
      </w:pPr>
      <w:r w:rsidRPr="00F606E6">
        <w:rPr>
          <w:rFonts w:ascii="楷体" w:eastAsia="楷体" w:hAnsi="楷体" w:hint="eastAsia"/>
          <w:bCs/>
          <w:sz w:val="24"/>
          <w:szCs w:val="24"/>
        </w:rPr>
        <w:t>（6）如当年供暖各区水、电、汽能耗实际用量高于设定用量，则超出部分由中标方全部承担；</w:t>
      </w:r>
    </w:p>
    <w:p w:rsidR="003C5502" w:rsidRPr="00F606E6" w:rsidRDefault="00D3717E">
      <w:pPr>
        <w:spacing w:line="360" w:lineRule="exact"/>
        <w:ind w:firstLineChars="200" w:firstLine="480"/>
        <w:rPr>
          <w:rFonts w:ascii="楷体" w:eastAsia="楷体" w:hAnsi="楷体"/>
          <w:bCs/>
          <w:sz w:val="24"/>
          <w:szCs w:val="24"/>
        </w:rPr>
      </w:pPr>
      <w:r w:rsidRPr="00F606E6">
        <w:rPr>
          <w:rFonts w:ascii="楷体" w:eastAsia="楷体" w:hAnsi="楷体" w:hint="eastAsia"/>
          <w:bCs/>
          <w:sz w:val="24"/>
          <w:szCs w:val="24"/>
        </w:rPr>
        <w:t>3.9本</w:t>
      </w:r>
      <w:proofErr w:type="gramStart"/>
      <w:r w:rsidRPr="00F606E6">
        <w:rPr>
          <w:rFonts w:ascii="楷体" w:eastAsia="楷体" w:hAnsi="楷体" w:hint="eastAsia"/>
          <w:bCs/>
          <w:sz w:val="24"/>
          <w:szCs w:val="24"/>
        </w:rPr>
        <w:t>标控制项</w:t>
      </w:r>
      <w:proofErr w:type="gramEnd"/>
    </w:p>
    <w:p w:rsidR="003C5502" w:rsidRPr="00F606E6" w:rsidRDefault="00D3717E">
      <w:pPr>
        <w:spacing w:line="360" w:lineRule="exact"/>
        <w:ind w:firstLineChars="200" w:firstLine="480"/>
        <w:rPr>
          <w:rFonts w:ascii="楷体" w:eastAsia="楷体" w:hAnsi="楷体"/>
          <w:b/>
          <w:bCs/>
          <w:sz w:val="24"/>
          <w:szCs w:val="24"/>
        </w:rPr>
      </w:pPr>
      <w:r w:rsidRPr="00F606E6">
        <w:rPr>
          <w:rFonts w:ascii="楷体" w:eastAsia="楷体" w:hAnsi="楷体" w:hint="eastAsia"/>
          <w:bCs/>
          <w:sz w:val="24"/>
          <w:szCs w:val="24"/>
        </w:rPr>
        <w:t>3.9.1人工费及日常维修费控制价：</w:t>
      </w:r>
      <w:r w:rsidRPr="00F606E6">
        <w:rPr>
          <w:rFonts w:ascii="楷体" w:eastAsia="楷体" w:hAnsi="楷体" w:hint="eastAsia"/>
          <w:b/>
          <w:bCs/>
          <w:sz w:val="24"/>
          <w:szCs w:val="24"/>
        </w:rPr>
        <w:t>人工费及日常维修费最高限价12万元</w:t>
      </w:r>
      <w:r w:rsidR="00ED7AA9" w:rsidRPr="00F606E6">
        <w:rPr>
          <w:rFonts w:ascii="楷体" w:eastAsia="楷体" w:hAnsi="楷体" w:hint="eastAsia"/>
          <w:b/>
          <w:bCs/>
          <w:sz w:val="24"/>
          <w:szCs w:val="24"/>
        </w:rPr>
        <w:t>/年</w:t>
      </w:r>
      <w:r w:rsidRPr="00F606E6">
        <w:rPr>
          <w:rFonts w:ascii="楷体" w:eastAsia="楷体" w:hAnsi="楷体" w:hint="eastAsia"/>
          <w:bCs/>
          <w:sz w:val="24"/>
          <w:szCs w:val="24"/>
        </w:rPr>
        <w:t>；</w:t>
      </w:r>
    </w:p>
    <w:p w:rsidR="003C5502" w:rsidRPr="00F606E6" w:rsidRDefault="00D3717E">
      <w:pPr>
        <w:spacing w:line="360" w:lineRule="exact"/>
        <w:ind w:firstLineChars="200" w:firstLine="480"/>
        <w:rPr>
          <w:rFonts w:ascii="楷体" w:eastAsia="楷体" w:hAnsi="楷体"/>
          <w:bCs/>
          <w:sz w:val="24"/>
          <w:szCs w:val="24"/>
        </w:rPr>
      </w:pPr>
      <w:r w:rsidRPr="00F606E6">
        <w:rPr>
          <w:rFonts w:ascii="楷体" w:eastAsia="楷体" w:hAnsi="楷体" w:hint="eastAsia"/>
          <w:bCs/>
          <w:sz w:val="24"/>
          <w:szCs w:val="24"/>
        </w:rPr>
        <w:t>3.9.2节能红利占比上限规定：投标方所报应得供暖节能红利占比</w:t>
      </w:r>
      <w:r w:rsidRPr="00F606E6">
        <w:rPr>
          <w:rFonts w:ascii="楷体" w:eastAsia="楷体" w:hAnsi="楷体" w:hint="eastAsia"/>
          <w:b/>
          <w:bCs/>
          <w:sz w:val="24"/>
          <w:szCs w:val="24"/>
        </w:rPr>
        <w:t>不得超过70％</w:t>
      </w:r>
      <w:r w:rsidRPr="00F606E6">
        <w:rPr>
          <w:rFonts w:ascii="楷体" w:eastAsia="楷体" w:hAnsi="楷体" w:hint="eastAsia"/>
          <w:bCs/>
          <w:sz w:val="24"/>
          <w:szCs w:val="24"/>
        </w:rPr>
        <w:t>。</w:t>
      </w:r>
    </w:p>
    <w:p w:rsidR="003C5502" w:rsidRPr="00F606E6" w:rsidRDefault="00D3717E">
      <w:pPr>
        <w:spacing w:line="360" w:lineRule="exact"/>
        <w:ind w:firstLineChars="200" w:firstLine="480"/>
        <w:rPr>
          <w:rFonts w:ascii="楷体" w:eastAsia="楷体" w:hAnsi="楷体"/>
          <w:bCs/>
          <w:sz w:val="24"/>
          <w:szCs w:val="24"/>
        </w:rPr>
      </w:pPr>
      <w:r w:rsidRPr="00F606E6">
        <w:rPr>
          <w:rFonts w:ascii="楷体" w:eastAsia="楷体" w:hAnsi="楷体" w:hint="eastAsia"/>
          <w:bCs/>
          <w:sz w:val="24"/>
          <w:szCs w:val="24"/>
        </w:rPr>
        <w:t>3.10招标方式：竞争性磋商，需要二次报价，且二次报价不得高于一次报价。</w:t>
      </w:r>
    </w:p>
    <w:p w:rsidR="003C5502" w:rsidRPr="00F606E6" w:rsidRDefault="00D3717E">
      <w:pPr>
        <w:spacing w:line="360" w:lineRule="exact"/>
        <w:ind w:firstLineChars="200" w:firstLine="482"/>
        <w:rPr>
          <w:rFonts w:ascii="楷体" w:eastAsia="楷体" w:hAnsi="楷体"/>
          <w:b/>
          <w:sz w:val="24"/>
          <w:szCs w:val="24"/>
        </w:rPr>
      </w:pPr>
      <w:r w:rsidRPr="00F606E6">
        <w:rPr>
          <w:rFonts w:ascii="楷体" w:eastAsia="楷体" w:hAnsi="楷体" w:hint="eastAsia"/>
          <w:b/>
          <w:sz w:val="24"/>
          <w:szCs w:val="24"/>
        </w:rPr>
        <w:t>4．投标人资格条件</w:t>
      </w:r>
    </w:p>
    <w:p w:rsidR="003C5502" w:rsidRPr="00F606E6" w:rsidRDefault="00423D83">
      <w:pPr>
        <w:spacing w:line="360" w:lineRule="exact"/>
        <w:ind w:firstLineChars="200" w:firstLine="482"/>
        <w:rPr>
          <w:rFonts w:ascii="楷体" w:eastAsia="楷体" w:hAnsi="楷体"/>
          <w:b/>
          <w:sz w:val="24"/>
          <w:szCs w:val="24"/>
        </w:rPr>
      </w:pPr>
      <w:r w:rsidRPr="00F606E6">
        <w:rPr>
          <w:rFonts w:ascii="楷体" w:eastAsia="楷体" w:hAnsi="楷体" w:hint="eastAsia"/>
          <w:b/>
          <w:sz w:val="24"/>
          <w:szCs w:val="24"/>
        </w:rPr>
        <w:t>见前附表</w:t>
      </w:r>
    </w:p>
    <w:p w:rsidR="003C5502" w:rsidRPr="00F606E6" w:rsidRDefault="00D3717E">
      <w:pPr>
        <w:spacing w:line="360" w:lineRule="exact"/>
        <w:ind w:firstLineChars="200" w:firstLine="482"/>
        <w:rPr>
          <w:rFonts w:ascii="楷体" w:eastAsia="楷体" w:hAnsi="楷体"/>
          <w:b/>
          <w:sz w:val="24"/>
          <w:szCs w:val="24"/>
        </w:rPr>
      </w:pPr>
      <w:r w:rsidRPr="00F606E6">
        <w:rPr>
          <w:rFonts w:ascii="楷体" w:eastAsia="楷体" w:hAnsi="楷体" w:hint="eastAsia"/>
          <w:b/>
          <w:sz w:val="24"/>
          <w:szCs w:val="24"/>
        </w:rPr>
        <w:t>5．澄清与答疑：</w:t>
      </w:r>
    </w:p>
    <w:p w:rsidR="003C5502" w:rsidRPr="00F606E6" w:rsidRDefault="00D3717E">
      <w:pPr>
        <w:spacing w:line="360" w:lineRule="exact"/>
        <w:ind w:firstLineChars="200" w:firstLine="480"/>
        <w:rPr>
          <w:rFonts w:ascii="楷体" w:eastAsia="楷体" w:hAnsi="楷体"/>
          <w:sz w:val="24"/>
          <w:szCs w:val="24"/>
        </w:rPr>
      </w:pPr>
      <w:r w:rsidRPr="00F606E6">
        <w:rPr>
          <w:rFonts w:ascii="楷体" w:eastAsia="楷体" w:hAnsi="楷体" w:hint="eastAsia"/>
          <w:sz w:val="24"/>
          <w:szCs w:val="24"/>
        </w:rPr>
        <w:t>5.1询标：投标人可对供暖区域现场（必须勘查现场）、招标文件、报价清单等相关内容进行询标。</w:t>
      </w:r>
    </w:p>
    <w:p w:rsidR="003C5502" w:rsidRPr="00F606E6" w:rsidRDefault="00D3717E">
      <w:pPr>
        <w:spacing w:line="360" w:lineRule="exact"/>
        <w:ind w:firstLineChars="200" w:firstLine="480"/>
        <w:rPr>
          <w:rFonts w:ascii="楷体" w:eastAsia="楷体" w:hAnsi="楷体"/>
          <w:sz w:val="24"/>
          <w:szCs w:val="24"/>
        </w:rPr>
      </w:pPr>
      <w:r w:rsidRPr="00F606E6">
        <w:rPr>
          <w:rFonts w:ascii="楷体" w:eastAsia="楷体" w:hAnsi="楷体" w:hint="eastAsia"/>
          <w:sz w:val="24"/>
          <w:szCs w:val="24"/>
        </w:rPr>
        <w:t>5.2答疑：不再组织集体答疑，如有答疑内容将在我校招标网上公告。</w:t>
      </w:r>
      <w:bookmarkStart w:id="36" w:name="_Toc303864844"/>
    </w:p>
    <w:p w:rsidR="003C5502" w:rsidRPr="00F606E6" w:rsidRDefault="00D3717E">
      <w:pPr>
        <w:spacing w:line="360" w:lineRule="exact"/>
        <w:ind w:firstLineChars="200" w:firstLine="482"/>
        <w:rPr>
          <w:rFonts w:ascii="楷体" w:eastAsia="楷体" w:hAnsi="楷体"/>
          <w:b/>
          <w:sz w:val="24"/>
          <w:szCs w:val="24"/>
        </w:rPr>
      </w:pPr>
      <w:r w:rsidRPr="00F606E6">
        <w:rPr>
          <w:rFonts w:ascii="楷体" w:eastAsia="楷体" w:hAnsi="楷体" w:hint="eastAsia"/>
          <w:b/>
          <w:sz w:val="24"/>
          <w:szCs w:val="24"/>
        </w:rPr>
        <w:t>6．投标、开标、评标时间及地点：</w:t>
      </w:r>
    </w:p>
    <w:p w:rsidR="003C5502" w:rsidRPr="00F606E6" w:rsidRDefault="00D3717E">
      <w:pPr>
        <w:spacing w:line="360" w:lineRule="exact"/>
        <w:ind w:firstLineChars="200" w:firstLine="480"/>
        <w:rPr>
          <w:rFonts w:ascii="楷体" w:eastAsia="楷体" w:hAnsi="楷体"/>
          <w:sz w:val="24"/>
          <w:szCs w:val="24"/>
        </w:rPr>
      </w:pPr>
      <w:r w:rsidRPr="00F606E6">
        <w:rPr>
          <w:rFonts w:ascii="楷体" w:eastAsia="楷体" w:hAnsi="楷体" w:hint="eastAsia"/>
          <w:sz w:val="24"/>
          <w:szCs w:val="24"/>
        </w:rPr>
        <w:t>见招标公告。</w:t>
      </w:r>
    </w:p>
    <w:p w:rsidR="003C5502" w:rsidRPr="00F606E6" w:rsidRDefault="00D3717E">
      <w:pPr>
        <w:spacing w:line="360" w:lineRule="exact"/>
        <w:ind w:firstLineChars="200" w:firstLine="480"/>
        <w:rPr>
          <w:rFonts w:ascii="楷体" w:eastAsia="楷体" w:hAnsi="楷体"/>
          <w:sz w:val="24"/>
          <w:szCs w:val="24"/>
        </w:rPr>
      </w:pPr>
      <w:r w:rsidRPr="00F606E6">
        <w:rPr>
          <w:rFonts w:ascii="楷体" w:eastAsia="楷体" w:hAnsi="楷体" w:hint="eastAsia"/>
          <w:sz w:val="24"/>
          <w:szCs w:val="24"/>
        </w:rPr>
        <w:t>本次招标实行资格后审，资格审查在投标时进行。届时请参加投标的投标人准时参加。</w:t>
      </w:r>
    </w:p>
    <w:p w:rsidR="003C5502" w:rsidRPr="00F606E6" w:rsidRDefault="003C5502">
      <w:pPr>
        <w:widowControl/>
        <w:spacing w:line="360" w:lineRule="exact"/>
        <w:ind w:firstLineChars="200" w:firstLine="480"/>
        <w:jc w:val="left"/>
        <w:rPr>
          <w:rFonts w:ascii="楷体" w:eastAsia="楷体" w:hAnsi="楷体"/>
          <w:sz w:val="24"/>
          <w:szCs w:val="24"/>
        </w:rPr>
      </w:pPr>
    </w:p>
    <w:bookmarkEnd w:id="36"/>
    <w:p w:rsidR="003C5502" w:rsidRPr="00F606E6" w:rsidRDefault="00D3717E">
      <w:pPr>
        <w:spacing w:line="360" w:lineRule="exact"/>
        <w:jc w:val="center"/>
        <w:rPr>
          <w:rFonts w:ascii="楷体" w:eastAsia="楷体" w:hAnsi="楷体"/>
          <w:b/>
          <w:sz w:val="24"/>
          <w:szCs w:val="24"/>
        </w:rPr>
      </w:pPr>
      <w:proofErr w:type="gramStart"/>
      <w:r w:rsidRPr="00F606E6">
        <w:rPr>
          <w:rFonts w:ascii="楷体" w:eastAsia="楷体" w:hAnsi="楷体" w:hint="eastAsia"/>
          <w:b/>
          <w:sz w:val="24"/>
          <w:szCs w:val="24"/>
        </w:rPr>
        <w:t>一</w:t>
      </w:r>
      <w:proofErr w:type="gramEnd"/>
      <w:r w:rsidRPr="00F606E6">
        <w:rPr>
          <w:rFonts w:ascii="楷体" w:eastAsia="楷体" w:hAnsi="楷体" w:hint="eastAsia"/>
          <w:b/>
          <w:sz w:val="24"/>
          <w:szCs w:val="24"/>
        </w:rPr>
        <w:t xml:space="preserve">  总则</w:t>
      </w:r>
    </w:p>
    <w:p w:rsidR="003C5502" w:rsidRPr="00F606E6" w:rsidRDefault="00D3717E">
      <w:pPr>
        <w:tabs>
          <w:tab w:val="left" w:pos="630"/>
        </w:tabs>
        <w:spacing w:line="360" w:lineRule="exact"/>
        <w:ind w:firstLineChars="200" w:firstLine="480"/>
        <w:rPr>
          <w:rFonts w:ascii="楷体" w:eastAsia="楷体" w:hAnsi="楷体"/>
          <w:sz w:val="24"/>
          <w:szCs w:val="24"/>
        </w:rPr>
      </w:pPr>
      <w:r w:rsidRPr="00F606E6">
        <w:rPr>
          <w:rFonts w:ascii="楷体" w:eastAsia="楷体" w:hAnsi="楷体" w:hint="eastAsia"/>
          <w:sz w:val="24"/>
          <w:szCs w:val="24"/>
        </w:rPr>
        <w:t>7.本招标文件仅适用于本项目。</w:t>
      </w:r>
    </w:p>
    <w:p w:rsidR="003C5502" w:rsidRPr="00F606E6" w:rsidRDefault="00D3717E">
      <w:pPr>
        <w:spacing w:line="360" w:lineRule="exact"/>
        <w:ind w:firstLineChars="200" w:firstLine="480"/>
        <w:rPr>
          <w:rFonts w:ascii="楷体" w:eastAsia="楷体" w:hAnsi="楷体"/>
          <w:sz w:val="24"/>
          <w:szCs w:val="24"/>
        </w:rPr>
      </w:pPr>
      <w:r w:rsidRPr="00F606E6">
        <w:rPr>
          <w:rFonts w:ascii="楷体" w:eastAsia="楷体" w:hAnsi="楷体" w:hint="eastAsia"/>
          <w:sz w:val="24"/>
          <w:szCs w:val="24"/>
        </w:rPr>
        <w:t>8.凡符合资格要求的供应商均可参与投标。</w:t>
      </w:r>
    </w:p>
    <w:p w:rsidR="003C5502" w:rsidRPr="00F606E6" w:rsidRDefault="00D3717E">
      <w:pPr>
        <w:tabs>
          <w:tab w:val="left" w:pos="525"/>
        </w:tabs>
        <w:spacing w:line="360" w:lineRule="exact"/>
        <w:ind w:firstLineChars="200" w:firstLine="480"/>
        <w:rPr>
          <w:rFonts w:ascii="楷体" w:eastAsia="楷体" w:hAnsi="楷体"/>
          <w:sz w:val="24"/>
          <w:szCs w:val="24"/>
        </w:rPr>
      </w:pPr>
      <w:r w:rsidRPr="00F606E6">
        <w:rPr>
          <w:rFonts w:ascii="楷体" w:eastAsia="楷体" w:hAnsi="楷体" w:hint="eastAsia"/>
          <w:sz w:val="24"/>
          <w:szCs w:val="24"/>
        </w:rPr>
        <w:t>9.无论投标结果如何，投标人自行承担因投标所产生的全部费用。</w:t>
      </w:r>
    </w:p>
    <w:p w:rsidR="003C5502" w:rsidRPr="00F606E6" w:rsidRDefault="00D3717E">
      <w:pPr>
        <w:spacing w:line="360" w:lineRule="exact"/>
        <w:ind w:firstLineChars="200" w:firstLine="480"/>
        <w:rPr>
          <w:rFonts w:ascii="楷体" w:eastAsia="楷体" w:hAnsi="楷体"/>
          <w:sz w:val="24"/>
          <w:szCs w:val="24"/>
        </w:rPr>
      </w:pPr>
      <w:r w:rsidRPr="00F606E6">
        <w:rPr>
          <w:rFonts w:ascii="楷体" w:eastAsia="楷体" w:hAnsi="楷体" w:hint="eastAsia"/>
          <w:sz w:val="24"/>
          <w:szCs w:val="24"/>
        </w:rPr>
        <w:t>10.本次招投标活动及由本次招标产生的合同受国家法律制约和保护。</w:t>
      </w:r>
    </w:p>
    <w:p w:rsidR="003C5502" w:rsidRPr="00F606E6" w:rsidRDefault="00D3717E">
      <w:pPr>
        <w:widowControl/>
        <w:spacing w:line="360" w:lineRule="exact"/>
        <w:ind w:firstLineChars="200" w:firstLine="480"/>
        <w:jc w:val="left"/>
        <w:rPr>
          <w:rFonts w:ascii="楷体" w:eastAsia="楷体" w:hAnsi="楷体"/>
          <w:sz w:val="24"/>
          <w:szCs w:val="24"/>
        </w:rPr>
      </w:pPr>
      <w:r w:rsidRPr="00F606E6">
        <w:rPr>
          <w:rFonts w:ascii="楷体" w:eastAsia="楷体" w:hAnsi="楷体" w:hint="eastAsia"/>
          <w:sz w:val="24"/>
          <w:szCs w:val="24"/>
        </w:rPr>
        <w:lastRenderedPageBreak/>
        <w:t>11.凡参与此项目的投标人，除投标人有特别说明外，均视为接受并遵守本招标文件。</w:t>
      </w:r>
    </w:p>
    <w:p w:rsidR="003C5502" w:rsidRPr="00F606E6" w:rsidRDefault="00D3717E">
      <w:pPr>
        <w:spacing w:line="360" w:lineRule="exact"/>
        <w:ind w:firstLineChars="200" w:firstLine="480"/>
        <w:rPr>
          <w:rFonts w:ascii="楷体" w:eastAsia="楷体" w:hAnsi="楷体"/>
          <w:sz w:val="24"/>
          <w:szCs w:val="24"/>
        </w:rPr>
      </w:pPr>
      <w:r w:rsidRPr="00F606E6">
        <w:rPr>
          <w:rFonts w:ascii="楷体" w:eastAsia="楷体" w:hAnsi="楷体" w:hint="eastAsia"/>
          <w:sz w:val="24"/>
          <w:szCs w:val="24"/>
        </w:rPr>
        <w:t>12.本次招投标活动细则由江苏师范大学招投标办公室负责解释。</w:t>
      </w:r>
    </w:p>
    <w:p w:rsidR="003C5502" w:rsidRPr="00F606E6" w:rsidRDefault="00D3717E">
      <w:pPr>
        <w:spacing w:line="360" w:lineRule="exact"/>
        <w:ind w:firstLineChars="200" w:firstLine="480"/>
        <w:rPr>
          <w:rFonts w:ascii="楷体" w:eastAsia="楷体" w:hAnsi="楷体"/>
          <w:sz w:val="24"/>
          <w:szCs w:val="24"/>
        </w:rPr>
      </w:pPr>
      <w:r w:rsidRPr="00F606E6">
        <w:rPr>
          <w:rFonts w:ascii="楷体" w:eastAsia="楷体" w:hAnsi="楷体" w:hint="eastAsia"/>
          <w:sz w:val="24"/>
          <w:szCs w:val="24"/>
        </w:rPr>
        <w:t>13.现场勘察</w:t>
      </w:r>
    </w:p>
    <w:p w:rsidR="003C5502" w:rsidRPr="00F606E6" w:rsidRDefault="00D3717E">
      <w:pPr>
        <w:spacing w:line="360" w:lineRule="exact"/>
        <w:ind w:firstLineChars="200" w:firstLine="480"/>
        <w:rPr>
          <w:rFonts w:ascii="楷体" w:eastAsia="楷体" w:hAnsi="楷体"/>
          <w:sz w:val="24"/>
          <w:szCs w:val="24"/>
        </w:rPr>
      </w:pPr>
      <w:r w:rsidRPr="00F606E6">
        <w:rPr>
          <w:rFonts w:ascii="楷体" w:eastAsia="楷体" w:hAnsi="楷体" w:hint="eastAsia"/>
          <w:sz w:val="24"/>
          <w:szCs w:val="24"/>
        </w:rPr>
        <w:t>投标人应对工程现场和周围环境进行实地勘察，以获取有关编制投标文件和签订工程施工合同所需的各项资料，投标人应承</w:t>
      </w:r>
      <w:proofErr w:type="gramStart"/>
      <w:r w:rsidRPr="00F606E6">
        <w:rPr>
          <w:rFonts w:ascii="楷体" w:eastAsia="楷体" w:hAnsi="楷体" w:hint="eastAsia"/>
          <w:sz w:val="24"/>
          <w:szCs w:val="24"/>
        </w:rPr>
        <w:t>担现场</w:t>
      </w:r>
      <w:proofErr w:type="gramEnd"/>
      <w:r w:rsidRPr="00F606E6">
        <w:rPr>
          <w:rFonts w:ascii="楷体" w:eastAsia="楷体" w:hAnsi="楷体" w:hint="eastAsia"/>
          <w:sz w:val="24"/>
          <w:szCs w:val="24"/>
        </w:rPr>
        <w:t xml:space="preserve">勘察的责任和风险，现场勘察费用由投标人自行承担。 </w:t>
      </w:r>
    </w:p>
    <w:p w:rsidR="003C5502" w:rsidRPr="00F606E6" w:rsidRDefault="003C5502">
      <w:pPr>
        <w:spacing w:line="360" w:lineRule="exact"/>
        <w:ind w:firstLineChars="200" w:firstLine="480"/>
        <w:rPr>
          <w:rFonts w:ascii="楷体" w:eastAsia="楷体" w:hAnsi="楷体"/>
          <w:sz w:val="24"/>
          <w:szCs w:val="24"/>
        </w:rPr>
      </w:pPr>
    </w:p>
    <w:p w:rsidR="003C5502" w:rsidRPr="00F606E6" w:rsidRDefault="00D3717E">
      <w:pPr>
        <w:spacing w:line="360" w:lineRule="exact"/>
        <w:jc w:val="center"/>
        <w:rPr>
          <w:rFonts w:ascii="楷体" w:eastAsia="楷体" w:hAnsi="楷体"/>
          <w:b/>
          <w:sz w:val="24"/>
          <w:szCs w:val="24"/>
        </w:rPr>
      </w:pPr>
      <w:r w:rsidRPr="00F606E6">
        <w:rPr>
          <w:rFonts w:ascii="楷体" w:eastAsia="楷体" w:hAnsi="楷体" w:hint="eastAsia"/>
          <w:b/>
          <w:sz w:val="24"/>
          <w:szCs w:val="24"/>
        </w:rPr>
        <w:t>二  招标文件</w:t>
      </w:r>
    </w:p>
    <w:p w:rsidR="003C5502" w:rsidRPr="00F606E6" w:rsidRDefault="003C5502">
      <w:pPr>
        <w:spacing w:line="360" w:lineRule="exact"/>
        <w:jc w:val="center"/>
        <w:rPr>
          <w:rFonts w:ascii="楷体" w:eastAsia="楷体" w:hAnsi="楷体"/>
          <w:b/>
          <w:sz w:val="24"/>
          <w:szCs w:val="24"/>
        </w:rPr>
      </w:pPr>
    </w:p>
    <w:p w:rsidR="003C5502" w:rsidRPr="00F606E6" w:rsidRDefault="00D3717E">
      <w:pPr>
        <w:spacing w:line="360" w:lineRule="exact"/>
        <w:ind w:firstLineChars="200" w:firstLine="480"/>
        <w:rPr>
          <w:rFonts w:ascii="楷体" w:eastAsia="楷体" w:hAnsi="楷体"/>
          <w:sz w:val="24"/>
          <w:szCs w:val="24"/>
        </w:rPr>
      </w:pPr>
      <w:r w:rsidRPr="00F606E6">
        <w:rPr>
          <w:rFonts w:ascii="楷体" w:eastAsia="楷体" w:hAnsi="楷体" w:hint="eastAsia"/>
          <w:sz w:val="24"/>
          <w:szCs w:val="24"/>
        </w:rPr>
        <w:t>本文件及依法对本文件所做的书面澄清或修改的内容均为招标文件的组成部分。</w:t>
      </w:r>
    </w:p>
    <w:p w:rsidR="003C5502" w:rsidRPr="00F606E6" w:rsidRDefault="00D3717E">
      <w:pPr>
        <w:spacing w:line="360" w:lineRule="exact"/>
        <w:ind w:firstLineChars="196" w:firstLine="472"/>
        <w:rPr>
          <w:rFonts w:ascii="楷体" w:eastAsia="楷体" w:hAnsi="楷体"/>
          <w:b/>
          <w:sz w:val="24"/>
          <w:szCs w:val="24"/>
        </w:rPr>
      </w:pPr>
      <w:r w:rsidRPr="00F606E6">
        <w:rPr>
          <w:rFonts w:ascii="楷体" w:eastAsia="楷体" w:hAnsi="楷体" w:hint="eastAsia"/>
          <w:b/>
          <w:sz w:val="24"/>
          <w:szCs w:val="24"/>
        </w:rPr>
        <w:t>14.招标文件的澄清</w:t>
      </w:r>
    </w:p>
    <w:p w:rsidR="003C5502" w:rsidRPr="00F606E6" w:rsidRDefault="00D3717E">
      <w:pPr>
        <w:spacing w:line="360" w:lineRule="exact"/>
        <w:ind w:firstLineChars="200" w:firstLine="480"/>
        <w:rPr>
          <w:rFonts w:ascii="楷体" w:eastAsia="楷体" w:hAnsi="楷体"/>
          <w:sz w:val="24"/>
          <w:szCs w:val="24"/>
        </w:rPr>
      </w:pPr>
      <w:r w:rsidRPr="00F606E6">
        <w:rPr>
          <w:rFonts w:ascii="楷体" w:eastAsia="楷体" w:hAnsi="楷体" w:hint="eastAsia"/>
          <w:sz w:val="24"/>
          <w:szCs w:val="24"/>
        </w:rPr>
        <w:t>14.1投标人对招标文件、报价清单等有关招标资料有异议或疑问需要澄清，必须以书面形式在规定时间内送达我校招标办，招标办将适时在</w:t>
      </w:r>
      <w:proofErr w:type="gramStart"/>
      <w:r w:rsidRPr="00F606E6">
        <w:rPr>
          <w:rFonts w:ascii="楷体" w:eastAsia="楷体" w:hAnsi="楷体" w:hint="eastAsia"/>
          <w:sz w:val="24"/>
          <w:szCs w:val="24"/>
        </w:rPr>
        <w:t>“</w:t>
      </w:r>
      <w:proofErr w:type="gramEnd"/>
      <w:r w:rsidRPr="00F606E6">
        <w:rPr>
          <w:rFonts w:ascii="楷体" w:eastAsia="楷体" w:hAnsi="楷体" w:hint="eastAsia"/>
          <w:sz w:val="24"/>
          <w:szCs w:val="24"/>
        </w:rPr>
        <w:t>江苏师范大学招标网“上以公告形式向所有投标人做出澄清。</w:t>
      </w:r>
    </w:p>
    <w:p w:rsidR="003C5502" w:rsidRPr="00F606E6" w:rsidRDefault="00D3717E">
      <w:pPr>
        <w:spacing w:line="360" w:lineRule="exact"/>
        <w:ind w:firstLineChars="200" w:firstLine="480"/>
        <w:rPr>
          <w:rFonts w:ascii="楷体" w:eastAsia="楷体" w:hAnsi="楷体"/>
          <w:sz w:val="24"/>
          <w:szCs w:val="24"/>
        </w:rPr>
      </w:pPr>
      <w:r w:rsidRPr="00F606E6">
        <w:rPr>
          <w:rFonts w:ascii="楷体" w:eastAsia="楷体" w:hAnsi="楷体" w:hint="eastAsia"/>
          <w:sz w:val="24"/>
          <w:szCs w:val="24"/>
        </w:rPr>
        <w:t>14.2 投标人对招标人提供的招标文件以及招标人对有关问题的口头解释所做出的任何推论、解释、误解和结论，所造成的后果，招标人概不负责，均由投标人自负。</w:t>
      </w:r>
    </w:p>
    <w:p w:rsidR="003C5502" w:rsidRPr="00F606E6" w:rsidRDefault="00D3717E">
      <w:pPr>
        <w:spacing w:line="360" w:lineRule="exact"/>
        <w:ind w:firstLineChars="196" w:firstLine="472"/>
        <w:rPr>
          <w:rFonts w:ascii="楷体" w:eastAsia="楷体" w:hAnsi="楷体"/>
          <w:b/>
          <w:sz w:val="24"/>
          <w:szCs w:val="24"/>
        </w:rPr>
      </w:pPr>
      <w:r w:rsidRPr="00F606E6">
        <w:rPr>
          <w:rFonts w:ascii="楷体" w:eastAsia="楷体" w:hAnsi="楷体" w:hint="eastAsia"/>
          <w:b/>
          <w:sz w:val="24"/>
          <w:szCs w:val="24"/>
        </w:rPr>
        <w:t>15.招标文件的修改</w:t>
      </w:r>
    </w:p>
    <w:p w:rsidR="003C5502" w:rsidRPr="00F606E6" w:rsidRDefault="00D3717E">
      <w:pPr>
        <w:spacing w:line="360" w:lineRule="exact"/>
        <w:ind w:firstLineChars="200" w:firstLine="480"/>
        <w:rPr>
          <w:rFonts w:ascii="楷体" w:eastAsia="楷体" w:hAnsi="楷体"/>
          <w:sz w:val="24"/>
          <w:szCs w:val="24"/>
        </w:rPr>
      </w:pPr>
      <w:r w:rsidRPr="00F606E6">
        <w:rPr>
          <w:rFonts w:ascii="楷体" w:eastAsia="楷体" w:hAnsi="楷体" w:hint="eastAsia"/>
          <w:sz w:val="24"/>
          <w:szCs w:val="24"/>
        </w:rPr>
        <w:t>15.1招标人可对招标文件用补充文件的方式在投标截止时间3日前进行修改。</w:t>
      </w:r>
    </w:p>
    <w:p w:rsidR="003C5502" w:rsidRPr="00F606E6" w:rsidRDefault="00D3717E">
      <w:pPr>
        <w:spacing w:line="360" w:lineRule="exact"/>
        <w:ind w:firstLineChars="200" w:firstLine="480"/>
        <w:rPr>
          <w:rFonts w:ascii="楷体" w:eastAsia="楷体" w:hAnsi="楷体"/>
          <w:sz w:val="24"/>
          <w:szCs w:val="24"/>
        </w:rPr>
      </w:pPr>
      <w:r w:rsidRPr="00F606E6">
        <w:rPr>
          <w:rFonts w:ascii="楷体" w:eastAsia="楷体" w:hAnsi="楷体" w:hint="eastAsia"/>
          <w:sz w:val="24"/>
          <w:szCs w:val="24"/>
        </w:rPr>
        <w:t>15.2对招标文件的修改，将通过“江苏师范大学招标网”（http://ztbb.jsnu.edu.cn/）公告。补充文件将作为招标文件的组成部分，对所有领取了招标文件的投标人均具有约束力。</w:t>
      </w:r>
    </w:p>
    <w:p w:rsidR="003C5502" w:rsidRPr="00F606E6" w:rsidRDefault="00D3717E">
      <w:pPr>
        <w:spacing w:line="360" w:lineRule="exact"/>
        <w:ind w:firstLineChars="200" w:firstLine="480"/>
        <w:rPr>
          <w:rFonts w:ascii="楷体" w:eastAsia="楷体" w:hAnsi="楷体"/>
          <w:sz w:val="24"/>
          <w:szCs w:val="24"/>
        </w:rPr>
      </w:pPr>
      <w:r w:rsidRPr="00F606E6">
        <w:rPr>
          <w:rFonts w:ascii="楷体" w:eastAsia="楷体" w:hAnsi="楷体" w:hint="eastAsia"/>
          <w:sz w:val="24"/>
          <w:szCs w:val="24"/>
        </w:rPr>
        <w:t>15.3为使投标人有足够的时间按招标文件的修改要求考虑修正投标文件，招标人可酌情推迟投标日期，并将具体变更情况通过上述网页公告。</w:t>
      </w:r>
    </w:p>
    <w:p w:rsidR="003C5502" w:rsidRPr="00F606E6" w:rsidRDefault="00D3717E">
      <w:pPr>
        <w:spacing w:line="360" w:lineRule="exact"/>
        <w:ind w:firstLineChars="196" w:firstLine="472"/>
        <w:rPr>
          <w:rFonts w:ascii="楷体" w:eastAsia="楷体" w:hAnsi="楷体"/>
          <w:b/>
          <w:sz w:val="24"/>
          <w:szCs w:val="24"/>
        </w:rPr>
      </w:pPr>
      <w:r w:rsidRPr="00F606E6">
        <w:rPr>
          <w:rFonts w:ascii="楷体" w:eastAsia="楷体" w:hAnsi="楷体" w:hint="eastAsia"/>
          <w:b/>
          <w:sz w:val="24"/>
          <w:szCs w:val="24"/>
        </w:rPr>
        <w:t>16.通知</w:t>
      </w:r>
    </w:p>
    <w:p w:rsidR="003C5502" w:rsidRPr="00F606E6" w:rsidRDefault="00D3717E">
      <w:pPr>
        <w:spacing w:line="360" w:lineRule="exact"/>
        <w:ind w:firstLineChars="200" w:firstLine="480"/>
        <w:rPr>
          <w:rFonts w:ascii="楷体" w:eastAsia="楷体" w:hAnsi="楷体"/>
          <w:b/>
          <w:sz w:val="24"/>
          <w:szCs w:val="24"/>
        </w:rPr>
      </w:pPr>
      <w:r w:rsidRPr="00F606E6">
        <w:rPr>
          <w:rFonts w:ascii="楷体" w:eastAsia="楷体" w:hAnsi="楷体" w:hint="eastAsia"/>
          <w:sz w:val="24"/>
          <w:szCs w:val="24"/>
        </w:rPr>
        <w:t>对与本项目有关的通知，也将通过上述网页公告送达。</w:t>
      </w:r>
    </w:p>
    <w:p w:rsidR="003C5502" w:rsidRPr="00F606E6" w:rsidRDefault="00D3717E">
      <w:pPr>
        <w:spacing w:line="360" w:lineRule="exact"/>
        <w:jc w:val="center"/>
        <w:rPr>
          <w:rFonts w:ascii="楷体" w:eastAsia="楷体" w:hAnsi="楷体"/>
          <w:b/>
          <w:sz w:val="24"/>
          <w:szCs w:val="24"/>
        </w:rPr>
      </w:pPr>
      <w:r w:rsidRPr="00F606E6">
        <w:rPr>
          <w:rFonts w:ascii="楷体" w:eastAsia="楷体" w:hAnsi="楷体" w:hint="eastAsia"/>
          <w:b/>
          <w:sz w:val="24"/>
          <w:szCs w:val="24"/>
        </w:rPr>
        <w:t>三  投标报价</w:t>
      </w:r>
    </w:p>
    <w:p w:rsidR="003C5502" w:rsidRPr="00F606E6" w:rsidRDefault="00D3717E">
      <w:pPr>
        <w:spacing w:line="360" w:lineRule="exact"/>
        <w:ind w:firstLineChars="200" w:firstLine="480"/>
        <w:rPr>
          <w:rFonts w:ascii="楷体" w:eastAsia="楷体" w:hAnsi="楷体"/>
          <w:sz w:val="24"/>
          <w:szCs w:val="24"/>
        </w:rPr>
      </w:pPr>
      <w:r w:rsidRPr="00F606E6">
        <w:rPr>
          <w:rFonts w:ascii="楷体" w:eastAsia="楷体" w:hAnsi="楷体" w:hint="eastAsia"/>
          <w:sz w:val="24"/>
          <w:szCs w:val="24"/>
        </w:rPr>
        <w:t>17.运行管理人工费及日常维修</w:t>
      </w:r>
      <w:proofErr w:type="gramStart"/>
      <w:r w:rsidRPr="00F606E6">
        <w:rPr>
          <w:rFonts w:ascii="楷体" w:eastAsia="楷体" w:hAnsi="楷体" w:hint="eastAsia"/>
          <w:sz w:val="24"/>
          <w:szCs w:val="24"/>
        </w:rPr>
        <w:t>费报总价</w:t>
      </w:r>
      <w:proofErr w:type="gramEnd"/>
      <w:r w:rsidRPr="00F606E6">
        <w:rPr>
          <w:rFonts w:ascii="楷体" w:eastAsia="楷体" w:hAnsi="楷体" w:hint="eastAsia"/>
          <w:sz w:val="24"/>
          <w:szCs w:val="24"/>
        </w:rPr>
        <w:t>，所有投标均以人民币“元”为计算单位。报价</w:t>
      </w:r>
      <w:r w:rsidRPr="00F606E6">
        <w:rPr>
          <w:rFonts w:ascii="楷体" w:eastAsia="楷体" w:hAnsi="楷体"/>
          <w:sz w:val="24"/>
          <w:szCs w:val="24"/>
        </w:rPr>
        <w:t>应</w:t>
      </w:r>
      <w:r w:rsidRPr="00F606E6">
        <w:rPr>
          <w:rFonts w:ascii="楷体" w:eastAsia="楷体" w:hAnsi="楷体" w:hint="eastAsia"/>
          <w:sz w:val="24"/>
          <w:szCs w:val="24"/>
        </w:rPr>
        <w:t>包含合同服务期内人工、机械、材料、保险、劳保、各种税费等一切费用。水电</w:t>
      </w:r>
      <w:proofErr w:type="gramStart"/>
      <w:r w:rsidRPr="00F606E6">
        <w:rPr>
          <w:rFonts w:ascii="楷体" w:eastAsia="楷体" w:hAnsi="楷体" w:hint="eastAsia"/>
          <w:sz w:val="24"/>
          <w:szCs w:val="24"/>
        </w:rPr>
        <w:t>汽成本</w:t>
      </w:r>
      <w:proofErr w:type="gramEnd"/>
      <w:r w:rsidRPr="00F606E6">
        <w:rPr>
          <w:rFonts w:ascii="楷体" w:eastAsia="楷体" w:hAnsi="楷体" w:hint="eastAsia"/>
          <w:sz w:val="24"/>
          <w:szCs w:val="24"/>
        </w:rPr>
        <w:t>节能部分，报乙方所获分红比例，但不得超过70％，且必须</w:t>
      </w:r>
      <w:r w:rsidRPr="00F606E6">
        <w:rPr>
          <w:rFonts w:ascii="楷体" w:eastAsia="楷体" w:hAnsi="楷体" w:hint="eastAsia"/>
          <w:b/>
          <w:bCs/>
          <w:sz w:val="24"/>
          <w:szCs w:val="24"/>
        </w:rPr>
        <w:t>按1％整数倍数下浮</w:t>
      </w:r>
      <w:r w:rsidRPr="00F606E6">
        <w:rPr>
          <w:rFonts w:ascii="楷体" w:eastAsia="楷体" w:hAnsi="楷体" w:hint="eastAsia"/>
          <w:sz w:val="24"/>
          <w:szCs w:val="24"/>
        </w:rPr>
        <w:t>。</w:t>
      </w:r>
    </w:p>
    <w:p w:rsidR="003C5502" w:rsidRPr="00F606E6" w:rsidRDefault="00D3717E">
      <w:pPr>
        <w:spacing w:line="360" w:lineRule="exact"/>
        <w:ind w:firstLineChars="200" w:firstLine="480"/>
        <w:rPr>
          <w:rFonts w:ascii="楷体" w:eastAsia="楷体" w:hAnsi="楷体"/>
          <w:sz w:val="24"/>
          <w:szCs w:val="24"/>
        </w:rPr>
      </w:pPr>
      <w:r w:rsidRPr="00F606E6">
        <w:rPr>
          <w:rFonts w:ascii="楷体" w:eastAsia="楷体" w:hAnsi="楷体" w:hint="eastAsia"/>
          <w:sz w:val="24"/>
          <w:szCs w:val="24"/>
        </w:rPr>
        <w:t>18.采购人不接受不明确的投标方案和投标。</w:t>
      </w:r>
    </w:p>
    <w:p w:rsidR="003C5502" w:rsidRPr="00F606E6" w:rsidRDefault="00D3717E">
      <w:pPr>
        <w:spacing w:line="360" w:lineRule="exact"/>
        <w:ind w:firstLineChars="200" w:firstLine="480"/>
        <w:rPr>
          <w:rFonts w:ascii="楷体" w:eastAsia="楷体" w:hAnsi="楷体"/>
          <w:sz w:val="24"/>
          <w:szCs w:val="24"/>
        </w:rPr>
      </w:pPr>
      <w:r w:rsidRPr="00F606E6">
        <w:rPr>
          <w:rFonts w:ascii="楷体" w:eastAsia="楷体" w:hAnsi="楷体" w:hint="eastAsia"/>
          <w:sz w:val="24"/>
          <w:szCs w:val="24"/>
        </w:rPr>
        <w:t>19.本项目为竞争性磋商，存在二次报价环节，且二次报价不得高于一次报价，请投标人在报价时充分考虑。</w:t>
      </w:r>
    </w:p>
    <w:p w:rsidR="003C5502" w:rsidRPr="00F606E6" w:rsidRDefault="00D3717E">
      <w:pPr>
        <w:spacing w:line="360" w:lineRule="exact"/>
        <w:ind w:firstLineChars="200" w:firstLine="480"/>
        <w:rPr>
          <w:rFonts w:ascii="楷体" w:eastAsia="楷体" w:hAnsi="楷体"/>
          <w:sz w:val="24"/>
          <w:szCs w:val="24"/>
        </w:rPr>
      </w:pPr>
      <w:r w:rsidRPr="00F606E6">
        <w:rPr>
          <w:rFonts w:ascii="楷体" w:eastAsia="楷体" w:hAnsi="楷体" w:hint="eastAsia"/>
          <w:sz w:val="24"/>
          <w:szCs w:val="24"/>
        </w:rPr>
        <w:t>20.投标人如中标，其二次报价在合同执行过程中是固定不变的，投标人不得以任何理由予以变更。以可调整的价格提交的投标将被视为非响应性投标而被拒绝。</w:t>
      </w:r>
    </w:p>
    <w:p w:rsidR="003C5502" w:rsidRPr="00F606E6" w:rsidRDefault="00D3717E">
      <w:pPr>
        <w:spacing w:line="360" w:lineRule="exact"/>
        <w:ind w:firstLineChars="200" w:firstLine="480"/>
        <w:rPr>
          <w:rFonts w:ascii="楷体" w:eastAsia="楷体" w:hAnsi="楷体"/>
          <w:sz w:val="24"/>
          <w:szCs w:val="24"/>
        </w:rPr>
      </w:pPr>
      <w:r w:rsidRPr="00F606E6">
        <w:rPr>
          <w:rFonts w:ascii="楷体" w:eastAsia="楷体" w:hAnsi="楷体" w:hint="eastAsia"/>
          <w:sz w:val="24"/>
          <w:szCs w:val="24"/>
        </w:rPr>
        <w:t>21.最低投标单价不能作为中标的保证。</w:t>
      </w:r>
    </w:p>
    <w:p w:rsidR="003C5502" w:rsidRPr="00F606E6" w:rsidRDefault="00D3717E">
      <w:pPr>
        <w:spacing w:line="360" w:lineRule="exact"/>
        <w:ind w:firstLineChars="149" w:firstLine="359"/>
        <w:jc w:val="center"/>
        <w:rPr>
          <w:rFonts w:ascii="楷体" w:eastAsia="楷体" w:hAnsi="楷体"/>
          <w:b/>
          <w:sz w:val="24"/>
          <w:szCs w:val="24"/>
        </w:rPr>
      </w:pPr>
      <w:r w:rsidRPr="00F606E6">
        <w:rPr>
          <w:rFonts w:ascii="楷体" w:eastAsia="楷体" w:hAnsi="楷体" w:hint="eastAsia"/>
          <w:b/>
          <w:sz w:val="24"/>
          <w:szCs w:val="24"/>
        </w:rPr>
        <w:t>四 投标文件</w:t>
      </w:r>
    </w:p>
    <w:p w:rsidR="003C5502" w:rsidRPr="00F606E6" w:rsidRDefault="00D3717E">
      <w:pPr>
        <w:spacing w:line="360" w:lineRule="exact"/>
        <w:ind w:firstLineChars="196" w:firstLine="472"/>
        <w:rPr>
          <w:rFonts w:ascii="楷体" w:eastAsia="楷体" w:hAnsi="楷体"/>
          <w:b/>
          <w:sz w:val="24"/>
          <w:szCs w:val="24"/>
        </w:rPr>
      </w:pPr>
      <w:r w:rsidRPr="00F606E6">
        <w:rPr>
          <w:rFonts w:ascii="楷体" w:eastAsia="楷体" w:hAnsi="楷体" w:hint="eastAsia"/>
          <w:b/>
          <w:sz w:val="24"/>
          <w:szCs w:val="24"/>
        </w:rPr>
        <w:t>24.投标文件的语言和计量单位</w:t>
      </w:r>
    </w:p>
    <w:p w:rsidR="003C5502" w:rsidRPr="00F606E6" w:rsidRDefault="00D3717E">
      <w:pPr>
        <w:spacing w:line="360" w:lineRule="exact"/>
        <w:ind w:firstLineChars="200" w:firstLine="480"/>
        <w:rPr>
          <w:rFonts w:ascii="楷体" w:eastAsia="楷体" w:hAnsi="楷体"/>
          <w:sz w:val="24"/>
          <w:szCs w:val="24"/>
        </w:rPr>
      </w:pPr>
      <w:r w:rsidRPr="00F606E6">
        <w:rPr>
          <w:rFonts w:ascii="楷体" w:eastAsia="楷体" w:hAnsi="楷体" w:hint="eastAsia"/>
          <w:sz w:val="24"/>
          <w:szCs w:val="24"/>
        </w:rPr>
        <w:t>24.1投标文件均应使用中文简化字。</w:t>
      </w:r>
    </w:p>
    <w:p w:rsidR="003C5502" w:rsidRPr="00F606E6" w:rsidRDefault="00D3717E">
      <w:pPr>
        <w:spacing w:line="360" w:lineRule="exact"/>
        <w:ind w:firstLineChars="200" w:firstLine="480"/>
        <w:rPr>
          <w:rFonts w:ascii="楷体" w:eastAsia="楷体" w:hAnsi="楷体"/>
          <w:sz w:val="24"/>
          <w:szCs w:val="24"/>
        </w:rPr>
      </w:pPr>
      <w:r w:rsidRPr="00F606E6">
        <w:rPr>
          <w:rFonts w:ascii="楷体" w:eastAsia="楷体" w:hAnsi="楷体" w:hint="eastAsia"/>
          <w:sz w:val="24"/>
          <w:szCs w:val="24"/>
        </w:rPr>
        <w:lastRenderedPageBreak/>
        <w:t>24.2投标文件应使用国家法定计量单位。</w:t>
      </w:r>
    </w:p>
    <w:p w:rsidR="003C5502" w:rsidRPr="00F606E6" w:rsidRDefault="00D3717E">
      <w:pPr>
        <w:spacing w:line="360" w:lineRule="exact"/>
        <w:ind w:firstLineChars="196" w:firstLine="472"/>
        <w:rPr>
          <w:rFonts w:ascii="楷体" w:eastAsia="楷体" w:hAnsi="楷体"/>
          <w:b/>
          <w:sz w:val="24"/>
          <w:szCs w:val="24"/>
        </w:rPr>
      </w:pPr>
      <w:r w:rsidRPr="00F606E6">
        <w:rPr>
          <w:rFonts w:ascii="楷体" w:eastAsia="楷体" w:hAnsi="楷体" w:hint="eastAsia"/>
          <w:b/>
          <w:sz w:val="24"/>
          <w:szCs w:val="24"/>
        </w:rPr>
        <w:t>25.投标文件的组成及相关要求</w:t>
      </w:r>
    </w:p>
    <w:p w:rsidR="003C5502" w:rsidRPr="00F606E6" w:rsidRDefault="00D3717E">
      <w:pPr>
        <w:spacing w:line="360" w:lineRule="exact"/>
        <w:ind w:firstLineChars="200" w:firstLine="480"/>
        <w:rPr>
          <w:rFonts w:ascii="楷体" w:eastAsia="楷体" w:hAnsi="楷体"/>
          <w:sz w:val="24"/>
          <w:szCs w:val="24"/>
        </w:rPr>
      </w:pPr>
      <w:r w:rsidRPr="00F606E6">
        <w:rPr>
          <w:rFonts w:ascii="楷体" w:eastAsia="楷体" w:hAnsi="楷体" w:hint="eastAsia"/>
          <w:sz w:val="24"/>
          <w:szCs w:val="24"/>
        </w:rPr>
        <w:t>25.1投标文件分为商务和技术两个部分</w:t>
      </w:r>
      <w:r w:rsidR="00601FCA" w:rsidRPr="00F606E6">
        <w:rPr>
          <w:rFonts w:ascii="楷体" w:eastAsia="楷体" w:hAnsi="楷体" w:hint="eastAsia"/>
          <w:sz w:val="24"/>
          <w:szCs w:val="24"/>
        </w:rPr>
        <w:t>（商务和技术部分可装订在一册中）</w:t>
      </w:r>
      <w:r w:rsidRPr="00F606E6">
        <w:rPr>
          <w:rFonts w:ascii="楷体" w:eastAsia="楷体" w:hAnsi="楷体" w:hint="eastAsia"/>
          <w:sz w:val="24"/>
          <w:szCs w:val="24"/>
        </w:rPr>
        <w:t>。为了方便评审，投标文件中的各项表格必须按照本文件附后格式要求制作。</w:t>
      </w:r>
    </w:p>
    <w:p w:rsidR="003C5502" w:rsidRPr="00F606E6" w:rsidRDefault="00D3717E">
      <w:pPr>
        <w:spacing w:line="360" w:lineRule="exact"/>
        <w:ind w:firstLineChars="200" w:firstLine="480"/>
        <w:rPr>
          <w:rFonts w:ascii="楷体" w:eastAsia="楷体" w:hAnsi="楷体"/>
          <w:sz w:val="24"/>
          <w:szCs w:val="24"/>
        </w:rPr>
      </w:pPr>
      <w:r w:rsidRPr="00F606E6">
        <w:rPr>
          <w:rFonts w:ascii="楷体" w:eastAsia="楷体" w:hAnsi="楷体" w:hint="eastAsia"/>
          <w:sz w:val="24"/>
          <w:szCs w:val="24"/>
        </w:rPr>
        <w:t>25.2商务部分指投标人提交的证明其有资格参加投标和中标后有能力履行合同的文件。技术文件主要指投标人按照本文件要求而制作的有关报价及完成本项目的施工组织方案、质量服务承诺等文件。</w:t>
      </w:r>
    </w:p>
    <w:p w:rsidR="003C5502" w:rsidRPr="00F606E6" w:rsidRDefault="00D3717E">
      <w:pPr>
        <w:spacing w:line="360" w:lineRule="exact"/>
        <w:ind w:firstLineChars="200" w:firstLine="480"/>
        <w:rPr>
          <w:rFonts w:ascii="楷体" w:eastAsia="楷体" w:hAnsi="楷体"/>
          <w:sz w:val="24"/>
          <w:szCs w:val="24"/>
        </w:rPr>
      </w:pPr>
      <w:r w:rsidRPr="00F606E6">
        <w:rPr>
          <w:rFonts w:ascii="楷体" w:eastAsia="楷体" w:hAnsi="楷体" w:hint="eastAsia"/>
          <w:sz w:val="24"/>
          <w:szCs w:val="24"/>
        </w:rPr>
        <w:t xml:space="preserve">25.3投标文件应包含以下内容： </w:t>
      </w:r>
    </w:p>
    <w:p w:rsidR="003C5502" w:rsidRPr="00F606E6" w:rsidRDefault="00D3717E">
      <w:pPr>
        <w:spacing w:line="360" w:lineRule="exact"/>
        <w:ind w:firstLineChars="200" w:firstLine="480"/>
        <w:rPr>
          <w:rFonts w:ascii="楷体" w:eastAsia="楷体" w:hAnsi="楷体"/>
          <w:sz w:val="24"/>
          <w:szCs w:val="24"/>
        </w:rPr>
      </w:pPr>
      <w:r w:rsidRPr="00F606E6">
        <w:rPr>
          <w:rFonts w:ascii="楷体" w:eastAsia="楷体" w:hAnsi="楷体" w:hint="eastAsia"/>
          <w:sz w:val="24"/>
          <w:szCs w:val="24"/>
        </w:rPr>
        <w:t>25.3.1投标函</w:t>
      </w:r>
    </w:p>
    <w:p w:rsidR="003C5502" w:rsidRPr="00F606E6" w:rsidRDefault="00D3717E">
      <w:pPr>
        <w:spacing w:line="360" w:lineRule="exact"/>
        <w:ind w:firstLineChars="200" w:firstLine="480"/>
        <w:rPr>
          <w:rFonts w:ascii="楷体" w:eastAsia="楷体" w:hAnsi="楷体"/>
          <w:sz w:val="24"/>
          <w:szCs w:val="24"/>
        </w:rPr>
      </w:pPr>
      <w:r w:rsidRPr="00F606E6">
        <w:rPr>
          <w:rFonts w:ascii="楷体" w:eastAsia="楷体" w:hAnsi="楷体" w:hint="eastAsia"/>
          <w:sz w:val="24"/>
          <w:szCs w:val="24"/>
        </w:rPr>
        <w:t>25.3.2授权委托书</w:t>
      </w:r>
    </w:p>
    <w:p w:rsidR="003C5502" w:rsidRPr="00F606E6" w:rsidRDefault="00D3717E">
      <w:pPr>
        <w:spacing w:line="360" w:lineRule="exact"/>
        <w:ind w:firstLineChars="200" w:firstLine="480"/>
        <w:rPr>
          <w:rFonts w:ascii="楷体" w:eastAsia="楷体" w:hAnsi="楷体"/>
          <w:sz w:val="24"/>
          <w:szCs w:val="24"/>
        </w:rPr>
      </w:pPr>
      <w:r w:rsidRPr="00F606E6">
        <w:rPr>
          <w:rFonts w:ascii="楷体" w:eastAsia="楷体" w:hAnsi="楷体" w:hint="eastAsia"/>
          <w:sz w:val="24"/>
          <w:szCs w:val="24"/>
        </w:rPr>
        <w:t>25.3.3投标承诺书</w:t>
      </w:r>
    </w:p>
    <w:p w:rsidR="003C5502" w:rsidRPr="00F606E6" w:rsidRDefault="00D3717E">
      <w:pPr>
        <w:spacing w:line="360" w:lineRule="exact"/>
        <w:ind w:firstLineChars="200" w:firstLine="480"/>
        <w:rPr>
          <w:rFonts w:ascii="楷体" w:eastAsia="楷体" w:hAnsi="楷体"/>
          <w:sz w:val="24"/>
          <w:szCs w:val="24"/>
        </w:rPr>
      </w:pPr>
      <w:r w:rsidRPr="00F606E6">
        <w:rPr>
          <w:rFonts w:ascii="楷体" w:eastAsia="楷体" w:hAnsi="楷体" w:hint="eastAsia"/>
          <w:sz w:val="24"/>
          <w:szCs w:val="24"/>
        </w:rPr>
        <w:t>25.3.4投标单位情况介绍（简要说明）</w:t>
      </w:r>
    </w:p>
    <w:p w:rsidR="003C5502" w:rsidRPr="00F606E6" w:rsidRDefault="00D3717E">
      <w:pPr>
        <w:spacing w:line="360" w:lineRule="exact"/>
        <w:ind w:firstLineChars="200" w:firstLine="480"/>
        <w:rPr>
          <w:rFonts w:ascii="楷体" w:eastAsia="楷体" w:hAnsi="楷体"/>
          <w:sz w:val="24"/>
          <w:szCs w:val="24"/>
        </w:rPr>
      </w:pPr>
      <w:r w:rsidRPr="00F606E6">
        <w:rPr>
          <w:rFonts w:ascii="楷体" w:eastAsia="楷体" w:hAnsi="楷体" w:hint="eastAsia"/>
          <w:sz w:val="24"/>
          <w:szCs w:val="24"/>
        </w:rPr>
        <w:t>25.3.5企业营业执照、组织机构代码证、税务登记证复印件</w:t>
      </w:r>
    </w:p>
    <w:p w:rsidR="003C5502" w:rsidRPr="00F606E6" w:rsidRDefault="00D3717E">
      <w:pPr>
        <w:spacing w:line="360" w:lineRule="exact"/>
        <w:ind w:firstLineChars="200" w:firstLine="480"/>
        <w:rPr>
          <w:rFonts w:ascii="楷体" w:eastAsia="楷体" w:hAnsi="楷体"/>
          <w:sz w:val="24"/>
          <w:szCs w:val="24"/>
        </w:rPr>
      </w:pPr>
      <w:r w:rsidRPr="00F606E6">
        <w:rPr>
          <w:rFonts w:ascii="楷体" w:eastAsia="楷体" w:hAnsi="楷体" w:hint="eastAsia"/>
          <w:sz w:val="24"/>
          <w:szCs w:val="24"/>
        </w:rPr>
        <w:t>25.3.6运行人员压力容器操作证复印件</w:t>
      </w:r>
    </w:p>
    <w:p w:rsidR="003C5502" w:rsidRPr="00F606E6" w:rsidRDefault="00D3717E">
      <w:pPr>
        <w:spacing w:line="360" w:lineRule="exact"/>
        <w:ind w:firstLineChars="200" w:firstLine="480"/>
        <w:rPr>
          <w:rFonts w:ascii="楷体" w:eastAsia="楷体" w:hAnsi="楷体"/>
          <w:sz w:val="24"/>
          <w:szCs w:val="24"/>
        </w:rPr>
      </w:pPr>
      <w:r w:rsidRPr="00F606E6">
        <w:rPr>
          <w:rFonts w:ascii="楷体" w:eastAsia="楷体" w:hAnsi="楷体" w:hint="eastAsia"/>
          <w:sz w:val="24"/>
          <w:szCs w:val="24"/>
        </w:rPr>
        <w:t>25.3.7拟派项目负责人个人二代身份证复印件，投标代表个人二代身份证复印件；</w:t>
      </w:r>
    </w:p>
    <w:p w:rsidR="003C5502" w:rsidRPr="00F606E6" w:rsidRDefault="00D3717E">
      <w:pPr>
        <w:spacing w:line="360" w:lineRule="exact"/>
        <w:ind w:firstLineChars="200" w:firstLine="480"/>
        <w:rPr>
          <w:rFonts w:ascii="楷体" w:eastAsia="楷体" w:hAnsi="楷体"/>
          <w:sz w:val="24"/>
          <w:szCs w:val="24"/>
        </w:rPr>
      </w:pPr>
      <w:r w:rsidRPr="00F606E6">
        <w:rPr>
          <w:rFonts w:ascii="楷体" w:eastAsia="楷体" w:hAnsi="楷体" w:hint="eastAsia"/>
          <w:sz w:val="24"/>
          <w:szCs w:val="24"/>
        </w:rPr>
        <w:t>25.3.8计划投入的主要施工机械设备表、主要运行人员情况表、技术人员情况、投标人业绩一览表、相关业绩复印件等。</w:t>
      </w:r>
    </w:p>
    <w:p w:rsidR="003C5502" w:rsidRPr="00F606E6" w:rsidRDefault="00D3717E">
      <w:pPr>
        <w:spacing w:line="360" w:lineRule="exact"/>
        <w:ind w:firstLineChars="200" w:firstLine="480"/>
        <w:rPr>
          <w:rFonts w:ascii="楷体" w:eastAsia="楷体" w:hAnsi="楷体"/>
          <w:sz w:val="24"/>
          <w:szCs w:val="24"/>
        </w:rPr>
      </w:pPr>
      <w:r w:rsidRPr="00F606E6">
        <w:rPr>
          <w:rFonts w:ascii="楷体" w:eastAsia="楷体" w:hAnsi="楷体" w:hint="eastAsia"/>
          <w:sz w:val="24"/>
          <w:szCs w:val="24"/>
        </w:rPr>
        <w:t>25.3.9投标报价单，具体要求参见“本文件第三部分；报价清单（按招标人提供的规定格式）。</w:t>
      </w:r>
    </w:p>
    <w:p w:rsidR="003C5502" w:rsidRPr="00F606E6" w:rsidRDefault="00D3717E">
      <w:pPr>
        <w:spacing w:line="360" w:lineRule="exact"/>
        <w:ind w:firstLineChars="200" w:firstLine="480"/>
        <w:rPr>
          <w:rFonts w:ascii="楷体" w:eastAsia="楷体" w:hAnsi="楷体"/>
          <w:sz w:val="24"/>
          <w:szCs w:val="24"/>
        </w:rPr>
      </w:pPr>
      <w:r w:rsidRPr="00F606E6">
        <w:rPr>
          <w:rFonts w:ascii="楷体" w:eastAsia="楷体" w:hAnsi="楷体" w:hint="eastAsia"/>
          <w:sz w:val="24"/>
          <w:szCs w:val="24"/>
        </w:rPr>
        <w:t>25.3.10投标综合说明书：供暖运行管理组织设计方案、节能投资方案、供暖质量保证措施、供暖运行</w:t>
      </w:r>
      <w:proofErr w:type="gramStart"/>
      <w:r w:rsidRPr="00F606E6">
        <w:rPr>
          <w:rFonts w:ascii="楷体" w:eastAsia="楷体" w:hAnsi="楷体" w:hint="eastAsia"/>
          <w:sz w:val="24"/>
          <w:szCs w:val="24"/>
        </w:rPr>
        <w:t>期安全</w:t>
      </w:r>
      <w:proofErr w:type="gramEnd"/>
      <w:r w:rsidRPr="00F606E6">
        <w:rPr>
          <w:rFonts w:ascii="楷体" w:eastAsia="楷体" w:hAnsi="楷体" w:hint="eastAsia"/>
          <w:sz w:val="24"/>
          <w:szCs w:val="24"/>
        </w:rPr>
        <w:t>保证措施。</w:t>
      </w:r>
    </w:p>
    <w:p w:rsidR="003C5502" w:rsidRPr="00F606E6" w:rsidRDefault="00D3717E">
      <w:pPr>
        <w:spacing w:line="360" w:lineRule="exact"/>
        <w:ind w:firstLineChars="200" w:firstLine="480"/>
        <w:rPr>
          <w:rFonts w:ascii="楷体" w:eastAsia="楷体" w:hAnsi="楷体"/>
          <w:sz w:val="24"/>
          <w:szCs w:val="24"/>
        </w:rPr>
      </w:pPr>
      <w:r w:rsidRPr="00F606E6">
        <w:rPr>
          <w:rFonts w:ascii="楷体" w:eastAsia="楷体" w:hAnsi="楷体" w:hint="eastAsia"/>
          <w:sz w:val="24"/>
          <w:szCs w:val="24"/>
        </w:rPr>
        <w:t>25.3.11</w:t>
      </w:r>
      <w:r w:rsidRPr="00F606E6">
        <w:rPr>
          <w:rFonts w:ascii="楷体" w:eastAsia="楷体" w:hAnsi="楷体" w:hint="eastAsia"/>
          <w:sz w:val="24"/>
          <w:szCs w:val="24"/>
          <w:u w:val="single"/>
        </w:rPr>
        <w:t>递交投标文件时必须持企业法人营业执照副本原件、组织机构代码证原件、税务登记证副本原件</w:t>
      </w:r>
      <w:r w:rsidRPr="00F606E6">
        <w:rPr>
          <w:rFonts w:ascii="楷体" w:eastAsia="楷体" w:hAnsi="楷体" w:hint="eastAsia"/>
          <w:b/>
          <w:sz w:val="24"/>
          <w:szCs w:val="24"/>
          <w:u w:val="single"/>
        </w:rPr>
        <w:t>（如公司所在地已经办理三证合一换照手续，请提供新的营业执照原件）</w:t>
      </w:r>
      <w:r w:rsidRPr="00F606E6">
        <w:rPr>
          <w:rFonts w:ascii="楷体" w:eastAsia="楷体" w:hAnsi="楷体" w:hint="eastAsia"/>
          <w:sz w:val="24"/>
          <w:szCs w:val="24"/>
          <w:u w:val="single"/>
        </w:rPr>
        <w:t>，法人授权书原件、投标代表个人身份证原件，拟派本项目负责人身份证原件，拟派运行人员压力容器操作证原件及身份证原件，投标人近三年业绩证明材料（合同）原件，在开标地点递交审验。</w:t>
      </w:r>
    </w:p>
    <w:p w:rsidR="003C5502" w:rsidRPr="00F606E6" w:rsidRDefault="00D3717E">
      <w:pPr>
        <w:spacing w:line="360" w:lineRule="exact"/>
        <w:ind w:firstLineChars="196" w:firstLine="472"/>
        <w:rPr>
          <w:rFonts w:ascii="楷体" w:eastAsia="楷体" w:hAnsi="楷体"/>
          <w:b/>
          <w:sz w:val="24"/>
          <w:szCs w:val="24"/>
        </w:rPr>
      </w:pPr>
      <w:r w:rsidRPr="00F606E6">
        <w:rPr>
          <w:rFonts w:ascii="楷体" w:eastAsia="楷体" w:hAnsi="楷体" w:hint="eastAsia"/>
          <w:b/>
          <w:sz w:val="24"/>
          <w:szCs w:val="24"/>
        </w:rPr>
        <w:t>26.投标内容填写说明</w:t>
      </w:r>
    </w:p>
    <w:p w:rsidR="003C5502" w:rsidRPr="00F606E6" w:rsidRDefault="00D3717E">
      <w:pPr>
        <w:spacing w:line="360" w:lineRule="exact"/>
        <w:ind w:firstLineChars="200" w:firstLine="480"/>
        <w:rPr>
          <w:rFonts w:ascii="楷体" w:eastAsia="楷体" w:hAnsi="楷体"/>
          <w:sz w:val="24"/>
          <w:szCs w:val="24"/>
        </w:rPr>
      </w:pPr>
      <w:r w:rsidRPr="00F606E6">
        <w:rPr>
          <w:rFonts w:ascii="楷体" w:eastAsia="楷体" w:hAnsi="楷体" w:hint="eastAsia"/>
          <w:sz w:val="24"/>
          <w:szCs w:val="24"/>
        </w:rPr>
        <w:t>26.1投标人应认真按照本文件的要求编制完整的投标文件。有格式要求的应按规定的统一格式填写，没有格式要求的文本，其格式应与整本投标文件保持一致。</w:t>
      </w:r>
    </w:p>
    <w:p w:rsidR="003C5502" w:rsidRPr="00F606E6" w:rsidRDefault="00D3717E">
      <w:pPr>
        <w:spacing w:line="360" w:lineRule="exact"/>
        <w:ind w:firstLineChars="200" w:firstLine="480"/>
        <w:rPr>
          <w:rFonts w:ascii="楷体" w:eastAsia="楷体" w:hAnsi="楷体"/>
          <w:sz w:val="24"/>
          <w:szCs w:val="24"/>
        </w:rPr>
      </w:pPr>
      <w:r w:rsidRPr="00F606E6">
        <w:rPr>
          <w:rFonts w:ascii="楷体" w:eastAsia="楷体" w:hAnsi="楷体" w:hint="eastAsia"/>
          <w:sz w:val="24"/>
          <w:szCs w:val="24"/>
        </w:rPr>
        <w:t>26.2投标文件须对招标文件中的内容做出实质性和完整的响应，必须保证投标文件所提供的全部资料真实可靠，并接受招标人对其中任何资料进一步审查的要求。如果投标文件填报的内容资料不详，或没有提供招标文件要求的全部资料及数据，将导致投标被拒绝。</w:t>
      </w:r>
    </w:p>
    <w:p w:rsidR="003C5502" w:rsidRPr="00F606E6" w:rsidRDefault="00D3717E">
      <w:pPr>
        <w:spacing w:line="360" w:lineRule="exact"/>
        <w:ind w:firstLineChars="196" w:firstLine="472"/>
        <w:rPr>
          <w:rFonts w:ascii="楷体" w:eastAsia="楷体" w:hAnsi="楷体"/>
          <w:b/>
          <w:sz w:val="24"/>
          <w:szCs w:val="24"/>
        </w:rPr>
      </w:pPr>
      <w:r w:rsidRPr="00F606E6">
        <w:rPr>
          <w:rFonts w:ascii="楷体" w:eastAsia="楷体" w:hAnsi="楷体" w:hint="eastAsia"/>
          <w:b/>
          <w:sz w:val="24"/>
          <w:szCs w:val="24"/>
        </w:rPr>
        <w:t>27.投标文件的编制及编目</w:t>
      </w:r>
    </w:p>
    <w:p w:rsidR="003C5502" w:rsidRPr="00F606E6" w:rsidRDefault="00D3717E">
      <w:pPr>
        <w:spacing w:line="360" w:lineRule="exact"/>
        <w:ind w:firstLineChars="200" w:firstLine="480"/>
        <w:rPr>
          <w:rFonts w:ascii="楷体" w:eastAsia="楷体" w:hAnsi="楷体"/>
          <w:b/>
          <w:sz w:val="24"/>
          <w:szCs w:val="24"/>
          <w:u w:val="single"/>
        </w:rPr>
      </w:pPr>
      <w:r w:rsidRPr="00F606E6">
        <w:rPr>
          <w:rFonts w:ascii="楷体" w:eastAsia="楷体" w:hAnsi="楷体" w:hint="eastAsia"/>
          <w:sz w:val="24"/>
          <w:szCs w:val="24"/>
        </w:rPr>
        <w:t>投标文件统一按A4规格幅面，并统一按照规定的顺序编目编码、装订成册，</w:t>
      </w:r>
      <w:r w:rsidRPr="00F606E6">
        <w:rPr>
          <w:rFonts w:ascii="楷体" w:eastAsia="楷体" w:hAnsi="楷体" w:hint="eastAsia"/>
          <w:b/>
          <w:sz w:val="24"/>
          <w:szCs w:val="24"/>
          <w:u w:val="single"/>
        </w:rPr>
        <w:t>并编制目录，在每页按顺序打印页码，所有标书统一密封为一包，严禁分开密封，密封的第一本应为正本。</w:t>
      </w:r>
    </w:p>
    <w:p w:rsidR="003C5502" w:rsidRPr="00F606E6" w:rsidRDefault="00D3717E">
      <w:pPr>
        <w:spacing w:line="360" w:lineRule="exact"/>
        <w:ind w:firstLineChars="196" w:firstLine="472"/>
        <w:rPr>
          <w:rFonts w:ascii="楷体" w:eastAsia="楷体" w:hAnsi="楷体"/>
          <w:b/>
          <w:sz w:val="24"/>
          <w:szCs w:val="24"/>
        </w:rPr>
      </w:pPr>
      <w:r w:rsidRPr="00F606E6">
        <w:rPr>
          <w:rFonts w:ascii="楷体" w:eastAsia="楷体" w:hAnsi="楷体" w:hint="eastAsia"/>
          <w:b/>
          <w:sz w:val="24"/>
          <w:szCs w:val="24"/>
        </w:rPr>
        <w:t>28.投标文件的签署及其他规定</w:t>
      </w:r>
    </w:p>
    <w:p w:rsidR="003C5502" w:rsidRPr="00F606E6" w:rsidRDefault="00D3717E">
      <w:pPr>
        <w:spacing w:line="360" w:lineRule="exact"/>
        <w:ind w:firstLineChars="200" w:firstLine="480"/>
        <w:rPr>
          <w:rFonts w:ascii="楷体" w:eastAsia="楷体" w:hAnsi="楷体"/>
          <w:sz w:val="24"/>
          <w:szCs w:val="24"/>
        </w:rPr>
      </w:pPr>
      <w:r w:rsidRPr="00F606E6">
        <w:rPr>
          <w:rFonts w:ascii="楷体" w:eastAsia="楷体" w:hAnsi="楷体" w:hint="eastAsia"/>
          <w:sz w:val="24"/>
          <w:szCs w:val="24"/>
        </w:rPr>
        <w:t>28.1法定代表人如果授权投标人代表处理一切与本次招投标有关事宜，须将书面形</w:t>
      </w:r>
      <w:r w:rsidRPr="00F606E6">
        <w:rPr>
          <w:rFonts w:ascii="楷体" w:eastAsia="楷体" w:hAnsi="楷体" w:hint="eastAsia"/>
          <w:sz w:val="24"/>
          <w:szCs w:val="24"/>
        </w:rPr>
        <w:lastRenderedPageBreak/>
        <w:t>式的《法定代表人授权委托书》原件附在投标文件中。</w:t>
      </w:r>
    </w:p>
    <w:p w:rsidR="003C5502" w:rsidRPr="00F606E6" w:rsidRDefault="00D3717E">
      <w:pPr>
        <w:spacing w:line="360" w:lineRule="exact"/>
        <w:ind w:firstLineChars="200" w:firstLine="480"/>
        <w:rPr>
          <w:rFonts w:ascii="楷体" w:eastAsia="楷体" w:hAnsi="楷体"/>
          <w:sz w:val="24"/>
          <w:szCs w:val="24"/>
        </w:rPr>
      </w:pPr>
      <w:r w:rsidRPr="00F606E6">
        <w:rPr>
          <w:rFonts w:ascii="楷体" w:eastAsia="楷体" w:hAnsi="楷体" w:hint="eastAsia"/>
          <w:sz w:val="24"/>
          <w:szCs w:val="24"/>
        </w:rPr>
        <w:t>28.2投标人应按照招标文件要求，在投标文件适当的位置填写投标人全称并加盖公章，同时签署法定代表人或投标人代表的中文全名。</w:t>
      </w:r>
    </w:p>
    <w:p w:rsidR="003C5502" w:rsidRPr="00F606E6" w:rsidRDefault="00D3717E">
      <w:pPr>
        <w:spacing w:line="360" w:lineRule="exact"/>
        <w:ind w:firstLineChars="200" w:firstLine="480"/>
        <w:rPr>
          <w:rFonts w:ascii="楷体" w:eastAsia="楷体" w:hAnsi="楷体"/>
          <w:sz w:val="24"/>
          <w:szCs w:val="24"/>
        </w:rPr>
      </w:pPr>
      <w:r w:rsidRPr="00F606E6">
        <w:rPr>
          <w:rFonts w:ascii="楷体" w:eastAsia="楷体" w:hAnsi="楷体" w:hint="eastAsia"/>
          <w:sz w:val="24"/>
          <w:szCs w:val="24"/>
        </w:rPr>
        <w:t>28.3投标文件必须在期封面注明“正本”“副本”字样，并由投标人的法定代表人或投标人代表签字。</w:t>
      </w:r>
    </w:p>
    <w:p w:rsidR="003C5502" w:rsidRPr="00F606E6" w:rsidRDefault="00D3717E">
      <w:pPr>
        <w:spacing w:line="360" w:lineRule="exact"/>
        <w:ind w:firstLineChars="200" w:firstLine="480"/>
        <w:rPr>
          <w:rFonts w:ascii="楷体" w:eastAsia="楷体" w:hAnsi="楷体"/>
          <w:sz w:val="24"/>
          <w:szCs w:val="24"/>
        </w:rPr>
      </w:pPr>
      <w:r w:rsidRPr="00F606E6">
        <w:rPr>
          <w:rFonts w:ascii="楷体" w:eastAsia="楷体" w:hAnsi="楷体" w:hint="eastAsia"/>
          <w:sz w:val="24"/>
          <w:szCs w:val="24"/>
        </w:rPr>
        <w:t>28.4投标文件一律打印，须字迹清楚、内容齐全、不得涂改和增删。如果有修改错漏处，修改处须有投标人公章及法定代表人或投标人代表签字。因投标文件字迹潦草或表达不清所引起的不利后果由投标人承担。</w:t>
      </w:r>
    </w:p>
    <w:p w:rsidR="003C5502" w:rsidRPr="00F606E6" w:rsidRDefault="00D3717E">
      <w:pPr>
        <w:spacing w:line="360" w:lineRule="exact"/>
        <w:ind w:firstLineChars="196" w:firstLine="472"/>
        <w:rPr>
          <w:rFonts w:ascii="楷体" w:eastAsia="楷体" w:hAnsi="楷体"/>
          <w:b/>
          <w:sz w:val="24"/>
          <w:szCs w:val="24"/>
        </w:rPr>
      </w:pPr>
      <w:r w:rsidRPr="00F606E6">
        <w:rPr>
          <w:rFonts w:ascii="楷体" w:eastAsia="楷体" w:hAnsi="楷体" w:hint="eastAsia"/>
          <w:b/>
          <w:sz w:val="24"/>
          <w:szCs w:val="24"/>
        </w:rPr>
        <w:t>29.投标文件的密封及标记</w:t>
      </w:r>
    </w:p>
    <w:p w:rsidR="003C5502" w:rsidRPr="00F606E6" w:rsidRDefault="00D3717E">
      <w:pPr>
        <w:spacing w:line="360" w:lineRule="exact"/>
        <w:ind w:firstLineChars="200" w:firstLine="480"/>
        <w:rPr>
          <w:rFonts w:ascii="楷体" w:eastAsia="楷体" w:hAnsi="楷体"/>
          <w:sz w:val="24"/>
          <w:szCs w:val="24"/>
        </w:rPr>
      </w:pPr>
      <w:r w:rsidRPr="00F606E6">
        <w:rPr>
          <w:rFonts w:ascii="楷体" w:eastAsia="楷体" w:hAnsi="楷体" w:hint="eastAsia"/>
          <w:sz w:val="24"/>
          <w:szCs w:val="24"/>
        </w:rPr>
        <w:t>29.1投标文件应按以下方法装袋密封：</w:t>
      </w:r>
    </w:p>
    <w:p w:rsidR="003C5502" w:rsidRPr="00F606E6" w:rsidRDefault="00D3717E">
      <w:pPr>
        <w:spacing w:line="360" w:lineRule="exact"/>
        <w:ind w:firstLineChars="200" w:firstLine="480"/>
        <w:rPr>
          <w:rFonts w:ascii="楷体" w:eastAsia="楷体" w:hAnsi="楷体"/>
          <w:sz w:val="24"/>
          <w:szCs w:val="24"/>
        </w:rPr>
      </w:pPr>
      <w:r w:rsidRPr="00F606E6">
        <w:rPr>
          <w:rFonts w:ascii="楷体" w:eastAsia="楷体" w:hAnsi="楷体" w:hint="eastAsia"/>
          <w:sz w:val="24"/>
          <w:szCs w:val="24"/>
        </w:rPr>
        <w:t>投标文件应统一装入同一个密封袋中。封口处应有法定代表人或投标人代表的签字及投标人公章。封皮上要写明项目编号、项目名称、投标人全称、地址，并注明“开标时启封”字样。</w:t>
      </w:r>
    </w:p>
    <w:p w:rsidR="003C5502" w:rsidRPr="00F606E6" w:rsidRDefault="00D3717E">
      <w:pPr>
        <w:spacing w:line="360" w:lineRule="exact"/>
        <w:ind w:firstLineChars="200" w:firstLine="480"/>
        <w:rPr>
          <w:rFonts w:ascii="楷体" w:eastAsia="楷体" w:hAnsi="楷体"/>
          <w:sz w:val="24"/>
          <w:szCs w:val="24"/>
        </w:rPr>
      </w:pPr>
      <w:r w:rsidRPr="00F606E6">
        <w:rPr>
          <w:rFonts w:ascii="楷体" w:eastAsia="楷体" w:hAnsi="楷体" w:hint="eastAsia"/>
          <w:sz w:val="24"/>
          <w:szCs w:val="24"/>
        </w:rPr>
        <w:t>29.2如果投标人未按上述要求对投标文件密封及加写标记，招标人对投标文件的误投和提前启封概不负责。对由此造成提前开封的投标文件，招标人有权予以拒绝，并退回投标人。</w:t>
      </w:r>
    </w:p>
    <w:p w:rsidR="003C5502" w:rsidRPr="00F606E6" w:rsidRDefault="00D3717E">
      <w:pPr>
        <w:spacing w:line="360" w:lineRule="exact"/>
        <w:ind w:firstLineChars="200" w:firstLine="482"/>
        <w:rPr>
          <w:rFonts w:ascii="楷体" w:eastAsia="楷体" w:hAnsi="楷体"/>
          <w:b/>
          <w:sz w:val="24"/>
          <w:szCs w:val="24"/>
        </w:rPr>
      </w:pPr>
      <w:r w:rsidRPr="00F606E6">
        <w:rPr>
          <w:rFonts w:ascii="楷体" w:eastAsia="楷体" w:hAnsi="楷体" w:hint="eastAsia"/>
          <w:b/>
          <w:sz w:val="24"/>
          <w:szCs w:val="24"/>
        </w:rPr>
        <w:t>30. 无效标书的判定</w:t>
      </w:r>
    </w:p>
    <w:p w:rsidR="003C5502" w:rsidRPr="00F606E6" w:rsidRDefault="00D3717E">
      <w:pPr>
        <w:spacing w:line="360" w:lineRule="exact"/>
        <w:ind w:firstLineChars="200" w:firstLine="480"/>
        <w:rPr>
          <w:rFonts w:ascii="楷体" w:eastAsia="楷体" w:hAnsi="楷体"/>
          <w:sz w:val="24"/>
          <w:szCs w:val="24"/>
        </w:rPr>
      </w:pPr>
      <w:r w:rsidRPr="00F606E6">
        <w:rPr>
          <w:rFonts w:ascii="楷体" w:eastAsia="楷体" w:hAnsi="楷体" w:hint="eastAsia"/>
          <w:sz w:val="24"/>
          <w:szCs w:val="24"/>
        </w:rPr>
        <w:t>投标文件有下列情况之一的，应作为无效投标文件，不再参加评标：</w:t>
      </w:r>
    </w:p>
    <w:p w:rsidR="003C5502" w:rsidRPr="00F606E6" w:rsidRDefault="00D3717E">
      <w:pPr>
        <w:spacing w:line="360" w:lineRule="exact"/>
        <w:ind w:firstLineChars="200" w:firstLine="480"/>
        <w:rPr>
          <w:rFonts w:ascii="楷体" w:eastAsia="楷体" w:hAnsi="楷体"/>
          <w:sz w:val="24"/>
          <w:szCs w:val="24"/>
          <w:u w:val="single"/>
        </w:rPr>
      </w:pPr>
      <w:r w:rsidRPr="00F606E6">
        <w:rPr>
          <w:rFonts w:ascii="楷体" w:eastAsia="楷体" w:hAnsi="楷体" w:hint="eastAsia"/>
          <w:sz w:val="24"/>
          <w:szCs w:val="24"/>
          <w:u w:val="single"/>
        </w:rPr>
        <w:t>30.1投标文件中的</w:t>
      </w:r>
      <w:proofErr w:type="gramStart"/>
      <w:r w:rsidRPr="00F606E6">
        <w:rPr>
          <w:rFonts w:ascii="楷体" w:eastAsia="楷体" w:hAnsi="楷体" w:hint="eastAsia"/>
          <w:sz w:val="24"/>
          <w:szCs w:val="24"/>
          <w:u w:val="single"/>
        </w:rPr>
        <w:t>投标函未加盖</w:t>
      </w:r>
      <w:proofErr w:type="gramEnd"/>
      <w:r w:rsidRPr="00F606E6">
        <w:rPr>
          <w:rFonts w:ascii="楷体" w:eastAsia="楷体" w:hAnsi="楷体" w:hint="eastAsia"/>
          <w:sz w:val="24"/>
          <w:szCs w:val="24"/>
          <w:u w:val="single"/>
        </w:rPr>
        <w:t>投标人的公章及企业法定代表人印章的，或者企业法定代表人委托代理人没有合法、有效的委托书（原件）及委托代理人印章的。</w:t>
      </w:r>
    </w:p>
    <w:p w:rsidR="003C5502" w:rsidRPr="00F606E6" w:rsidRDefault="00D3717E">
      <w:pPr>
        <w:spacing w:line="360" w:lineRule="exact"/>
        <w:ind w:firstLineChars="200" w:firstLine="480"/>
        <w:rPr>
          <w:rFonts w:ascii="楷体" w:eastAsia="楷体" w:hAnsi="楷体"/>
          <w:sz w:val="24"/>
          <w:szCs w:val="24"/>
          <w:u w:val="single"/>
        </w:rPr>
      </w:pPr>
      <w:r w:rsidRPr="00F606E6">
        <w:rPr>
          <w:rFonts w:ascii="楷体" w:eastAsia="楷体" w:hAnsi="楷体" w:hint="eastAsia"/>
          <w:sz w:val="24"/>
          <w:szCs w:val="24"/>
          <w:u w:val="single"/>
        </w:rPr>
        <w:t>30.2未按招标文件要求提供投标保证金的。</w:t>
      </w:r>
    </w:p>
    <w:p w:rsidR="003C5502" w:rsidRPr="00F606E6" w:rsidRDefault="00D3717E">
      <w:pPr>
        <w:spacing w:line="360" w:lineRule="exact"/>
        <w:ind w:firstLineChars="200" w:firstLine="480"/>
        <w:rPr>
          <w:rFonts w:ascii="楷体" w:eastAsia="楷体" w:hAnsi="楷体"/>
          <w:sz w:val="24"/>
          <w:szCs w:val="24"/>
          <w:u w:val="single"/>
        </w:rPr>
      </w:pPr>
      <w:r w:rsidRPr="00F606E6">
        <w:rPr>
          <w:rFonts w:ascii="楷体" w:eastAsia="楷体" w:hAnsi="楷体" w:hint="eastAsia"/>
          <w:sz w:val="24"/>
          <w:szCs w:val="24"/>
          <w:u w:val="single"/>
        </w:rPr>
        <w:t>30.3未按招标文件规定的格式填写，内容不全或关键字模糊、无法辨认的。</w:t>
      </w:r>
    </w:p>
    <w:p w:rsidR="003C5502" w:rsidRPr="00F606E6" w:rsidRDefault="00D3717E">
      <w:pPr>
        <w:spacing w:line="360" w:lineRule="exact"/>
        <w:ind w:firstLineChars="200" w:firstLine="480"/>
        <w:rPr>
          <w:rFonts w:ascii="楷体" w:eastAsia="楷体" w:hAnsi="楷体"/>
          <w:sz w:val="24"/>
          <w:szCs w:val="24"/>
          <w:u w:val="single"/>
        </w:rPr>
      </w:pPr>
      <w:r w:rsidRPr="00F606E6">
        <w:rPr>
          <w:rFonts w:ascii="楷体" w:eastAsia="楷体" w:hAnsi="楷体" w:hint="eastAsia"/>
          <w:sz w:val="24"/>
          <w:szCs w:val="24"/>
          <w:u w:val="single"/>
        </w:rPr>
        <w:t>30.4投标人递交两份或多份内容不同的投标文件，或在一份投标文件中对同一招标项目报有两个或多个报价，且未声明哪一个有效。</w:t>
      </w:r>
    </w:p>
    <w:p w:rsidR="003C5502" w:rsidRPr="00F606E6" w:rsidRDefault="00D3717E">
      <w:pPr>
        <w:spacing w:line="360" w:lineRule="exact"/>
        <w:ind w:firstLineChars="200" w:firstLine="480"/>
        <w:rPr>
          <w:rFonts w:ascii="楷体" w:eastAsia="楷体" w:hAnsi="楷体"/>
          <w:sz w:val="24"/>
          <w:szCs w:val="24"/>
          <w:u w:val="single"/>
        </w:rPr>
      </w:pPr>
      <w:r w:rsidRPr="00F606E6">
        <w:rPr>
          <w:rFonts w:ascii="楷体" w:eastAsia="楷体" w:hAnsi="楷体" w:hint="eastAsia"/>
          <w:sz w:val="24"/>
          <w:szCs w:val="24"/>
          <w:u w:val="single"/>
        </w:rPr>
        <w:t>30.5投标人名称或组织机构等与原件不一致的。</w:t>
      </w:r>
    </w:p>
    <w:p w:rsidR="003C5502" w:rsidRPr="00F606E6" w:rsidRDefault="00D3717E">
      <w:pPr>
        <w:spacing w:line="360" w:lineRule="exact"/>
        <w:ind w:firstLineChars="200" w:firstLine="480"/>
        <w:rPr>
          <w:rFonts w:ascii="楷体" w:eastAsia="楷体" w:hAnsi="楷体"/>
          <w:sz w:val="24"/>
          <w:szCs w:val="24"/>
          <w:u w:val="single"/>
        </w:rPr>
      </w:pPr>
      <w:r w:rsidRPr="00F606E6">
        <w:rPr>
          <w:rFonts w:ascii="楷体" w:eastAsia="楷体" w:hAnsi="楷体" w:hint="eastAsia"/>
          <w:sz w:val="24"/>
          <w:szCs w:val="24"/>
          <w:u w:val="single"/>
        </w:rPr>
        <w:t>30.6投标人资格条件不符合国家有关规定或招标文件要求的。</w:t>
      </w:r>
    </w:p>
    <w:p w:rsidR="003C5502" w:rsidRPr="00F606E6" w:rsidRDefault="00D3717E">
      <w:pPr>
        <w:spacing w:line="360" w:lineRule="exact"/>
        <w:ind w:firstLineChars="200" w:firstLine="480"/>
        <w:rPr>
          <w:rFonts w:ascii="楷体" w:eastAsia="楷体" w:hAnsi="楷体"/>
          <w:sz w:val="24"/>
          <w:szCs w:val="24"/>
          <w:u w:val="single"/>
        </w:rPr>
      </w:pPr>
      <w:r w:rsidRPr="00F606E6">
        <w:rPr>
          <w:rFonts w:ascii="楷体" w:eastAsia="楷体" w:hAnsi="楷体" w:hint="eastAsia"/>
          <w:sz w:val="24"/>
          <w:szCs w:val="24"/>
          <w:u w:val="single"/>
        </w:rPr>
        <w:t>30.7投标文件载明的招标项目完成期限超过招标文件规定的期限。</w:t>
      </w:r>
    </w:p>
    <w:p w:rsidR="003C5502" w:rsidRPr="00F606E6" w:rsidRDefault="00D3717E">
      <w:pPr>
        <w:spacing w:line="360" w:lineRule="exact"/>
        <w:ind w:firstLineChars="200" w:firstLine="480"/>
        <w:rPr>
          <w:rFonts w:ascii="楷体" w:eastAsia="楷体" w:hAnsi="楷体"/>
          <w:sz w:val="24"/>
          <w:szCs w:val="24"/>
          <w:u w:val="single"/>
        </w:rPr>
      </w:pPr>
      <w:r w:rsidRPr="00F606E6">
        <w:rPr>
          <w:rFonts w:ascii="楷体" w:eastAsia="楷体" w:hAnsi="楷体" w:hint="eastAsia"/>
          <w:sz w:val="24"/>
          <w:szCs w:val="24"/>
          <w:u w:val="single"/>
        </w:rPr>
        <w:t>30.8明显不符合技术规范、技术标准的要求。</w:t>
      </w:r>
    </w:p>
    <w:p w:rsidR="003C5502" w:rsidRPr="00F606E6" w:rsidRDefault="00D3717E">
      <w:pPr>
        <w:spacing w:line="360" w:lineRule="exact"/>
        <w:ind w:firstLineChars="200" w:firstLine="480"/>
        <w:rPr>
          <w:rFonts w:ascii="楷体" w:eastAsia="楷体" w:hAnsi="楷体"/>
          <w:sz w:val="24"/>
          <w:szCs w:val="24"/>
          <w:u w:val="single"/>
        </w:rPr>
      </w:pPr>
      <w:r w:rsidRPr="00F606E6">
        <w:rPr>
          <w:rFonts w:ascii="楷体" w:eastAsia="楷体" w:hAnsi="楷体" w:hint="eastAsia"/>
          <w:sz w:val="24"/>
          <w:szCs w:val="24"/>
          <w:u w:val="single"/>
        </w:rPr>
        <w:t>30.9投标报价超过招标文件规定的招标控制价的。</w:t>
      </w:r>
    </w:p>
    <w:p w:rsidR="003C5502" w:rsidRPr="00F606E6" w:rsidRDefault="00D3717E">
      <w:pPr>
        <w:spacing w:line="360" w:lineRule="exact"/>
        <w:ind w:firstLineChars="200" w:firstLine="480"/>
        <w:rPr>
          <w:rFonts w:ascii="楷体" w:eastAsia="楷体" w:hAnsi="楷体"/>
          <w:sz w:val="24"/>
          <w:szCs w:val="24"/>
          <w:u w:val="single"/>
        </w:rPr>
      </w:pPr>
      <w:r w:rsidRPr="00F606E6">
        <w:rPr>
          <w:rFonts w:ascii="楷体" w:eastAsia="楷体" w:hAnsi="楷体" w:hint="eastAsia"/>
          <w:sz w:val="24"/>
          <w:szCs w:val="24"/>
          <w:u w:val="single"/>
        </w:rPr>
        <w:t>30.10不同投标人的投标文件出现了评标小组认为不应当雷同的情况。</w:t>
      </w:r>
    </w:p>
    <w:p w:rsidR="003C5502" w:rsidRPr="00F606E6" w:rsidRDefault="00D3717E">
      <w:pPr>
        <w:spacing w:line="360" w:lineRule="exact"/>
        <w:ind w:firstLineChars="200" w:firstLine="480"/>
        <w:rPr>
          <w:rFonts w:ascii="楷体" w:eastAsia="楷体" w:hAnsi="楷体"/>
          <w:sz w:val="24"/>
          <w:szCs w:val="24"/>
          <w:u w:val="single"/>
        </w:rPr>
      </w:pPr>
      <w:r w:rsidRPr="00F606E6">
        <w:rPr>
          <w:rFonts w:ascii="楷体" w:eastAsia="楷体" w:hAnsi="楷体" w:hint="eastAsia"/>
          <w:sz w:val="24"/>
          <w:szCs w:val="24"/>
          <w:u w:val="single"/>
        </w:rPr>
        <w:t>30.11投标文件提出了不能满足招标文件要求或招标人不能接受的价款结算支付办法。</w:t>
      </w:r>
    </w:p>
    <w:p w:rsidR="003C5502" w:rsidRPr="00F606E6" w:rsidRDefault="00D3717E">
      <w:pPr>
        <w:spacing w:line="360" w:lineRule="exact"/>
        <w:ind w:firstLineChars="200" w:firstLine="480"/>
        <w:rPr>
          <w:rFonts w:ascii="楷体" w:eastAsia="楷体" w:hAnsi="楷体"/>
          <w:sz w:val="24"/>
          <w:szCs w:val="24"/>
          <w:u w:val="single"/>
        </w:rPr>
      </w:pPr>
      <w:r w:rsidRPr="00F606E6">
        <w:rPr>
          <w:rFonts w:ascii="楷体" w:eastAsia="楷体" w:hAnsi="楷体" w:hint="eastAsia"/>
          <w:sz w:val="24"/>
          <w:szCs w:val="24"/>
          <w:u w:val="single"/>
        </w:rPr>
        <w:t>30.12串通投标、以行贿手段谋取中标或者以其他弄虚作假方式投标的。</w:t>
      </w:r>
    </w:p>
    <w:p w:rsidR="003C5502" w:rsidRPr="00F606E6" w:rsidRDefault="00D3717E">
      <w:pPr>
        <w:spacing w:line="320" w:lineRule="exact"/>
        <w:ind w:firstLineChars="200" w:firstLine="480"/>
        <w:rPr>
          <w:rFonts w:ascii="楷体" w:eastAsia="楷体" w:hAnsi="楷体"/>
          <w:sz w:val="24"/>
          <w:szCs w:val="24"/>
          <w:u w:val="single"/>
        </w:rPr>
      </w:pPr>
      <w:r w:rsidRPr="00F606E6">
        <w:rPr>
          <w:rFonts w:ascii="楷体" w:eastAsia="楷体" w:hAnsi="楷体" w:hint="eastAsia"/>
          <w:sz w:val="24"/>
          <w:szCs w:val="24"/>
          <w:u w:val="single"/>
        </w:rPr>
        <w:t>30.13未按规定递交25.3.11要求的必须持有的相关证书原件的。</w:t>
      </w:r>
    </w:p>
    <w:p w:rsidR="003C5502" w:rsidRPr="00F606E6" w:rsidRDefault="00D3717E">
      <w:pPr>
        <w:spacing w:line="360" w:lineRule="exact"/>
        <w:ind w:firstLineChars="200" w:firstLine="480"/>
        <w:rPr>
          <w:rFonts w:ascii="楷体" w:eastAsia="楷体" w:hAnsi="楷体"/>
          <w:sz w:val="24"/>
          <w:szCs w:val="24"/>
          <w:u w:val="single"/>
        </w:rPr>
      </w:pPr>
      <w:r w:rsidRPr="00F606E6">
        <w:rPr>
          <w:rFonts w:ascii="楷体" w:eastAsia="楷体" w:hAnsi="楷体" w:hint="eastAsia"/>
          <w:sz w:val="24"/>
          <w:szCs w:val="24"/>
          <w:u w:val="single"/>
        </w:rPr>
        <w:t>30.14符合《中华人民共和国招标投标法》实施条例规定的无效投标规定的。</w:t>
      </w:r>
    </w:p>
    <w:p w:rsidR="003C5502" w:rsidRPr="00F606E6" w:rsidRDefault="00D3717E">
      <w:pPr>
        <w:spacing w:line="360" w:lineRule="exact"/>
        <w:ind w:firstLineChars="196" w:firstLine="472"/>
        <w:rPr>
          <w:rFonts w:ascii="楷体" w:eastAsia="楷体" w:hAnsi="楷体"/>
          <w:b/>
          <w:sz w:val="24"/>
          <w:szCs w:val="24"/>
        </w:rPr>
      </w:pPr>
      <w:r w:rsidRPr="00F606E6">
        <w:rPr>
          <w:rFonts w:ascii="楷体" w:eastAsia="楷体" w:hAnsi="楷体" w:hint="eastAsia"/>
          <w:b/>
          <w:sz w:val="24"/>
          <w:szCs w:val="24"/>
        </w:rPr>
        <w:t>31.投标文件的澄清</w:t>
      </w:r>
    </w:p>
    <w:p w:rsidR="003C5502" w:rsidRPr="00F606E6" w:rsidRDefault="00D3717E">
      <w:pPr>
        <w:spacing w:line="360" w:lineRule="exact"/>
        <w:ind w:firstLineChars="200" w:firstLine="480"/>
        <w:rPr>
          <w:rFonts w:ascii="楷体" w:eastAsia="楷体" w:hAnsi="楷体"/>
          <w:sz w:val="24"/>
          <w:szCs w:val="24"/>
        </w:rPr>
      </w:pPr>
      <w:r w:rsidRPr="00F606E6">
        <w:rPr>
          <w:rFonts w:ascii="楷体" w:eastAsia="楷体" w:hAnsi="楷体" w:hint="eastAsia"/>
          <w:sz w:val="24"/>
          <w:szCs w:val="24"/>
        </w:rPr>
        <w:t>评标小组可以要求投标人对投标文件中含义不明确的内容作必要的澄清或者说明，投标人应当采用书面形式进行澄清或者说明，其澄清或者说明不得超出投标文件的范围或者改变投标文件的实质性内容。</w:t>
      </w:r>
    </w:p>
    <w:p w:rsidR="003C5502" w:rsidRPr="00F606E6" w:rsidRDefault="00D3717E">
      <w:pPr>
        <w:spacing w:line="360" w:lineRule="exact"/>
        <w:ind w:firstLineChars="200" w:firstLine="480"/>
        <w:rPr>
          <w:rFonts w:ascii="楷体" w:eastAsia="楷体" w:hAnsi="楷体"/>
          <w:sz w:val="24"/>
          <w:szCs w:val="24"/>
        </w:rPr>
      </w:pPr>
      <w:r w:rsidRPr="00F606E6">
        <w:rPr>
          <w:rFonts w:ascii="楷体" w:eastAsia="楷体" w:hAnsi="楷体" w:hint="eastAsia"/>
          <w:sz w:val="24"/>
          <w:szCs w:val="24"/>
        </w:rPr>
        <w:lastRenderedPageBreak/>
        <w:t>但是按照本招标文件第26条规定校核时发现的算术错误不在此列。</w:t>
      </w:r>
    </w:p>
    <w:p w:rsidR="003C5502" w:rsidRPr="00F606E6" w:rsidRDefault="00D3717E">
      <w:pPr>
        <w:spacing w:line="360" w:lineRule="exact"/>
        <w:ind w:firstLineChars="200" w:firstLine="482"/>
        <w:rPr>
          <w:rFonts w:ascii="楷体" w:eastAsia="楷体" w:hAnsi="楷体"/>
          <w:b/>
          <w:sz w:val="24"/>
          <w:szCs w:val="24"/>
        </w:rPr>
      </w:pPr>
      <w:r w:rsidRPr="00F606E6">
        <w:rPr>
          <w:rFonts w:ascii="楷体" w:eastAsia="楷体" w:hAnsi="楷体" w:hint="eastAsia"/>
          <w:b/>
          <w:sz w:val="24"/>
          <w:szCs w:val="24"/>
        </w:rPr>
        <w:t>32. 投标文件错误的修正</w:t>
      </w:r>
    </w:p>
    <w:p w:rsidR="003C5502" w:rsidRPr="00F606E6" w:rsidRDefault="00D3717E">
      <w:pPr>
        <w:spacing w:line="360" w:lineRule="exact"/>
        <w:ind w:firstLineChars="150" w:firstLine="360"/>
        <w:rPr>
          <w:rFonts w:ascii="楷体" w:eastAsia="楷体" w:hAnsi="楷体"/>
          <w:sz w:val="24"/>
          <w:szCs w:val="24"/>
        </w:rPr>
      </w:pPr>
      <w:r w:rsidRPr="00F606E6">
        <w:rPr>
          <w:rFonts w:ascii="楷体" w:eastAsia="楷体" w:hAnsi="楷体" w:hint="eastAsia"/>
          <w:sz w:val="24"/>
          <w:szCs w:val="24"/>
        </w:rPr>
        <w:t xml:space="preserve"> 32.1评标小组将对确定为实质上响应招标文件要求的投标文件进行校核，看其是否有计算上或累计上的算术错误，修正错误的原则如下：</w:t>
      </w:r>
    </w:p>
    <w:p w:rsidR="003C5502" w:rsidRPr="00F606E6" w:rsidRDefault="00D3717E">
      <w:pPr>
        <w:spacing w:line="360" w:lineRule="exact"/>
        <w:ind w:firstLineChars="150" w:firstLine="360"/>
        <w:rPr>
          <w:rFonts w:ascii="楷体" w:eastAsia="楷体" w:hAnsi="楷体"/>
          <w:sz w:val="24"/>
          <w:szCs w:val="24"/>
        </w:rPr>
      </w:pPr>
      <w:r w:rsidRPr="00F606E6">
        <w:rPr>
          <w:rFonts w:ascii="楷体" w:eastAsia="楷体" w:hAnsi="楷体" w:hint="eastAsia"/>
          <w:sz w:val="24"/>
          <w:szCs w:val="24"/>
        </w:rPr>
        <w:t xml:space="preserve"> 32.2 如果用数字表示的数额与用文字表示的数额不一致时，以文字数额为准。</w:t>
      </w:r>
    </w:p>
    <w:p w:rsidR="003C5502" w:rsidRPr="00F606E6" w:rsidRDefault="00D3717E">
      <w:pPr>
        <w:spacing w:line="360" w:lineRule="exact"/>
        <w:ind w:firstLineChars="196" w:firstLine="472"/>
        <w:rPr>
          <w:rFonts w:ascii="楷体" w:eastAsia="楷体" w:hAnsi="楷体"/>
          <w:b/>
          <w:sz w:val="24"/>
          <w:szCs w:val="24"/>
        </w:rPr>
      </w:pPr>
      <w:r w:rsidRPr="00F606E6">
        <w:rPr>
          <w:rFonts w:ascii="楷体" w:eastAsia="楷体" w:hAnsi="楷体" w:hint="eastAsia"/>
          <w:b/>
          <w:sz w:val="24"/>
          <w:szCs w:val="24"/>
        </w:rPr>
        <w:t>33.投标文件的修改和撤回</w:t>
      </w:r>
    </w:p>
    <w:p w:rsidR="003C5502" w:rsidRPr="00F606E6" w:rsidRDefault="00D3717E">
      <w:pPr>
        <w:spacing w:line="360" w:lineRule="exact"/>
        <w:ind w:firstLineChars="200" w:firstLine="480"/>
        <w:rPr>
          <w:rFonts w:ascii="楷体" w:eastAsia="楷体" w:hAnsi="楷体"/>
          <w:sz w:val="24"/>
          <w:szCs w:val="24"/>
        </w:rPr>
      </w:pPr>
      <w:r w:rsidRPr="00F606E6">
        <w:rPr>
          <w:rFonts w:ascii="楷体" w:eastAsia="楷体" w:hAnsi="楷体" w:hint="eastAsia"/>
          <w:sz w:val="24"/>
          <w:szCs w:val="24"/>
        </w:rPr>
        <w:t>33.1如果投标人有修改和撤回投标文件要求的，应以书面形式提出，由投标人法定代表人或投标人代表签署，须在提交投标文件截止时间前提出，并经招标人签字确认接受，否则无效。</w:t>
      </w:r>
    </w:p>
    <w:p w:rsidR="003C5502" w:rsidRPr="00F606E6" w:rsidRDefault="00D3717E">
      <w:pPr>
        <w:spacing w:line="360" w:lineRule="exact"/>
        <w:ind w:firstLineChars="200" w:firstLine="480"/>
        <w:rPr>
          <w:rFonts w:ascii="楷体" w:eastAsia="楷体" w:hAnsi="楷体"/>
          <w:sz w:val="24"/>
          <w:szCs w:val="24"/>
        </w:rPr>
      </w:pPr>
      <w:r w:rsidRPr="00F606E6">
        <w:rPr>
          <w:rFonts w:ascii="楷体" w:eastAsia="楷体" w:hAnsi="楷体" w:hint="eastAsia"/>
          <w:sz w:val="24"/>
          <w:szCs w:val="24"/>
        </w:rPr>
        <w:t>33.2投标人修改投标文件的书面材料，须密封提交，同时应在封套上标明“修改投标文件(并注明项目编号)”和“开标时启封”字样。</w:t>
      </w:r>
    </w:p>
    <w:p w:rsidR="003C5502" w:rsidRPr="00F606E6" w:rsidRDefault="00D3717E">
      <w:pPr>
        <w:spacing w:line="360" w:lineRule="exact"/>
        <w:ind w:firstLineChars="200" w:firstLine="480"/>
        <w:rPr>
          <w:rFonts w:ascii="楷体" w:eastAsia="楷体" w:hAnsi="楷体"/>
          <w:sz w:val="24"/>
          <w:szCs w:val="24"/>
        </w:rPr>
      </w:pPr>
      <w:r w:rsidRPr="00F606E6">
        <w:rPr>
          <w:rFonts w:ascii="楷体" w:eastAsia="楷体" w:hAnsi="楷体" w:hint="eastAsia"/>
          <w:sz w:val="24"/>
          <w:szCs w:val="24"/>
        </w:rPr>
        <w:t>33.3在提交投标文件截止时间之后，投标人不得撤回投标。否则此行为将被记录在案，投标人今后参与同类项目的机会可能会受到影响。</w:t>
      </w:r>
    </w:p>
    <w:p w:rsidR="003C5502" w:rsidRPr="00F606E6" w:rsidRDefault="00D3717E">
      <w:pPr>
        <w:spacing w:line="360" w:lineRule="exact"/>
        <w:ind w:firstLineChars="196" w:firstLine="472"/>
        <w:rPr>
          <w:rFonts w:ascii="楷体" w:eastAsia="楷体" w:hAnsi="楷体"/>
          <w:b/>
          <w:sz w:val="24"/>
          <w:szCs w:val="24"/>
        </w:rPr>
      </w:pPr>
      <w:r w:rsidRPr="00F606E6">
        <w:rPr>
          <w:rFonts w:ascii="楷体" w:eastAsia="楷体" w:hAnsi="楷体" w:hint="eastAsia"/>
          <w:b/>
          <w:sz w:val="24"/>
          <w:szCs w:val="24"/>
        </w:rPr>
        <w:t>34.投标截止时间</w:t>
      </w:r>
    </w:p>
    <w:p w:rsidR="003C5502" w:rsidRPr="00F606E6" w:rsidRDefault="00D3717E">
      <w:pPr>
        <w:spacing w:line="360" w:lineRule="exact"/>
        <w:ind w:firstLineChars="200" w:firstLine="480"/>
        <w:rPr>
          <w:rFonts w:ascii="楷体" w:eastAsia="楷体" w:hAnsi="楷体"/>
          <w:sz w:val="24"/>
          <w:szCs w:val="24"/>
        </w:rPr>
      </w:pPr>
      <w:r w:rsidRPr="00F606E6">
        <w:rPr>
          <w:rFonts w:ascii="楷体" w:eastAsia="楷体" w:hAnsi="楷体" w:hint="eastAsia"/>
          <w:sz w:val="24"/>
          <w:szCs w:val="24"/>
        </w:rPr>
        <w:t>34.1投标文件须在本文件规定的时间、地点送达。</w:t>
      </w:r>
    </w:p>
    <w:p w:rsidR="003C5502" w:rsidRPr="00F606E6" w:rsidRDefault="00D3717E">
      <w:pPr>
        <w:spacing w:line="360" w:lineRule="exact"/>
        <w:ind w:firstLineChars="200" w:firstLine="480"/>
        <w:rPr>
          <w:rFonts w:ascii="楷体" w:eastAsia="楷体" w:hAnsi="楷体"/>
          <w:sz w:val="24"/>
          <w:szCs w:val="24"/>
        </w:rPr>
      </w:pPr>
      <w:r w:rsidRPr="00F606E6">
        <w:rPr>
          <w:rFonts w:ascii="楷体" w:eastAsia="楷体" w:hAnsi="楷体" w:hint="eastAsia"/>
          <w:sz w:val="24"/>
          <w:szCs w:val="24"/>
        </w:rPr>
        <w:t>34.2招标人推迟投标截止时间时，招标人和投标人的权利及义务将受到新的截止期的约束。</w:t>
      </w:r>
    </w:p>
    <w:p w:rsidR="003C5502" w:rsidRPr="00F606E6" w:rsidRDefault="00D3717E">
      <w:pPr>
        <w:spacing w:line="360" w:lineRule="exact"/>
        <w:ind w:firstLineChars="200" w:firstLine="480"/>
        <w:rPr>
          <w:rFonts w:ascii="楷体" w:eastAsia="楷体" w:hAnsi="楷体"/>
          <w:sz w:val="24"/>
          <w:szCs w:val="24"/>
        </w:rPr>
      </w:pPr>
      <w:r w:rsidRPr="00F606E6">
        <w:rPr>
          <w:rFonts w:ascii="楷体" w:eastAsia="楷体" w:hAnsi="楷体" w:hint="eastAsia"/>
          <w:sz w:val="24"/>
          <w:szCs w:val="24"/>
        </w:rPr>
        <w:t>34.3不接收在投标截止时间以后送达的投标文件。</w:t>
      </w:r>
    </w:p>
    <w:p w:rsidR="003C5502" w:rsidRPr="00F606E6" w:rsidRDefault="00D3717E">
      <w:pPr>
        <w:spacing w:line="360" w:lineRule="exact"/>
        <w:ind w:firstLineChars="196" w:firstLine="472"/>
        <w:rPr>
          <w:rFonts w:ascii="楷体" w:eastAsia="楷体" w:hAnsi="楷体"/>
          <w:b/>
          <w:sz w:val="24"/>
          <w:szCs w:val="24"/>
        </w:rPr>
      </w:pPr>
      <w:r w:rsidRPr="00F606E6">
        <w:rPr>
          <w:rFonts w:ascii="楷体" w:eastAsia="楷体" w:hAnsi="楷体" w:hint="eastAsia"/>
          <w:b/>
          <w:sz w:val="24"/>
          <w:szCs w:val="24"/>
        </w:rPr>
        <w:t>35.投标要求</w:t>
      </w:r>
    </w:p>
    <w:p w:rsidR="003C5502" w:rsidRPr="00F606E6" w:rsidRDefault="00D3717E">
      <w:pPr>
        <w:spacing w:line="360" w:lineRule="exact"/>
        <w:ind w:firstLineChars="200" w:firstLine="480"/>
        <w:rPr>
          <w:rFonts w:ascii="楷体" w:eastAsia="楷体" w:hAnsi="楷体"/>
          <w:sz w:val="24"/>
          <w:szCs w:val="24"/>
        </w:rPr>
      </w:pPr>
      <w:r w:rsidRPr="00F606E6">
        <w:rPr>
          <w:rFonts w:ascii="楷体" w:eastAsia="楷体" w:hAnsi="楷体" w:hint="eastAsia"/>
          <w:sz w:val="24"/>
          <w:szCs w:val="24"/>
        </w:rPr>
        <w:t>35.1本招标文件及中标单位的投标文件作为本项目合同的附件。</w:t>
      </w:r>
    </w:p>
    <w:p w:rsidR="003C5502" w:rsidRPr="00F606E6" w:rsidRDefault="00D3717E">
      <w:pPr>
        <w:spacing w:line="360" w:lineRule="exact"/>
        <w:ind w:firstLineChars="200" w:firstLine="480"/>
        <w:rPr>
          <w:rFonts w:ascii="楷体" w:eastAsia="楷体" w:hAnsi="楷体"/>
          <w:sz w:val="24"/>
          <w:szCs w:val="24"/>
        </w:rPr>
      </w:pPr>
      <w:r w:rsidRPr="00F606E6">
        <w:rPr>
          <w:rFonts w:ascii="楷体" w:eastAsia="楷体" w:hAnsi="楷体" w:hint="eastAsia"/>
          <w:sz w:val="24"/>
          <w:szCs w:val="24"/>
        </w:rPr>
        <w:t>35.2招标人不接受不明确的投标方案和投标。投标人对投标如果有说明应在《投标一览表》上显著位置予以注明。报价表必须按统一格式填写，并由法定代表人或投标人代表签署。</w:t>
      </w:r>
    </w:p>
    <w:p w:rsidR="003C5502" w:rsidRPr="00F606E6" w:rsidRDefault="00D3717E">
      <w:pPr>
        <w:spacing w:line="360" w:lineRule="exact"/>
        <w:ind w:firstLineChars="200" w:firstLine="480"/>
        <w:rPr>
          <w:rFonts w:ascii="楷体" w:eastAsia="楷体" w:hAnsi="楷体"/>
          <w:sz w:val="24"/>
          <w:szCs w:val="24"/>
        </w:rPr>
      </w:pPr>
      <w:r w:rsidRPr="00F606E6">
        <w:rPr>
          <w:rFonts w:ascii="楷体" w:eastAsia="楷体" w:hAnsi="楷体" w:hint="eastAsia"/>
          <w:sz w:val="24"/>
          <w:szCs w:val="24"/>
        </w:rPr>
        <w:t>35.3投标人如中标，其中标价在合同执行过程中是固定不变的，投标人不得以任何理由予以变更。以可调整的价格提交的投标将被视为非响应性投标而被拒绝。</w:t>
      </w:r>
    </w:p>
    <w:p w:rsidR="003C5502" w:rsidRPr="00F606E6" w:rsidRDefault="00D3717E">
      <w:pPr>
        <w:spacing w:line="360" w:lineRule="exact"/>
        <w:ind w:firstLineChars="200" w:firstLine="480"/>
        <w:rPr>
          <w:rFonts w:ascii="楷体" w:eastAsia="楷体" w:hAnsi="楷体"/>
          <w:sz w:val="24"/>
          <w:szCs w:val="24"/>
        </w:rPr>
      </w:pPr>
      <w:r w:rsidRPr="00F606E6">
        <w:rPr>
          <w:rFonts w:ascii="楷体" w:eastAsia="楷体" w:hAnsi="楷体" w:hint="eastAsia"/>
          <w:sz w:val="24"/>
          <w:szCs w:val="24"/>
        </w:rPr>
        <w:t>35.4最低投标价不作为中标的保证。</w:t>
      </w:r>
    </w:p>
    <w:p w:rsidR="003C5502" w:rsidRPr="00F606E6" w:rsidRDefault="00D3717E">
      <w:pPr>
        <w:spacing w:line="360" w:lineRule="exact"/>
        <w:ind w:firstLineChars="196" w:firstLine="472"/>
        <w:rPr>
          <w:rFonts w:ascii="楷体" w:eastAsia="楷体" w:hAnsi="楷体"/>
          <w:b/>
          <w:sz w:val="24"/>
          <w:szCs w:val="24"/>
        </w:rPr>
      </w:pPr>
      <w:r w:rsidRPr="00F606E6">
        <w:rPr>
          <w:rFonts w:ascii="楷体" w:eastAsia="楷体" w:hAnsi="楷体" w:hint="eastAsia"/>
          <w:b/>
          <w:sz w:val="24"/>
          <w:szCs w:val="24"/>
        </w:rPr>
        <w:t>36.转包、分包</w:t>
      </w:r>
    </w:p>
    <w:p w:rsidR="003C5502" w:rsidRPr="00F606E6" w:rsidRDefault="00D3717E">
      <w:pPr>
        <w:spacing w:line="360" w:lineRule="exact"/>
        <w:ind w:firstLineChars="200" w:firstLine="480"/>
        <w:rPr>
          <w:rFonts w:ascii="楷体" w:eastAsia="楷体" w:hAnsi="楷体"/>
          <w:sz w:val="24"/>
          <w:szCs w:val="24"/>
        </w:rPr>
      </w:pPr>
      <w:r w:rsidRPr="00F606E6">
        <w:rPr>
          <w:rFonts w:ascii="楷体" w:eastAsia="楷体" w:hAnsi="楷体" w:hint="eastAsia"/>
          <w:sz w:val="24"/>
          <w:szCs w:val="24"/>
        </w:rPr>
        <w:t>36.1按照《中华人民共和国建筑法》第二十八条的规定禁止转包，禁止中标单位将其承包的全部项目肢解以后以分包的名义分别转包给他人。</w:t>
      </w:r>
    </w:p>
    <w:p w:rsidR="003C5502" w:rsidRPr="00F606E6" w:rsidRDefault="00D3717E">
      <w:pPr>
        <w:spacing w:line="360" w:lineRule="exact"/>
        <w:ind w:firstLineChars="200" w:firstLine="482"/>
        <w:rPr>
          <w:rFonts w:ascii="楷体" w:eastAsia="楷体" w:hAnsi="楷体"/>
          <w:b/>
          <w:sz w:val="24"/>
          <w:szCs w:val="24"/>
        </w:rPr>
      </w:pPr>
      <w:r w:rsidRPr="00F606E6">
        <w:rPr>
          <w:rFonts w:ascii="楷体" w:eastAsia="楷体" w:hAnsi="楷体" w:hint="eastAsia"/>
          <w:b/>
          <w:sz w:val="24"/>
          <w:szCs w:val="24"/>
        </w:rPr>
        <w:t>37.投标保证金</w:t>
      </w:r>
    </w:p>
    <w:p w:rsidR="003C5502" w:rsidRPr="00F606E6" w:rsidRDefault="00D3717E">
      <w:pPr>
        <w:spacing w:line="360" w:lineRule="exact"/>
        <w:ind w:firstLineChars="200" w:firstLine="480"/>
        <w:rPr>
          <w:rFonts w:ascii="楷体" w:eastAsia="楷体" w:hAnsi="楷体"/>
          <w:sz w:val="24"/>
          <w:szCs w:val="24"/>
        </w:rPr>
      </w:pPr>
      <w:r w:rsidRPr="00F606E6">
        <w:rPr>
          <w:rFonts w:ascii="楷体" w:eastAsia="楷体" w:hAnsi="楷体" w:hint="eastAsia"/>
          <w:sz w:val="24"/>
          <w:szCs w:val="24"/>
        </w:rPr>
        <w:t>37.1投标保证金应按本项目“招标公告”中的规定递交。未中标投标人的投标保证金在宣布中标结果后退还，中标人的投标保证金在中标后转为合同履约保证金，在合同履约完毕后退还。</w:t>
      </w:r>
    </w:p>
    <w:p w:rsidR="003C5502" w:rsidRPr="00F606E6" w:rsidRDefault="00D3717E">
      <w:pPr>
        <w:spacing w:line="360" w:lineRule="exact"/>
        <w:ind w:firstLineChars="200" w:firstLine="480"/>
        <w:rPr>
          <w:rFonts w:ascii="楷体" w:eastAsia="楷体" w:hAnsi="楷体"/>
          <w:sz w:val="24"/>
          <w:szCs w:val="24"/>
        </w:rPr>
      </w:pPr>
      <w:r w:rsidRPr="00F606E6">
        <w:rPr>
          <w:rFonts w:ascii="楷体" w:eastAsia="楷体" w:hAnsi="楷体" w:hint="eastAsia"/>
          <w:sz w:val="24"/>
          <w:szCs w:val="24"/>
        </w:rPr>
        <w:t>37.2未按前述各款要求提交投标保证金，或所提交保证金不完全符合各项要求的投标，将被视为无效投标。</w:t>
      </w:r>
    </w:p>
    <w:p w:rsidR="003C5502" w:rsidRPr="00F606E6" w:rsidRDefault="00D3717E">
      <w:pPr>
        <w:spacing w:line="360" w:lineRule="exact"/>
        <w:ind w:firstLineChars="196" w:firstLine="472"/>
        <w:rPr>
          <w:rFonts w:ascii="楷体" w:eastAsia="楷体" w:hAnsi="楷体"/>
          <w:b/>
          <w:sz w:val="24"/>
          <w:szCs w:val="24"/>
        </w:rPr>
      </w:pPr>
      <w:r w:rsidRPr="00F606E6">
        <w:rPr>
          <w:rFonts w:ascii="楷体" w:eastAsia="楷体" w:hAnsi="楷体" w:hint="eastAsia"/>
          <w:b/>
          <w:sz w:val="24"/>
          <w:szCs w:val="24"/>
        </w:rPr>
        <w:t>38.投标文件的有效期</w:t>
      </w:r>
    </w:p>
    <w:p w:rsidR="003C5502" w:rsidRPr="00F606E6" w:rsidRDefault="00D3717E">
      <w:pPr>
        <w:spacing w:line="360" w:lineRule="exact"/>
        <w:ind w:firstLineChars="200" w:firstLine="480"/>
        <w:rPr>
          <w:rFonts w:ascii="楷体" w:eastAsia="楷体" w:hAnsi="楷体"/>
          <w:sz w:val="24"/>
          <w:szCs w:val="24"/>
        </w:rPr>
      </w:pPr>
      <w:r w:rsidRPr="00F606E6">
        <w:rPr>
          <w:rFonts w:ascii="楷体" w:eastAsia="楷体" w:hAnsi="楷体" w:hint="eastAsia"/>
          <w:sz w:val="24"/>
          <w:szCs w:val="24"/>
        </w:rPr>
        <w:t>38.1自投标日起90</w:t>
      </w:r>
      <w:proofErr w:type="gramStart"/>
      <w:r w:rsidRPr="00F606E6">
        <w:rPr>
          <w:rFonts w:ascii="楷体" w:eastAsia="楷体" w:hAnsi="楷体" w:hint="eastAsia"/>
          <w:sz w:val="24"/>
          <w:szCs w:val="24"/>
        </w:rPr>
        <w:t>日历天</w:t>
      </w:r>
      <w:proofErr w:type="gramEnd"/>
      <w:r w:rsidRPr="00F606E6">
        <w:rPr>
          <w:rFonts w:ascii="楷体" w:eastAsia="楷体" w:hAnsi="楷体" w:hint="eastAsia"/>
          <w:sz w:val="24"/>
          <w:szCs w:val="24"/>
        </w:rPr>
        <w:t>内。如投标人无特别说明，则视为接受此条款。有效期短于该规定期限的投标，将被拒绝。</w:t>
      </w:r>
    </w:p>
    <w:p w:rsidR="003C5502" w:rsidRPr="00F606E6" w:rsidRDefault="00D3717E">
      <w:pPr>
        <w:spacing w:line="360" w:lineRule="exact"/>
        <w:ind w:firstLineChars="200" w:firstLine="480"/>
        <w:rPr>
          <w:rFonts w:ascii="楷体" w:eastAsia="楷体" w:hAnsi="楷体"/>
          <w:sz w:val="24"/>
          <w:szCs w:val="24"/>
        </w:rPr>
      </w:pPr>
      <w:r w:rsidRPr="00F606E6">
        <w:rPr>
          <w:rFonts w:ascii="楷体" w:eastAsia="楷体" w:hAnsi="楷体" w:hint="eastAsia"/>
          <w:sz w:val="24"/>
          <w:szCs w:val="24"/>
        </w:rPr>
        <w:t>38.2在特殊情况下，招标人可与投标人协商延长投标文件的有效期。但其要求和答</w:t>
      </w:r>
      <w:r w:rsidRPr="00F606E6">
        <w:rPr>
          <w:rFonts w:ascii="楷体" w:eastAsia="楷体" w:hAnsi="楷体" w:hint="eastAsia"/>
          <w:sz w:val="24"/>
          <w:szCs w:val="24"/>
        </w:rPr>
        <w:lastRenderedPageBreak/>
        <w:t>复都应以书面形式进行。投标人可以拒绝接受延期要求。同意延长有效期的投标人除按照招标人要求修改投标文件有效期外，不能修改投标文件的其他内容。</w:t>
      </w:r>
    </w:p>
    <w:p w:rsidR="003C5502" w:rsidRPr="00F606E6" w:rsidRDefault="00D3717E">
      <w:pPr>
        <w:spacing w:line="360" w:lineRule="exact"/>
        <w:jc w:val="center"/>
        <w:rPr>
          <w:rFonts w:ascii="楷体" w:eastAsia="楷体" w:hAnsi="楷体"/>
          <w:b/>
          <w:sz w:val="24"/>
          <w:szCs w:val="24"/>
        </w:rPr>
      </w:pPr>
      <w:r w:rsidRPr="00F606E6">
        <w:rPr>
          <w:rFonts w:ascii="楷体" w:eastAsia="楷体" w:hAnsi="楷体" w:hint="eastAsia"/>
          <w:b/>
          <w:sz w:val="24"/>
          <w:szCs w:val="24"/>
        </w:rPr>
        <w:t>五  评标、定标</w:t>
      </w:r>
    </w:p>
    <w:p w:rsidR="003C5502" w:rsidRPr="00F606E6" w:rsidRDefault="00D3717E">
      <w:pPr>
        <w:spacing w:line="360" w:lineRule="exact"/>
        <w:ind w:firstLineChars="200" w:firstLine="482"/>
        <w:rPr>
          <w:rFonts w:ascii="楷体" w:eastAsia="楷体" w:hAnsi="楷体"/>
          <w:b/>
          <w:sz w:val="24"/>
          <w:szCs w:val="24"/>
        </w:rPr>
      </w:pPr>
      <w:r w:rsidRPr="00F606E6">
        <w:rPr>
          <w:rFonts w:ascii="楷体" w:eastAsia="楷体" w:hAnsi="楷体" w:hint="eastAsia"/>
          <w:b/>
          <w:sz w:val="24"/>
          <w:szCs w:val="24"/>
        </w:rPr>
        <w:t>39.开标</w:t>
      </w:r>
    </w:p>
    <w:p w:rsidR="003C5502" w:rsidRPr="00F606E6" w:rsidRDefault="00D3717E">
      <w:pPr>
        <w:spacing w:line="360" w:lineRule="exact"/>
        <w:ind w:firstLineChars="200" w:firstLine="480"/>
        <w:rPr>
          <w:rFonts w:ascii="楷体" w:eastAsia="楷体" w:hAnsi="楷体"/>
          <w:sz w:val="24"/>
          <w:szCs w:val="24"/>
        </w:rPr>
      </w:pPr>
      <w:r w:rsidRPr="00F606E6">
        <w:rPr>
          <w:rFonts w:ascii="楷体" w:eastAsia="楷体" w:hAnsi="楷体" w:hint="eastAsia"/>
          <w:sz w:val="24"/>
          <w:szCs w:val="24"/>
        </w:rPr>
        <w:t>39.1开标将由我校监督部门监督，由招标办统一组织，投标人应准时参加开标。</w:t>
      </w:r>
    </w:p>
    <w:p w:rsidR="003C5502" w:rsidRPr="00F606E6" w:rsidRDefault="00D3717E">
      <w:pPr>
        <w:spacing w:line="360" w:lineRule="exact"/>
        <w:ind w:firstLineChars="200" w:firstLine="480"/>
        <w:rPr>
          <w:rFonts w:ascii="楷体" w:eastAsia="楷体" w:hAnsi="楷体"/>
          <w:b/>
          <w:sz w:val="24"/>
          <w:szCs w:val="24"/>
          <w:u w:val="single"/>
        </w:rPr>
      </w:pPr>
      <w:r w:rsidRPr="00F606E6">
        <w:rPr>
          <w:rFonts w:ascii="楷体" w:eastAsia="楷体" w:hAnsi="楷体" w:hint="eastAsia"/>
          <w:sz w:val="24"/>
          <w:szCs w:val="24"/>
        </w:rPr>
        <w:t>39.2</w:t>
      </w:r>
      <w:r w:rsidRPr="00F606E6">
        <w:rPr>
          <w:rFonts w:ascii="楷体" w:eastAsia="楷体" w:hAnsi="楷体" w:hint="eastAsia"/>
          <w:sz w:val="24"/>
          <w:szCs w:val="24"/>
          <w:u w:val="single"/>
        </w:rPr>
        <w:t>开标时，投标代表、项目负责人（供暖期固定的现场负责人）须到开标现场参加开标。</w:t>
      </w:r>
    </w:p>
    <w:p w:rsidR="003C5502" w:rsidRPr="00F606E6" w:rsidRDefault="00D3717E">
      <w:pPr>
        <w:spacing w:line="360" w:lineRule="exact"/>
        <w:ind w:firstLineChars="200" w:firstLine="482"/>
        <w:rPr>
          <w:rFonts w:ascii="楷体" w:eastAsia="楷体" w:hAnsi="楷体"/>
          <w:b/>
          <w:sz w:val="24"/>
          <w:szCs w:val="24"/>
        </w:rPr>
      </w:pPr>
      <w:r w:rsidRPr="00F606E6">
        <w:rPr>
          <w:rFonts w:ascii="楷体" w:eastAsia="楷体" w:hAnsi="楷体" w:hint="eastAsia"/>
          <w:b/>
          <w:sz w:val="24"/>
          <w:szCs w:val="24"/>
        </w:rPr>
        <w:t>40 述标</w:t>
      </w:r>
    </w:p>
    <w:p w:rsidR="003C5502" w:rsidRPr="00F606E6" w:rsidRDefault="00D3717E">
      <w:pPr>
        <w:spacing w:line="360" w:lineRule="exact"/>
        <w:ind w:firstLineChars="200" w:firstLine="480"/>
        <w:rPr>
          <w:rFonts w:ascii="楷体" w:eastAsia="楷体" w:hAnsi="楷体"/>
          <w:sz w:val="24"/>
          <w:szCs w:val="24"/>
        </w:rPr>
      </w:pPr>
      <w:r w:rsidRPr="00F606E6">
        <w:rPr>
          <w:rFonts w:ascii="楷体" w:eastAsia="楷体" w:hAnsi="楷体" w:hint="eastAsia"/>
          <w:sz w:val="24"/>
          <w:szCs w:val="24"/>
        </w:rPr>
        <w:t>40.1根据现场需要，投标人可做</w:t>
      </w:r>
      <w:proofErr w:type="gramStart"/>
      <w:r w:rsidRPr="00F606E6">
        <w:rPr>
          <w:rFonts w:ascii="楷体" w:eastAsia="楷体" w:hAnsi="楷体" w:hint="eastAsia"/>
          <w:sz w:val="24"/>
          <w:szCs w:val="24"/>
        </w:rPr>
        <w:t>现场述标或</w:t>
      </w:r>
      <w:proofErr w:type="gramEnd"/>
      <w:r w:rsidRPr="00F606E6">
        <w:rPr>
          <w:rFonts w:ascii="楷体" w:eastAsia="楷体" w:hAnsi="楷体" w:hint="eastAsia"/>
          <w:sz w:val="24"/>
          <w:szCs w:val="24"/>
        </w:rPr>
        <w:t>澄清。投标人应按招标文件规定的时间、地点，由法定代表人或其授权代表参加。</w:t>
      </w:r>
    </w:p>
    <w:p w:rsidR="003C5502" w:rsidRPr="00F606E6" w:rsidRDefault="00D3717E">
      <w:pPr>
        <w:spacing w:line="360" w:lineRule="exact"/>
        <w:ind w:firstLineChars="200" w:firstLine="480"/>
        <w:rPr>
          <w:rFonts w:ascii="楷体" w:eastAsia="楷体" w:hAnsi="楷体"/>
          <w:sz w:val="24"/>
          <w:szCs w:val="24"/>
        </w:rPr>
      </w:pPr>
      <w:r w:rsidRPr="00F606E6">
        <w:rPr>
          <w:rFonts w:ascii="楷体" w:eastAsia="楷体" w:hAnsi="楷体" w:hint="eastAsia"/>
          <w:sz w:val="24"/>
          <w:szCs w:val="24"/>
        </w:rPr>
        <w:t>40.2</w:t>
      </w:r>
      <w:proofErr w:type="gramStart"/>
      <w:r w:rsidRPr="00F606E6">
        <w:rPr>
          <w:rFonts w:ascii="楷体" w:eastAsia="楷体" w:hAnsi="楷体" w:hint="eastAsia"/>
          <w:sz w:val="24"/>
          <w:szCs w:val="24"/>
        </w:rPr>
        <w:t>述标内容</w:t>
      </w:r>
      <w:proofErr w:type="gramEnd"/>
      <w:r w:rsidRPr="00F606E6">
        <w:rPr>
          <w:rFonts w:ascii="楷体" w:eastAsia="楷体" w:hAnsi="楷体" w:hint="eastAsia"/>
          <w:sz w:val="24"/>
          <w:szCs w:val="24"/>
        </w:rPr>
        <w:t>包括投标人阐述其对本项目招标文件的响应情况、完成本项目的有效措施、投标价格、投标人单位基本情况、供暖运行管理组织方案及节能投资方案等，以及评标小组认为有必要明确的其它问题。</w:t>
      </w:r>
    </w:p>
    <w:p w:rsidR="003C5502" w:rsidRPr="00F606E6" w:rsidRDefault="00D3717E">
      <w:pPr>
        <w:spacing w:line="360" w:lineRule="exact"/>
        <w:ind w:firstLineChars="200" w:firstLine="480"/>
        <w:rPr>
          <w:rFonts w:ascii="楷体" w:eastAsia="楷体" w:hAnsi="楷体"/>
          <w:sz w:val="24"/>
          <w:szCs w:val="24"/>
        </w:rPr>
      </w:pPr>
      <w:r w:rsidRPr="00F606E6">
        <w:rPr>
          <w:rFonts w:ascii="楷体" w:eastAsia="楷体" w:hAnsi="楷体" w:hint="eastAsia"/>
          <w:sz w:val="24"/>
          <w:szCs w:val="24"/>
        </w:rPr>
        <w:t>40.3如果评标小组确认需要投标人就投标文件中的相关问题</w:t>
      </w:r>
      <w:proofErr w:type="gramStart"/>
      <w:r w:rsidRPr="00F606E6">
        <w:rPr>
          <w:rFonts w:ascii="楷体" w:eastAsia="楷体" w:hAnsi="楷体" w:hint="eastAsia"/>
          <w:sz w:val="24"/>
          <w:szCs w:val="24"/>
        </w:rPr>
        <w:t>作出</w:t>
      </w:r>
      <w:proofErr w:type="gramEnd"/>
      <w:r w:rsidRPr="00F606E6">
        <w:rPr>
          <w:rFonts w:ascii="楷体" w:eastAsia="楷体" w:hAnsi="楷体" w:hint="eastAsia"/>
          <w:sz w:val="24"/>
          <w:szCs w:val="24"/>
        </w:rPr>
        <w:t>补正，须由投标人代表签字确认。</w:t>
      </w:r>
    </w:p>
    <w:p w:rsidR="003C5502" w:rsidRPr="00F606E6" w:rsidRDefault="00D3717E">
      <w:pPr>
        <w:spacing w:line="360" w:lineRule="exact"/>
        <w:ind w:firstLineChars="200" w:firstLine="480"/>
        <w:rPr>
          <w:rFonts w:ascii="楷体" w:eastAsia="楷体" w:hAnsi="楷体"/>
          <w:sz w:val="24"/>
          <w:szCs w:val="24"/>
        </w:rPr>
      </w:pPr>
      <w:r w:rsidRPr="00F606E6">
        <w:rPr>
          <w:rFonts w:ascii="楷体" w:eastAsia="楷体" w:hAnsi="楷体" w:hint="eastAsia"/>
          <w:sz w:val="24"/>
          <w:szCs w:val="24"/>
        </w:rPr>
        <w:t>40.4评标过程中，如果评标小组对本招标文件实质性内容</w:t>
      </w:r>
      <w:proofErr w:type="gramStart"/>
      <w:r w:rsidRPr="00F606E6">
        <w:rPr>
          <w:rFonts w:ascii="楷体" w:eastAsia="楷体" w:hAnsi="楷体" w:hint="eastAsia"/>
          <w:sz w:val="24"/>
          <w:szCs w:val="24"/>
        </w:rPr>
        <w:t>作出</w:t>
      </w:r>
      <w:proofErr w:type="gramEnd"/>
      <w:r w:rsidRPr="00F606E6">
        <w:rPr>
          <w:rFonts w:ascii="楷体" w:eastAsia="楷体" w:hAnsi="楷体" w:hint="eastAsia"/>
          <w:sz w:val="24"/>
          <w:szCs w:val="24"/>
        </w:rPr>
        <w:t>变更，招标人将通知所有参加投标的合格投标人，使每个投标人均有同等机会根据修改后的招标条件提交新的方案。</w:t>
      </w:r>
    </w:p>
    <w:p w:rsidR="003C5502" w:rsidRPr="00F606E6" w:rsidRDefault="00D3717E">
      <w:pPr>
        <w:spacing w:line="360" w:lineRule="exact"/>
        <w:ind w:firstLineChars="200" w:firstLine="480"/>
        <w:rPr>
          <w:rFonts w:ascii="楷体" w:eastAsia="楷体" w:hAnsi="楷体"/>
          <w:sz w:val="24"/>
          <w:szCs w:val="24"/>
        </w:rPr>
      </w:pPr>
      <w:r w:rsidRPr="00F606E6">
        <w:rPr>
          <w:rFonts w:ascii="楷体" w:eastAsia="楷体" w:hAnsi="楷体" w:hint="eastAsia"/>
          <w:sz w:val="24"/>
          <w:szCs w:val="24"/>
        </w:rPr>
        <w:t>40.5每个投标人的</w:t>
      </w:r>
      <w:proofErr w:type="gramStart"/>
      <w:r w:rsidRPr="00F606E6">
        <w:rPr>
          <w:rFonts w:ascii="楷体" w:eastAsia="楷体" w:hAnsi="楷体" w:hint="eastAsia"/>
          <w:sz w:val="24"/>
          <w:szCs w:val="24"/>
        </w:rPr>
        <w:t>述标时间</w:t>
      </w:r>
      <w:proofErr w:type="gramEnd"/>
      <w:r w:rsidRPr="00F606E6">
        <w:rPr>
          <w:rFonts w:ascii="楷体" w:eastAsia="楷体" w:hAnsi="楷体" w:hint="eastAsia"/>
          <w:sz w:val="24"/>
          <w:szCs w:val="24"/>
        </w:rPr>
        <w:t>3-5分钟。</w:t>
      </w:r>
    </w:p>
    <w:p w:rsidR="003C5502" w:rsidRPr="00F606E6" w:rsidRDefault="00D3717E">
      <w:pPr>
        <w:spacing w:line="360" w:lineRule="exact"/>
        <w:ind w:firstLineChars="200" w:firstLine="482"/>
        <w:rPr>
          <w:rFonts w:ascii="楷体" w:eastAsia="楷体" w:hAnsi="楷体"/>
          <w:b/>
          <w:sz w:val="24"/>
          <w:szCs w:val="24"/>
        </w:rPr>
      </w:pPr>
      <w:r w:rsidRPr="00F606E6">
        <w:rPr>
          <w:rFonts w:ascii="楷体" w:eastAsia="楷体" w:hAnsi="楷体" w:hint="eastAsia"/>
          <w:b/>
          <w:sz w:val="24"/>
          <w:szCs w:val="24"/>
        </w:rPr>
        <w:t>41评标</w:t>
      </w:r>
    </w:p>
    <w:p w:rsidR="003C5502" w:rsidRPr="00F606E6" w:rsidRDefault="00D3717E">
      <w:pPr>
        <w:spacing w:line="360" w:lineRule="exact"/>
        <w:ind w:firstLineChars="200" w:firstLine="480"/>
        <w:rPr>
          <w:rFonts w:ascii="楷体" w:eastAsia="楷体" w:hAnsi="楷体"/>
          <w:sz w:val="24"/>
          <w:szCs w:val="24"/>
        </w:rPr>
      </w:pPr>
      <w:r w:rsidRPr="00F606E6">
        <w:rPr>
          <w:rFonts w:ascii="楷体" w:eastAsia="楷体" w:hAnsi="楷体" w:hint="eastAsia"/>
          <w:sz w:val="24"/>
          <w:szCs w:val="24"/>
        </w:rPr>
        <w:t>41.1评标：在学校监督部门参与下，由我校招标办负责组建的评标小组本着公平、公正的原则，采用综合评分法，确定中标人。</w:t>
      </w:r>
    </w:p>
    <w:p w:rsidR="003C5502" w:rsidRPr="00F606E6" w:rsidRDefault="00D3717E">
      <w:pPr>
        <w:spacing w:line="360" w:lineRule="exact"/>
        <w:ind w:firstLineChars="200" w:firstLine="480"/>
        <w:rPr>
          <w:rFonts w:ascii="楷体" w:eastAsia="楷体" w:hAnsi="楷体"/>
          <w:sz w:val="24"/>
          <w:szCs w:val="24"/>
        </w:rPr>
      </w:pPr>
      <w:r w:rsidRPr="00F606E6">
        <w:rPr>
          <w:rFonts w:ascii="楷体" w:eastAsia="楷体" w:hAnsi="楷体" w:hint="eastAsia"/>
          <w:sz w:val="24"/>
          <w:szCs w:val="24"/>
        </w:rPr>
        <w:t>41.2总分值为100分。</w:t>
      </w:r>
      <w:r w:rsidR="00EC11D9" w:rsidRPr="00F606E6">
        <w:rPr>
          <w:rFonts w:ascii="楷体" w:eastAsia="楷体" w:hAnsi="楷体" w:hint="eastAsia"/>
          <w:sz w:val="24"/>
          <w:szCs w:val="24"/>
        </w:rPr>
        <w:t>采用综合评分法评标，详见评分细则。</w:t>
      </w:r>
    </w:p>
    <w:p w:rsidR="003C5502" w:rsidRPr="00F606E6" w:rsidRDefault="00D3717E">
      <w:pPr>
        <w:spacing w:line="360" w:lineRule="exact"/>
        <w:ind w:firstLineChars="200" w:firstLine="480"/>
        <w:rPr>
          <w:rFonts w:ascii="楷体" w:eastAsia="楷体" w:hAnsi="楷体"/>
          <w:sz w:val="24"/>
          <w:szCs w:val="24"/>
        </w:rPr>
      </w:pPr>
      <w:r w:rsidRPr="00F606E6">
        <w:rPr>
          <w:rFonts w:ascii="楷体" w:eastAsia="楷体" w:hAnsi="楷体" w:hint="eastAsia"/>
          <w:sz w:val="24"/>
          <w:szCs w:val="24"/>
        </w:rPr>
        <w:t>41.3评标小组将审查投标文件是否完整、有无计算上的错误、是否足额提交投标保证金、文件签署是否合格、投标文件是否编排有序、是否符合本文件要求。</w:t>
      </w:r>
    </w:p>
    <w:p w:rsidR="003C5502" w:rsidRPr="00F606E6" w:rsidRDefault="00D3717E">
      <w:pPr>
        <w:spacing w:line="360" w:lineRule="exact"/>
        <w:ind w:firstLineChars="200" w:firstLine="480"/>
        <w:rPr>
          <w:rFonts w:ascii="楷体" w:eastAsia="楷体" w:hAnsi="楷体"/>
          <w:sz w:val="24"/>
          <w:szCs w:val="24"/>
        </w:rPr>
      </w:pPr>
      <w:r w:rsidRPr="00F606E6">
        <w:rPr>
          <w:rFonts w:ascii="楷体" w:eastAsia="楷体" w:hAnsi="楷体" w:hint="eastAsia"/>
          <w:sz w:val="24"/>
          <w:szCs w:val="24"/>
        </w:rPr>
        <w:t>41.4如果投标文件未实质性响应本招标文件的要求，评标小组将予以拒绝，投标人不得通过修改或撤销不合要求的偏离或保留而使其投标成为实质上响应的投标。</w:t>
      </w:r>
    </w:p>
    <w:p w:rsidR="003C5502" w:rsidRPr="00F606E6" w:rsidRDefault="00D3717E">
      <w:pPr>
        <w:spacing w:line="360" w:lineRule="exact"/>
        <w:ind w:firstLineChars="200" w:firstLine="482"/>
        <w:rPr>
          <w:rFonts w:ascii="楷体" w:eastAsia="楷体" w:hAnsi="楷体"/>
          <w:b/>
          <w:sz w:val="24"/>
          <w:szCs w:val="24"/>
        </w:rPr>
      </w:pPr>
      <w:r w:rsidRPr="00F606E6">
        <w:rPr>
          <w:rFonts w:ascii="楷体" w:eastAsia="楷体" w:hAnsi="楷体" w:hint="eastAsia"/>
          <w:b/>
          <w:sz w:val="24"/>
          <w:szCs w:val="24"/>
        </w:rPr>
        <w:t>42.定标</w:t>
      </w:r>
    </w:p>
    <w:p w:rsidR="003C5502" w:rsidRPr="00F606E6" w:rsidRDefault="00D3717E">
      <w:pPr>
        <w:spacing w:line="360" w:lineRule="exact"/>
        <w:ind w:firstLineChars="196" w:firstLine="470"/>
        <w:rPr>
          <w:rFonts w:ascii="楷体" w:eastAsia="楷体" w:hAnsi="楷体"/>
          <w:sz w:val="24"/>
          <w:szCs w:val="24"/>
        </w:rPr>
      </w:pPr>
      <w:r w:rsidRPr="00F606E6">
        <w:rPr>
          <w:rFonts w:ascii="楷体" w:eastAsia="楷体" w:hAnsi="楷体" w:hint="eastAsia"/>
          <w:sz w:val="24"/>
          <w:szCs w:val="24"/>
          <w:u w:val="single"/>
        </w:rPr>
        <w:t>评标小组根据评标情况每个标段推荐一个中标候选人</w:t>
      </w:r>
      <w:r w:rsidRPr="00F606E6">
        <w:rPr>
          <w:rFonts w:ascii="楷体" w:eastAsia="楷体" w:hAnsi="楷体" w:hint="eastAsia"/>
          <w:sz w:val="24"/>
          <w:szCs w:val="24"/>
        </w:rPr>
        <w:t>。</w:t>
      </w:r>
    </w:p>
    <w:p w:rsidR="003C5502" w:rsidRPr="00F606E6" w:rsidRDefault="00D3717E">
      <w:pPr>
        <w:spacing w:line="360" w:lineRule="exact"/>
        <w:ind w:firstLineChars="196" w:firstLine="472"/>
        <w:rPr>
          <w:rFonts w:ascii="楷体" w:eastAsia="楷体" w:hAnsi="楷体"/>
          <w:b/>
          <w:sz w:val="24"/>
          <w:szCs w:val="24"/>
        </w:rPr>
      </w:pPr>
      <w:r w:rsidRPr="00F606E6">
        <w:rPr>
          <w:rFonts w:ascii="楷体" w:eastAsia="楷体" w:hAnsi="楷体" w:hint="eastAsia"/>
          <w:b/>
          <w:sz w:val="24"/>
          <w:szCs w:val="24"/>
        </w:rPr>
        <w:t>43中标通知</w:t>
      </w:r>
    </w:p>
    <w:p w:rsidR="003C5502" w:rsidRPr="00F606E6" w:rsidRDefault="00D3717E">
      <w:pPr>
        <w:spacing w:line="360" w:lineRule="exact"/>
        <w:ind w:firstLineChars="200" w:firstLine="480"/>
        <w:rPr>
          <w:rFonts w:ascii="楷体" w:eastAsia="楷体" w:hAnsi="楷体"/>
          <w:sz w:val="24"/>
          <w:szCs w:val="24"/>
        </w:rPr>
      </w:pPr>
      <w:r w:rsidRPr="00F606E6">
        <w:rPr>
          <w:rFonts w:ascii="楷体" w:eastAsia="楷体" w:hAnsi="楷体" w:hint="eastAsia"/>
          <w:sz w:val="24"/>
          <w:szCs w:val="24"/>
        </w:rPr>
        <w:t>43.1在确定中标人三日后，在江苏师范大学招标网（http://ztbb.jsnu.edu.cn）发布中标公告。</w:t>
      </w:r>
    </w:p>
    <w:p w:rsidR="003C5502" w:rsidRPr="00F606E6" w:rsidRDefault="00D3717E">
      <w:pPr>
        <w:spacing w:line="360" w:lineRule="exact"/>
        <w:ind w:firstLineChars="200" w:firstLine="480"/>
        <w:rPr>
          <w:rFonts w:ascii="楷体" w:eastAsia="楷体" w:hAnsi="楷体"/>
          <w:sz w:val="24"/>
          <w:szCs w:val="24"/>
        </w:rPr>
      </w:pPr>
      <w:r w:rsidRPr="00F606E6">
        <w:rPr>
          <w:rFonts w:ascii="楷体" w:eastAsia="楷体" w:hAnsi="楷体" w:hint="eastAsia"/>
          <w:sz w:val="24"/>
          <w:szCs w:val="24"/>
        </w:rPr>
        <w:t>43.2.招标人对未中标的投标人不做未中标原因的解释。</w:t>
      </w:r>
    </w:p>
    <w:p w:rsidR="003C5502" w:rsidRPr="00F606E6" w:rsidRDefault="00D3717E">
      <w:pPr>
        <w:spacing w:line="360" w:lineRule="exact"/>
        <w:ind w:firstLineChars="200" w:firstLine="480"/>
        <w:rPr>
          <w:rFonts w:ascii="楷体" w:eastAsia="楷体" w:hAnsi="楷体"/>
          <w:b/>
          <w:sz w:val="24"/>
          <w:szCs w:val="24"/>
        </w:rPr>
      </w:pPr>
      <w:r w:rsidRPr="00F606E6">
        <w:rPr>
          <w:rFonts w:ascii="楷体" w:eastAsia="楷体" w:hAnsi="楷体" w:hint="eastAsia"/>
          <w:sz w:val="24"/>
          <w:szCs w:val="24"/>
        </w:rPr>
        <w:t>43.3.中标通知书是合同的组成部分。</w:t>
      </w:r>
    </w:p>
    <w:p w:rsidR="003C5502" w:rsidRPr="00F606E6" w:rsidRDefault="00D3717E">
      <w:pPr>
        <w:spacing w:beforeLines="50" w:before="120" w:afterLines="50" w:after="120" w:line="360" w:lineRule="exact"/>
        <w:jc w:val="center"/>
        <w:rPr>
          <w:rFonts w:ascii="楷体" w:eastAsia="楷体" w:hAnsi="楷体"/>
          <w:b/>
          <w:sz w:val="24"/>
          <w:szCs w:val="24"/>
        </w:rPr>
      </w:pPr>
      <w:r w:rsidRPr="00F606E6">
        <w:rPr>
          <w:rFonts w:ascii="楷体" w:eastAsia="楷体" w:hAnsi="楷体" w:hint="eastAsia"/>
          <w:b/>
          <w:sz w:val="24"/>
          <w:szCs w:val="24"/>
        </w:rPr>
        <w:t>六  合同签订</w:t>
      </w:r>
    </w:p>
    <w:p w:rsidR="003C5502" w:rsidRPr="00F606E6" w:rsidRDefault="00D3717E">
      <w:pPr>
        <w:spacing w:line="360" w:lineRule="exact"/>
        <w:ind w:firstLineChars="196" w:firstLine="472"/>
        <w:rPr>
          <w:rFonts w:ascii="楷体" w:eastAsia="楷体" w:hAnsi="楷体"/>
          <w:b/>
          <w:sz w:val="24"/>
          <w:szCs w:val="24"/>
        </w:rPr>
      </w:pPr>
      <w:r w:rsidRPr="00F606E6">
        <w:rPr>
          <w:rFonts w:ascii="楷体" w:eastAsia="楷体" w:hAnsi="楷体" w:hint="eastAsia"/>
          <w:b/>
          <w:sz w:val="24"/>
          <w:szCs w:val="24"/>
        </w:rPr>
        <w:t>44.</w:t>
      </w:r>
      <w:r w:rsidRPr="00F606E6">
        <w:rPr>
          <w:rFonts w:ascii="楷体" w:eastAsia="楷体" w:hAnsi="楷体" w:hint="eastAsia"/>
          <w:b/>
          <w:sz w:val="24"/>
          <w:szCs w:val="24"/>
        </w:rPr>
        <w:tab/>
        <w:t>授予合同的顺序</w:t>
      </w:r>
    </w:p>
    <w:p w:rsidR="003C5502" w:rsidRPr="00F606E6" w:rsidRDefault="00D3717E">
      <w:pPr>
        <w:spacing w:line="360" w:lineRule="exact"/>
        <w:ind w:firstLineChars="200" w:firstLine="480"/>
        <w:rPr>
          <w:rFonts w:ascii="楷体" w:eastAsia="楷体" w:hAnsi="楷体"/>
          <w:sz w:val="24"/>
          <w:szCs w:val="24"/>
        </w:rPr>
      </w:pPr>
      <w:r w:rsidRPr="00F606E6">
        <w:rPr>
          <w:rFonts w:ascii="楷体" w:eastAsia="楷体" w:hAnsi="楷体" w:hint="eastAsia"/>
          <w:sz w:val="24"/>
          <w:szCs w:val="24"/>
        </w:rPr>
        <w:t>评标小组将根据最终定标的结果将合同授予中标人。中标人放弃中标或因不可抗力提出不能履行合同，招标人将把合同授予正序排名第二的投标人。正序排名第二的投标</w:t>
      </w:r>
      <w:r w:rsidRPr="00F606E6">
        <w:rPr>
          <w:rFonts w:ascii="楷体" w:eastAsia="楷体" w:hAnsi="楷体" w:hint="eastAsia"/>
          <w:sz w:val="24"/>
          <w:szCs w:val="24"/>
        </w:rPr>
        <w:lastRenderedPageBreak/>
        <w:t>人因前款规定的同样原因不能签订合同，则该项目择期另行招标。</w:t>
      </w:r>
    </w:p>
    <w:p w:rsidR="003C5502" w:rsidRPr="00F606E6" w:rsidRDefault="00D3717E">
      <w:pPr>
        <w:spacing w:line="360" w:lineRule="exact"/>
        <w:ind w:firstLineChars="196" w:firstLine="472"/>
        <w:rPr>
          <w:rFonts w:ascii="楷体" w:eastAsia="楷体" w:hAnsi="楷体"/>
          <w:b/>
          <w:sz w:val="24"/>
          <w:szCs w:val="24"/>
        </w:rPr>
      </w:pPr>
      <w:r w:rsidRPr="00F606E6">
        <w:rPr>
          <w:rFonts w:ascii="楷体" w:eastAsia="楷体" w:hAnsi="楷体" w:hint="eastAsia"/>
          <w:b/>
          <w:sz w:val="24"/>
          <w:szCs w:val="24"/>
        </w:rPr>
        <w:t>45.</w:t>
      </w:r>
      <w:r w:rsidRPr="00F606E6">
        <w:rPr>
          <w:rFonts w:ascii="楷体" w:eastAsia="楷体" w:hAnsi="楷体" w:hint="eastAsia"/>
          <w:b/>
          <w:sz w:val="24"/>
          <w:szCs w:val="24"/>
        </w:rPr>
        <w:tab/>
        <w:t>合同签订</w:t>
      </w:r>
    </w:p>
    <w:p w:rsidR="003C5502" w:rsidRPr="00F606E6" w:rsidRDefault="00D3717E">
      <w:pPr>
        <w:spacing w:line="360" w:lineRule="exact"/>
        <w:ind w:firstLineChars="200" w:firstLine="480"/>
        <w:rPr>
          <w:rFonts w:ascii="楷体" w:eastAsia="楷体" w:hAnsi="楷体"/>
          <w:sz w:val="24"/>
          <w:szCs w:val="24"/>
        </w:rPr>
      </w:pPr>
      <w:r w:rsidRPr="00F606E6">
        <w:rPr>
          <w:rFonts w:ascii="楷体" w:eastAsia="楷体" w:hAnsi="楷体" w:hint="eastAsia"/>
          <w:sz w:val="24"/>
          <w:szCs w:val="24"/>
        </w:rPr>
        <w:t>45.1.中标人应按招标人规定的时间、地点与招标人签订中标合同。中标人不得再与招标人订立背离本招标文件、投标文件实质性内容的其它协议或声明，否则应承担相应的法律责任。</w:t>
      </w:r>
    </w:p>
    <w:p w:rsidR="003C5502" w:rsidRPr="00F606E6" w:rsidRDefault="00D3717E">
      <w:pPr>
        <w:spacing w:line="360" w:lineRule="exact"/>
        <w:ind w:firstLineChars="200" w:firstLine="480"/>
        <w:rPr>
          <w:rFonts w:ascii="楷体" w:eastAsia="楷体" w:hAnsi="楷体"/>
          <w:sz w:val="24"/>
          <w:szCs w:val="24"/>
        </w:rPr>
      </w:pPr>
      <w:r w:rsidRPr="00F606E6">
        <w:rPr>
          <w:rFonts w:ascii="楷体" w:eastAsia="楷体" w:hAnsi="楷体" w:hint="eastAsia"/>
          <w:sz w:val="24"/>
          <w:szCs w:val="24"/>
        </w:rPr>
        <w:t>45.2.中标人与招标人签订合同时，除按照本项目《中标通知书》外，还应接受本招标文件、中标人的投标文件及评审过程中有关的澄清说明或补正文件内容的约束。</w:t>
      </w:r>
    </w:p>
    <w:p w:rsidR="003C5502" w:rsidRPr="00F606E6" w:rsidRDefault="00D3717E">
      <w:pPr>
        <w:spacing w:line="360" w:lineRule="exact"/>
        <w:ind w:firstLineChars="200" w:firstLine="480"/>
        <w:rPr>
          <w:rFonts w:ascii="楷体" w:eastAsia="楷体" w:hAnsi="楷体"/>
          <w:sz w:val="24"/>
          <w:szCs w:val="24"/>
        </w:rPr>
      </w:pPr>
      <w:r w:rsidRPr="00F606E6">
        <w:rPr>
          <w:rFonts w:ascii="楷体" w:eastAsia="楷体" w:hAnsi="楷体" w:hint="eastAsia"/>
          <w:sz w:val="24"/>
          <w:szCs w:val="24"/>
        </w:rPr>
        <w:t>45.3.不按约定签订或履行合同，给对方造成损失的，应承担赔偿责任。</w:t>
      </w:r>
    </w:p>
    <w:p w:rsidR="003C5502" w:rsidRPr="00F606E6" w:rsidRDefault="00D3717E">
      <w:pPr>
        <w:spacing w:beforeLines="50" w:before="120" w:afterLines="50" w:after="120" w:line="360" w:lineRule="exact"/>
        <w:jc w:val="center"/>
        <w:rPr>
          <w:rFonts w:ascii="楷体" w:eastAsia="楷体" w:hAnsi="楷体"/>
          <w:b/>
          <w:sz w:val="24"/>
          <w:szCs w:val="24"/>
        </w:rPr>
      </w:pPr>
      <w:r w:rsidRPr="00F606E6">
        <w:rPr>
          <w:rFonts w:ascii="楷体" w:eastAsia="楷体" w:hAnsi="楷体" w:hint="eastAsia"/>
          <w:b/>
          <w:sz w:val="24"/>
          <w:szCs w:val="24"/>
        </w:rPr>
        <w:t>七  询问和质疑</w:t>
      </w:r>
    </w:p>
    <w:p w:rsidR="003C5502" w:rsidRPr="00F606E6" w:rsidRDefault="00D3717E">
      <w:pPr>
        <w:spacing w:line="360" w:lineRule="exact"/>
        <w:ind w:firstLineChars="200" w:firstLine="482"/>
        <w:rPr>
          <w:rFonts w:ascii="楷体" w:eastAsia="楷体" w:hAnsi="楷体"/>
          <w:b/>
          <w:sz w:val="24"/>
          <w:szCs w:val="24"/>
        </w:rPr>
      </w:pPr>
      <w:r w:rsidRPr="00F606E6">
        <w:rPr>
          <w:rFonts w:ascii="楷体" w:eastAsia="楷体" w:hAnsi="楷体" w:hint="eastAsia"/>
          <w:b/>
          <w:sz w:val="24"/>
          <w:szCs w:val="24"/>
        </w:rPr>
        <w:t>46.询问和质疑</w:t>
      </w:r>
    </w:p>
    <w:p w:rsidR="003C5502" w:rsidRPr="00F606E6" w:rsidRDefault="00D3717E">
      <w:pPr>
        <w:spacing w:line="360" w:lineRule="exact"/>
        <w:ind w:firstLineChars="200" w:firstLine="480"/>
        <w:rPr>
          <w:rFonts w:ascii="楷体" w:eastAsia="楷体" w:hAnsi="楷体"/>
          <w:sz w:val="24"/>
          <w:szCs w:val="24"/>
        </w:rPr>
      </w:pPr>
      <w:r w:rsidRPr="00F606E6">
        <w:rPr>
          <w:rFonts w:ascii="楷体" w:eastAsia="楷体" w:hAnsi="楷体" w:hint="eastAsia"/>
          <w:sz w:val="24"/>
          <w:szCs w:val="24"/>
        </w:rPr>
        <w:t>46.1投标人对采购事项有疑问的，可以向招标人提出询问。</w:t>
      </w:r>
    </w:p>
    <w:p w:rsidR="003C5502" w:rsidRPr="00F606E6" w:rsidRDefault="00D3717E">
      <w:pPr>
        <w:spacing w:line="360" w:lineRule="exact"/>
        <w:ind w:firstLineChars="200" w:firstLine="480"/>
        <w:rPr>
          <w:rFonts w:ascii="楷体" w:eastAsia="楷体" w:hAnsi="楷体"/>
          <w:sz w:val="24"/>
          <w:szCs w:val="24"/>
        </w:rPr>
      </w:pPr>
      <w:r w:rsidRPr="00F606E6">
        <w:rPr>
          <w:rFonts w:ascii="楷体" w:eastAsia="楷体" w:hAnsi="楷体" w:hint="eastAsia"/>
          <w:sz w:val="24"/>
          <w:szCs w:val="24"/>
        </w:rPr>
        <w:t>46.2招标程序受《中华人民共和国招标投标法》和相关法律法规的约束，并受到严格的内部监察，以确保授予合同过程的公平公正。如果投标人认为其投标未获公平评审或采购文件、采购过程和中标结果使自己的合法权益受到损害，可以在知道或者应知其权益受到损害之日起7个工作日内，以书面形式向招标人进行质疑并要求答复。</w:t>
      </w:r>
    </w:p>
    <w:p w:rsidR="003C5502" w:rsidRPr="00F606E6" w:rsidRDefault="00D3717E">
      <w:pPr>
        <w:spacing w:line="360" w:lineRule="exact"/>
        <w:ind w:firstLineChars="200" w:firstLine="480"/>
        <w:rPr>
          <w:rFonts w:ascii="楷体" w:eastAsia="楷体" w:hAnsi="楷体"/>
          <w:sz w:val="24"/>
          <w:szCs w:val="24"/>
        </w:rPr>
      </w:pPr>
      <w:r w:rsidRPr="00F606E6">
        <w:rPr>
          <w:rFonts w:ascii="楷体" w:eastAsia="楷体" w:hAnsi="楷体" w:hint="eastAsia"/>
          <w:sz w:val="24"/>
          <w:szCs w:val="24"/>
        </w:rPr>
        <w:t>46.3招标人将在收到书面质疑后3个工作日内审查质疑事项，做出答复或相关处理决定，通知提出质疑的投标人。但答复的内容不涉及商业秘密。</w:t>
      </w:r>
    </w:p>
    <w:p w:rsidR="003C5502" w:rsidRPr="00F606E6" w:rsidRDefault="00D3717E">
      <w:pPr>
        <w:spacing w:line="360" w:lineRule="exact"/>
        <w:ind w:firstLineChars="200" w:firstLine="480"/>
        <w:rPr>
          <w:rFonts w:ascii="楷体" w:eastAsia="楷体" w:hAnsi="楷体"/>
          <w:sz w:val="24"/>
          <w:szCs w:val="24"/>
        </w:rPr>
      </w:pPr>
      <w:r w:rsidRPr="00F606E6">
        <w:rPr>
          <w:rFonts w:ascii="楷体" w:eastAsia="楷体" w:hAnsi="楷体" w:hint="eastAsia"/>
          <w:sz w:val="24"/>
          <w:szCs w:val="24"/>
        </w:rPr>
        <w:t>46.4质疑投标人对招标人或对招标人的答复不满意，或招标人未在规定的时间内做出答复的，可以在答复期满后3个工作日内向我校有关监督部门投诉，也可按照《中华人民共和国政府采购法》的有关规定办理。</w:t>
      </w:r>
    </w:p>
    <w:p w:rsidR="003C5502" w:rsidRPr="00F606E6" w:rsidRDefault="00D3717E">
      <w:pPr>
        <w:spacing w:beforeLines="50" w:before="120" w:afterLines="50" w:after="120" w:line="360" w:lineRule="exact"/>
        <w:jc w:val="center"/>
        <w:rPr>
          <w:rFonts w:ascii="楷体" w:eastAsia="楷体" w:hAnsi="楷体"/>
          <w:b/>
          <w:sz w:val="24"/>
          <w:szCs w:val="24"/>
        </w:rPr>
      </w:pPr>
      <w:r w:rsidRPr="00F606E6">
        <w:rPr>
          <w:rFonts w:ascii="楷体" w:eastAsia="楷体" w:hAnsi="楷体" w:hint="eastAsia"/>
          <w:b/>
          <w:sz w:val="24"/>
          <w:szCs w:val="24"/>
        </w:rPr>
        <w:t>八  保密和披露</w:t>
      </w:r>
    </w:p>
    <w:p w:rsidR="003C5502" w:rsidRPr="00F606E6" w:rsidRDefault="00D3717E">
      <w:pPr>
        <w:spacing w:line="360" w:lineRule="exact"/>
        <w:ind w:firstLineChars="196" w:firstLine="472"/>
        <w:rPr>
          <w:rFonts w:ascii="楷体" w:eastAsia="楷体" w:hAnsi="楷体"/>
          <w:b/>
          <w:sz w:val="24"/>
          <w:szCs w:val="24"/>
        </w:rPr>
      </w:pPr>
      <w:r w:rsidRPr="00F606E6">
        <w:rPr>
          <w:rFonts w:ascii="楷体" w:eastAsia="楷体" w:hAnsi="楷体" w:hint="eastAsia"/>
          <w:b/>
          <w:sz w:val="24"/>
          <w:szCs w:val="24"/>
        </w:rPr>
        <w:t>47.</w:t>
      </w:r>
      <w:r w:rsidRPr="00F606E6">
        <w:rPr>
          <w:rFonts w:ascii="楷体" w:eastAsia="楷体" w:hAnsi="楷体" w:hint="eastAsia"/>
          <w:b/>
          <w:sz w:val="24"/>
          <w:szCs w:val="24"/>
        </w:rPr>
        <w:tab/>
        <w:t>保密和披露</w:t>
      </w:r>
    </w:p>
    <w:p w:rsidR="003C5502" w:rsidRPr="00F606E6" w:rsidRDefault="00D3717E">
      <w:pPr>
        <w:spacing w:line="360" w:lineRule="exact"/>
        <w:ind w:firstLineChars="200" w:firstLine="480"/>
        <w:rPr>
          <w:rFonts w:ascii="楷体" w:eastAsia="楷体" w:hAnsi="楷体"/>
          <w:sz w:val="24"/>
          <w:szCs w:val="24"/>
        </w:rPr>
      </w:pPr>
      <w:r w:rsidRPr="00F606E6">
        <w:rPr>
          <w:rFonts w:ascii="楷体" w:eastAsia="楷体" w:hAnsi="楷体" w:hint="eastAsia"/>
          <w:sz w:val="24"/>
          <w:szCs w:val="24"/>
        </w:rPr>
        <w:t>47.1投标人自领取本招标文件之日起，须承诺承担本招标项目的保密义务，不得将因本次招标获得的信息向第三人外传。</w:t>
      </w:r>
    </w:p>
    <w:p w:rsidR="003C5502" w:rsidRPr="00F606E6" w:rsidRDefault="00D3717E">
      <w:pPr>
        <w:spacing w:line="360" w:lineRule="exact"/>
        <w:ind w:firstLineChars="200" w:firstLine="480"/>
        <w:rPr>
          <w:rFonts w:ascii="楷体" w:eastAsia="楷体" w:hAnsi="楷体"/>
          <w:sz w:val="24"/>
          <w:szCs w:val="24"/>
        </w:rPr>
      </w:pPr>
      <w:r w:rsidRPr="00F606E6">
        <w:rPr>
          <w:rFonts w:ascii="楷体" w:eastAsia="楷体" w:hAnsi="楷体" w:hint="eastAsia"/>
          <w:sz w:val="24"/>
          <w:szCs w:val="24"/>
        </w:rPr>
        <w:t>47.2招标人有权将投标人提供的所有资料向其他政府部门或有关的非政府机构负责评审投标文件的人员或与评审有关的人员披露。</w:t>
      </w:r>
    </w:p>
    <w:p w:rsidR="003C5502" w:rsidRPr="00F606E6" w:rsidRDefault="00D3717E">
      <w:pPr>
        <w:spacing w:line="360" w:lineRule="exact"/>
        <w:ind w:firstLineChars="200" w:firstLine="480"/>
        <w:rPr>
          <w:rFonts w:ascii="楷体" w:eastAsia="楷体" w:hAnsi="楷体"/>
          <w:sz w:val="24"/>
          <w:szCs w:val="24"/>
        </w:rPr>
      </w:pPr>
      <w:r w:rsidRPr="00F606E6">
        <w:rPr>
          <w:rFonts w:ascii="楷体" w:eastAsia="楷体" w:hAnsi="楷体" w:hint="eastAsia"/>
          <w:sz w:val="24"/>
          <w:szCs w:val="24"/>
        </w:rPr>
        <w:t>47.3招标人有权在认为适当时，或在任何第三方提出要求时，无须事先征求中标人同意而披露关于已订立合同的资料、中标人的名称及地址及合同条款等。</w:t>
      </w:r>
    </w:p>
    <w:p w:rsidR="003C5502" w:rsidRPr="00F606E6" w:rsidRDefault="003C5502">
      <w:pPr>
        <w:spacing w:line="360" w:lineRule="exact"/>
        <w:jc w:val="center"/>
        <w:rPr>
          <w:rFonts w:ascii="楷体" w:eastAsia="楷体" w:hAnsi="楷体"/>
          <w:sz w:val="24"/>
          <w:szCs w:val="24"/>
        </w:rPr>
      </w:pPr>
    </w:p>
    <w:p w:rsidR="003C5502" w:rsidRPr="00F606E6" w:rsidRDefault="003C5502">
      <w:pPr>
        <w:spacing w:line="360" w:lineRule="exact"/>
        <w:rPr>
          <w:rFonts w:ascii="楷体" w:eastAsia="楷体" w:hAnsi="楷体"/>
          <w:b/>
          <w:sz w:val="24"/>
          <w:szCs w:val="24"/>
        </w:rPr>
      </w:pPr>
    </w:p>
    <w:p w:rsidR="003C5502" w:rsidRPr="00F606E6" w:rsidRDefault="00D3717E">
      <w:pPr>
        <w:keepNext/>
        <w:keepLines/>
        <w:tabs>
          <w:tab w:val="left" w:pos="420"/>
        </w:tabs>
        <w:spacing w:line="480" w:lineRule="exact"/>
        <w:ind w:left="420"/>
        <w:jc w:val="center"/>
        <w:rPr>
          <w:rFonts w:ascii="楷体" w:eastAsia="楷体" w:hAnsi="楷体" w:cs="宋体"/>
          <w:b/>
          <w:bCs/>
          <w:sz w:val="24"/>
          <w:szCs w:val="24"/>
        </w:rPr>
      </w:pPr>
      <w:r w:rsidRPr="00F606E6">
        <w:rPr>
          <w:rFonts w:ascii="楷体" w:eastAsia="楷体" w:hAnsi="楷体" w:hint="eastAsia"/>
          <w:b/>
          <w:sz w:val="24"/>
          <w:szCs w:val="24"/>
        </w:rPr>
        <w:t>第二部分  服务要求</w:t>
      </w:r>
    </w:p>
    <w:p w:rsidR="003C5502" w:rsidRPr="00F606E6" w:rsidRDefault="00D3717E">
      <w:pPr>
        <w:keepNext/>
        <w:keepLines/>
        <w:tabs>
          <w:tab w:val="left" w:pos="420"/>
        </w:tabs>
        <w:spacing w:line="480" w:lineRule="exact"/>
        <w:ind w:left="420"/>
        <w:rPr>
          <w:rFonts w:ascii="楷体" w:eastAsia="楷体" w:hAnsi="楷体" w:cs="宋体"/>
          <w:b/>
          <w:bCs/>
          <w:sz w:val="24"/>
          <w:szCs w:val="24"/>
        </w:rPr>
      </w:pPr>
      <w:r w:rsidRPr="00F606E6">
        <w:rPr>
          <w:rFonts w:ascii="楷体" w:eastAsia="楷体" w:hAnsi="楷体" w:cs="宋体" w:hint="eastAsia"/>
          <w:b/>
          <w:bCs/>
          <w:sz w:val="24"/>
          <w:szCs w:val="24"/>
        </w:rPr>
        <w:t>48.项目概述</w:t>
      </w:r>
    </w:p>
    <w:p w:rsidR="003C5502" w:rsidRPr="00F606E6" w:rsidRDefault="00D3717E">
      <w:pPr>
        <w:spacing w:line="480" w:lineRule="exact"/>
        <w:ind w:firstLine="480"/>
        <w:rPr>
          <w:rFonts w:ascii="楷体" w:eastAsia="楷体" w:hAnsi="楷体" w:cs="宋体"/>
          <w:kern w:val="24"/>
          <w:sz w:val="24"/>
          <w:szCs w:val="24"/>
        </w:rPr>
      </w:pPr>
      <w:r w:rsidRPr="00F606E6">
        <w:rPr>
          <w:rFonts w:ascii="楷体" w:eastAsia="楷体" w:hAnsi="楷体" w:cs="宋体" w:hint="eastAsia"/>
          <w:kern w:val="24"/>
          <w:sz w:val="24"/>
          <w:szCs w:val="24"/>
        </w:rPr>
        <w:t>为进一步落实国家节能减排政策，建设节约型校园，同时解决学校冬季供暖服务问题，提高管理服务水平及学生生活质量，我校云龙、</w:t>
      </w:r>
      <w:proofErr w:type="gramStart"/>
      <w:r w:rsidRPr="00F606E6">
        <w:rPr>
          <w:rFonts w:ascii="楷体" w:eastAsia="楷体" w:hAnsi="楷体" w:cs="宋体" w:hint="eastAsia"/>
          <w:kern w:val="24"/>
          <w:sz w:val="24"/>
          <w:szCs w:val="24"/>
        </w:rPr>
        <w:t>奎</w:t>
      </w:r>
      <w:proofErr w:type="gramEnd"/>
      <w:r w:rsidRPr="00F606E6">
        <w:rPr>
          <w:rFonts w:ascii="楷体" w:eastAsia="楷体" w:hAnsi="楷体" w:cs="宋体" w:hint="eastAsia"/>
          <w:kern w:val="24"/>
          <w:sz w:val="24"/>
          <w:szCs w:val="24"/>
        </w:rPr>
        <w:t>园校区冬季供暖运行委托服务将采取竞争性磋商的方式，引入合格的社会企业进行供暖运行委托服务管理（投资节能设</w:t>
      </w:r>
      <w:r w:rsidRPr="00F606E6">
        <w:rPr>
          <w:rFonts w:ascii="楷体" w:eastAsia="楷体" w:hAnsi="楷体" w:cs="宋体" w:hint="eastAsia"/>
          <w:kern w:val="24"/>
          <w:sz w:val="24"/>
          <w:szCs w:val="24"/>
        </w:rPr>
        <w:lastRenderedPageBreak/>
        <w:t>备收益采用合同能源管理模式）。</w:t>
      </w:r>
    </w:p>
    <w:p w:rsidR="003C5502" w:rsidRPr="00F606E6" w:rsidRDefault="00D3717E">
      <w:pPr>
        <w:keepNext/>
        <w:keepLines/>
        <w:tabs>
          <w:tab w:val="left" w:pos="420"/>
        </w:tabs>
        <w:spacing w:line="480" w:lineRule="exact"/>
        <w:ind w:firstLineChars="100" w:firstLine="241"/>
        <w:rPr>
          <w:rFonts w:ascii="楷体" w:eastAsia="楷体" w:hAnsi="楷体" w:cs="宋体"/>
          <w:b/>
          <w:bCs/>
          <w:sz w:val="24"/>
          <w:szCs w:val="24"/>
        </w:rPr>
      </w:pPr>
      <w:r w:rsidRPr="00F606E6">
        <w:rPr>
          <w:rFonts w:ascii="楷体" w:eastAsia="楷体" w:hAnsi="楷体" w:cs="宋体" w:hint="eastAsia"/>
          <w:b/>
          <w:bCs/>
          <w:sz w:val="24"/>
          <w:szCs w:val="24"/>
        </w:rPr>
        <w:t>49.项目范围、内容及实施目标</w:t>
      </w:r>
    </w:p>
    <w:p w:rsidR="003C5502" w:rsidRPr="00F606E6" w:rsidRDefault="00D3717E">
      <w:pPr>
        <w:keepNext/>
        <w:keepLines/>
        <w:spacing w:line="480" w:lineRule="exact"/>
        <w:ind w:firstLineChars="100" w:firstLine="240"/>
        <w:rPr>
          <w:rFonts w:ascii="楷体" w:eastAsia="楷体" w:hAnsi="楷体" w:cs="宋体"/>
          <w:bCs/>
          <w:sz w:val="24"/>
          <w:szCs w:val="24"/>
        </w:rPr>
      </w:pPr>
      <w:r w:rsidRPr="00F606E6">
        <w:rPr>
          <w:rFonts w:ascii="楷体" w:eastAsia="楷体" w:hAnsi="楷体" w:cs="宋体" w:hint="eastAsia"/>
          <w:bCs/>
          <w:sz w:val="24"/>
          <w:szCs w:val="24"/>
        </w:rPr>
        <w:t>49.1项目服务范围</w:t>
      </w:r>
    </w:p>
    <w:p w:rsidR="003C5502" w:rsidRPr="00F606E6" w:rsidRDefault="00D3717E">
      <w:pPr>
        <w:spacing w:line="360" w:lineRule="exact"/>
        <w:ind w:firstLineChars="200" w:firstLine="480"/>
        <w:rPr>
          <w:rFonts w:ascii="楷体" w:eastAsia="楷体" w:hAnsi="楷体"/>
          <w:bCs/>
          <w:sz w:val="24"/>
          <w:szCs w:val="24"/>
        </w:rPr>
      </w:pPr>
      <w:r w:rsidRPr="00F606E6">
        <w:rPr>
          <w:rFonts w:ascii="楷体" w:eastAsia="楷体" w:hAnsi="楷体" w:hint="eastAsia"/>
          <w:bCs/>
          <w:sz w:val="24"/>
          <w:szCs w:val="24"/>
        </w:rPr>
        <w:t>云龙、</w:t>
      </w:r>
      <w:proofErr w:type="gramStart"/>
      <w:r w:rsidRPr="00F606E6">
        <w:rPr>
          <w:rFonts w:ascii="楷体" w:eastAsia="楷体" w:hAnsi="楷体" w:hint="eastAsia"/>
          <w:bCs/>
          <w:sz w:val="24"/>
          <w:szCs w:val="24"/>
        </w:rPr>
        <w:t>奎</w:t>
      </w:r>
      <w:proofErr w:type="gramEnd"/>
      <w:r w:rsidRPr="00F606E6">
        <w:rPr>
          <w:rFonts w:ascii="楷体" w:eastAsia="楷体" w:hAnsi="楷体" w:hint="eastAsia"/>
          <w:bCs/>
          <w:sz w:val="24"/>
          <w:szCs w:val="24"/>
        </w:rPr>
        <w:t>园校区住宅区、学生宿舍区及办公教学区供暖运行委托服务，云龙校区住宅区供暖面积约33540.00m2，有1个交换站位于云龙住宅区老年活动中心东侧，室外供暖管网为主管道大同程，分支管道异程，室外管道为无缝钢管橡塑保温外做铝板保护架空敷设。室内供暖系统为上供下回串联系统，暖气片为</w:t>
      </w:r>
      <w:proofErr w:type="gramStart"/>
      <w:r w:rsidRPr="00F606E6">
        <w:rPr>
          <w:rFonts w:ascii="楷体" w:eastAsia="楷体" w:hAnsi="楷体" w:hint="eastAsia"/>
          <w:bCs/>
          <w:sz w:val="24"/>
          <w:szCs w:val="24"/>
        </w:rPr>
        <w:t>铝串片</w:t>
      </w:r>
      <w:proofErr w:type="gramEnd"/>
      <w:r w:rsidRPr="00F606E6">
        <w:rPr>
          <w:rFonts w:ascii="楷体" w:eastAsia="楷体" w:hAnsi="楷体" w:hint="eastAsia"/>
          <w:bCs/>
          <w:sz w:val="24"/>
          <w:szCs w:val="24"/>
        </w:rPr>
        <w:t>散热器。云龙教学区供暖面积约22510.44m2，有1个交换站位于云龙教学区5#教学楼东，室外供暖管网为异程式，室外管道为焊接钢管聚氨酯保温，部分直埋敷设，部分不通行地沟敷设，室内供暖系统为上供下回串联系统。云龙学生宿舍区供暖面积约23905.00m2，有1个交换站位于云龙浴室一层交换间，室外供暖管网为异程式，部分主管道</w:t>
      </w:r>
      <w:proofErr w:type="gramStart"/>
      <w:r w:rsidRPr="00F606E6">
        <w:rPr>
          <w:rFonts w:ascii="楷体" w:eastAsia="楷体" w:hAnsi="楷体" w:hint="eastAsia"/>
          <w:bCs/>
          <w:sz w:val="24"/>
          <w:szCs w:val="24"/>
        </w:rPr>
        <w:t>为塑套</w:t>
      </w:r>
      <w:proofErr w:type="gramEnd"/>
      <w:r w:rsidRPr="00F606E6">
        <w:rPr>
          <w:rFonts w:ascii="楷体" w:eastAsia="楷体" w:hAnsi="楷体" w:hint="eastAsia"/>
          <w:bCs/>
          <w:sz w:val="24"/>
          <w:szCs w:val="24"/>
        </w:rPr>
        <w:t>刚直埋敷设，部分管道为聚氨酯发泡管地沟敷设，部分支管为聚氨酯</w:t>
      </w:r>
      <w:proofErr w:type="gramStart"/>
      <w:r w:rsidRPr="00F606E6">
        <w:rPr>
          <w:rFonts w:ascii="楷体" w:eastAsia="楷体" w:hAnsi="楷体" w:hint="eastAsia"/>
          <w:bCs/>
          <w:sz w:val="24"/>
          <w:szCs w:val="24"/>
        </w:rPr>
        <w:t>发泡管直</w:t>
      </w:r>
      <w:proofErr w:type="gramEnd"/>
      <w:r w:rsidRPr="00F606E6">
        <w:rPr>
          <w:rFonts w:ascii="楷体" w:eastAsia="楷体" w:hAnsi="楷体" w:hint="eastAsia"/>
          <w:bCs/>
          <w:sz w:val="24"/>
          <w:szCs w:val="24"/>
        </w:rPr>
        <w:t>埋敷设，室内供暖系统为上供下回串联系统，暖气片为</w:t>
      </w:r>
      <w:proofErr w:type="gramStart"/>
      <w:r w:rsidRPr="00F606E6">
        <w:rPr>
          <w:rFonts w:ascii="楷体" w:eastAsia="楷体" w:hAnsi="楷体" w:hint="eastAsia"/>
          <w:bCs/>
          <w:sz w:val="24"/>
          <w:szCs w:val="24"/>
        </w:rPr>
        <w:t>铝串</w:t>
      </w:r>
      <w:proofErr w:type="gramEnd"/>
      <w:r w:rsidRPr="00F606E6">
        <w:rPr>
          <w:rFonts w:ascii="楷体" w:eastAsia="楷体" w:hAnsi="楷体" w:hint="eastAsia"/>
          <w:bCs/>
          <w:sz w:val="24"/>
          <w:szCs w:val="24"/>
        </w:rPr>
        <w:t>片散热器。</w:t>
      </w:r>
      <w:proofErr w:type="gramStart"/>
      <w:r w:rsidRPr="00F606E6">
        <w:rPr>
          <w:rFonts w:ascii="楷体" w:eastAsia="楷体" w:hAnsi="楷体" w:hint="eastAsia"/>
          <w:bCs/>
          <w:sz w:val="24"/>
          <w:szCs w:val="24"/>
        </w:rPr>
        <w:t>奎</w:t>
      </w:r>
      <w:proofErr w:type="gramEnd"/>
      <w:r w:rsidRPr="00F606E6">
        <w:rPr>
          <w:rFonts w:ascii="楷体" w:eastAsia="楷体" w:hAnsi="楷体" w:hint="eastAsia"/>
          <w:bCs/>
          <w:sz w:val="24"/>
          <w:szCs w:val="24"/>
        </w:rPr>
        <w:t>园住宅区供暖面积约26438.00m2，有1个交换站位于奎园住宅区西院大门入口，该交换站同时负责1栋教学楼供暖，供暖面积约5521.6m2。室外管网为异程式，主管道</w:t>
      </w:r>
      <w:proofErr w:type="gramStart"/>
      <w:r w:rsidRPr="00F606E6">
        <w:rPr>
          <w:rFonts w:ascii="楷体" w:eastAsia="楷体" w:hAnsi="楷体" w:hint="eastAsia"/>
          <w:bCs/>
          <w:sz w:val="24"/>
          <w:szCs w:val="24"/>
        </w:rPr>
        <w:t>为塑套钢直</w:t>
      </w:r>
      <w:proofErr w:type="gramEnd"/>
      <w:r w:rsidRPr="00F606E6">
        <w:rPr>
          <w:rFonts w:ascii="楷体" w:eastAsia="楷体" w:hAnsi="楷体" w:hint="eastAsia"/>
          <w:bCs/>
          <w:sz w:val="24"/>
          <w:szCs w:val="24"/>
        </w:rPr>
        <w:t>埋敷设，支管道为焊接钢管岩棉保温地沟敷设。室内供暖系统为上供下回串联系统，暖气片为</w:t>
      </w:r>
      <w:proofErr w:type="gramStart"/>
      <w:r w:rsidRPr="00F606E6">
        <w:rPr>
          <w:rFonts w:ascii="楷体" w:eastAsia="楷体" w:hAnsi="楷体" w:hint="eastAsia"/>
          <w:bCs/>
          <w:sz w:val="24"/>
          <w:szCs w:val="24"/>
        </w:rPr>
        <w:t>铝串片</w:t>
      </w:r>
      <w:proofErr w:type="gramEnd"/>
      <w:r w:rsidRPr="00F606E6">
        <w:rPr>
          <w:rFonts w:ascii="楷体" w:eastAsia="楷体" w:hAnsi="楷体" w:hint="eastAsia"/>
          <w:bCs/>
          <w:sz w:val="24"/>
          <w:szCs w:val="24"/>
        </w:rPr>
        <w:t>散热器。</w:t>
      </w:r>
    </w:p>
    <w:p w:rsidR="003C5502" w:rsidRPr="00F606E6" w:rsidRDefault="00D3717E">
      <w:pPr>
        <w:spacing w:line="360" w:lineRule="exact"/>
        <w:ind w:firstLineChars="200" w:firstLine="480"/>
        <w:rPr>
          <w:rFonts w:ascii="楷体" w:eastAsia="楷体" w:hAnsi="楷体"/>
          <w:bCs/>
          <w:sz w:val="24"/>
          <w:szCs w:val="24"/>
        </w:rPr>
      </w:pPr>
      <w:r w:rsidRPr="00F606E6">
        <w:rPr>
          <w:rFonts w:ascii="楷体" w:eastAsia="楷体" w:hAnsi="楷体" w:hint="eastAsia"/>
          <w:bCs/>
          <w:sz w:val="24"/>
          <w:szCs w:val="24"/>
        </w:rPr>
        <w:t>云龙、</w:t>
      </w:r>
      <w:proofErr w:type="gramStart"/>
      <w:r w:rsidRPr="00F606E6">
        <w:rPr>
          <w:rFonts w:ascii="楷体" w:eastAsia="楷体" w:hAnsi="楷体" w:hint="eastAsia"/>
          <w:bCs/>
          <w:sz w:val="24"/>
          <w:szCs w:val="24"/>
        </w:rPr>
        <w:t>奎</w:t>
      </w:r>
      <w:proofErr w:type="gramEnd"/>
      <w:r w:rsidRPr="00F606E6">
        <w:rPr>
          <w:rFonts w:ascii="楷体" w:eastAsia="楷体" w:hAnsi="楷体" w:hint="eastAsia"/>
          <w:bCs/>
          <w:sz w:val="24"/>
          <w:szCs w:val="24"/>
        </w:rPr>
        <w:t>园校区住宅区及教学区供暖热源为饱和蒸汽，供热企业为徐州南区热电有限公司，用</w:t>
      </w:r>
      <w:proofErr w:type="gramStart"/>
      <w:r w:rsidRPr="00F606E6">
        <w:rPr>
          <w:rFonts w:ascii="楷体" w:eastAsia="楷体" w:hAnsi="楷体" w:hint="eastAsia"/>
          <w:bCs/>
          <w:sz w:val="24"/>
          <w:szCs w:val="24"/>
        </w:rPr>
        <w:t>热合</w:t>
      </w:r>
      <w:proofErr w:type="gramEnd"/>
      <w:r w:rsidRPr="00F606E6">
        <w:rPr>
          <w:rFonts w:ascii="楷体" w:eastAsia="楷体" w:hAnsi="楷体" w:hint="eastAsia"/>
          <w:bCs/>
          <w:sz w:val="24"/>
          <w:szCs w:val="24"/>
        </w:rPr>
        <w:t>同约定蒸汽参数为压力不低于0.4MPa、温度不低于150℃。蒸汽</w:t>
      </w:r>
      <w:proofErr w:type="gramStart"/>
      <w:r w:rsidRPr="00F606E6">
        <w:rPr>
          <w:rFonts w:ascii="楷体" w:eastAsia="楷体" w:hAnsi="楷体" w:hint="eastAsia"/>
          <w:bCs/>
          <w:sz w:val="24"/>
          <w:szCs w:val="24"/>
        </w:rPr>
        <w:t>计量表具云龙</w:t>
      </w:r>
      <w:proofErr w:type="gramEnd"/>
      <w:r w:rsidRPr="00F606E6">
        <w:rPr>
          <w:rFonts w:ascii="楷体" w:eastAsia="楷体" w:hAnsi="楷体" w:hint="eastAsia"/>
          <w:bCs/>
          <w:sz w:val="24"/>
          <w:szCs w:val="24"/>
        </w:rPr>
        <w:t>住宅区交换站1套DN80智能涡街流量计，云龙教学区交换站1套DN100智能涡街流量计总表，学生宿舍区1套DN80智能涡街流量计。</w:t>
      </w:r>
      <w:proofErr w:type="gramStart"/>
      <w:r w:rsidRPr="00F606E6">
        <w:rPr>
          <w:rFonts w:ascii="楷体" w:eastAsia="楷体" w:hAnsi="楷体" w:hint="eastAsia"/>
          <w:bCs/>
          <w:sz w:val="24"/>
          <w:szCs w:val="24"/>
        </w:rPr>
        <w:t>奎</w:t>
      </w:r>
      <w:proofErr w:type="gramEnd"/>
      <w:r w:rsidRPr="00F606E6">
        <w:rPr>
          <w:rFonts w:ascii="楷体" w:eastAsia="楷体" w:hAnsi="楷体" w:hint="eastAsia"/>
          <w:bCs/>
          <w:sz w:val="24"/>
          <w:szCs w:val="24"/>
        </w:rPr>
        <w:t>园校区</w:t>
      </w:r>
      <w:proofErr w:type="gramStart"/>
      <w:r w:rsidRPr="00F606E6">
        <w:rPr>
          <w:rFonts w:ascii="楷体" w:eastAsia="楷体" w:hAnsi="楷体" w:hint="eastAsia"/>
          <w:bCs/>
          <w:sz w:val="24"/>
          <w:szCs w:val="24"/>
        </w:rPr>
        <w:t>与淮塔共</w:t>
      </w:r>
      <w:proofErr w:type="gramEnd"/>
      <w:r w:rsidRPr="00F606E6">
        <w:rPr>
          <w:rFonts w:ascii="楷体" w:eastAsia="楷体" w:hAnsi="楷体" w:hint="eastAsia"/>
          <w:bCs/>
          <w:sz w:val="24"/>
          <w:szCs w:val="24"/>
        </w:rPr>
        <w:t>用DN200智能涡街流量计1套，位于</w:t>
      </w:r>
      <w:proofErr w:type="gramStart"/>
      <w:r w:rsidRPr="00F606E6">
        <w:rPr>
          <w:rFonts w:ascii="楷体" w:eastAsia="楷体" w:hAnsi="楷体" w:hint="eastAsia"/>
          <w:bCs/>
          <w:sz w:val="24"/>
          <w:szCs w:val="24"/>
        </w:rPr>
        <w:t>淮塔东路</w:t>
      </w:r>
      <w:proofErr w:type="gramEnd"/>
      <w:r w:rsidRPr="00F606E6">
        <w:rPr>
          <w:rFonts w:ascii="楷体" w:eastAsia="楷体" w:hAnsi="楷体" w:hint="eastAsia"/>
          <w:bCs/>
          <w:sz w:val="24"/>
          <w:szCs w:val="24"/>
        </w:rPr>
        <w:t>奎河大桥北侧，奎园校区DN150智能涡街流量计分表1套，位于军博馆东侧。现蒸汽价格住宅区执行居民供暖用汽价格（130元/吨），教学区执行商业采暖用汽价格（355元/吨），本年度供暖蒸汽价格如有变动，按照徐州市物价局冬季供暖蒸汽价格收费标准执行。</w:t>
      </w:r>
    </w:p>
    <w:p w:rsidR="003C5502" w:rsidRPr="00F606E6" w:rsidRDefault="00D3717E">
      <w:pPr>
        <w:keepNext/>
        <w:keepLines/>
        <w:spacing w:line="480" w:lineRule="exact"/>
        <w:rPr>
          <w:rFonts w:ascii="楷体" w:eastAsia="楷体" w:hAnsi="楷体" w:cs="宋体"/>
          <w:bCs/>
          <w:sz w:val="24"/>
          <w:szCs w:val="24"/>
        </w:rPr>
      </w:pPr>
      <w:r w:rsidRPr="00F606E6">
        <w:rPr>
          <w:rFonts w:ascii="楷体" w:eastAsia="楷体" w:hAnsi="楷体" w:cs="宋体" w:hint="eastAsia"/>
          <w:bCs/>
          <w:sz w:val="24"/>
          <w:szCs w:val="24"/>
        </w:rPr>
        <w:t>49.2项目服务内容</w:t>
      </w:r>
    </w:p>
    <w:p w:rsidR="003C5502" w:rsidRPr="00F606E6" w:rsidRDefault="00D3717E">
      <w:pPr>
        <w:spacing w:line="480" w:lineRule="exact"/>
        <w:rPr>
          <w:rFonts w:ascii="楷体" w:eastAsia="楷体" w:hAnsi="楷体" w:cs="宋体"/>
          <w:sz w:val="24"/>
          <w:szCs w:val="24"/>
        </w:rPr>
      </w:pPr>
      <w:r w:rsidRPr="00F606E6">
        <w:rPr>
          <w:rFonts w:ascii="楷体" w:eastAsia="楷体" w:hAnsi="楷体" w:hint="eastAsia"/>
          <w:bCs/>
          <w:sz w:val="24"/>
          <w:szCs w:val="24"/>
        </w:rPr>
        <w:t>49.2.</w:t>
      </w:r>
      <w:r w:rsidRPr="00F606E6">
        <w:rPr>
          <w:rFonts w:ascii="楷体" w:eastAsia="楷体" w:hAnsi="楷体" w:cs="宋体" w:hint="eastAsia"/>
          <w:sz w:val="24"/>
          <w:szCs w:val="24"/>
        </w:rPr>
        <w:t>1供暖运行管理组织方案编制、供暖节能设施改造方案编制及改造投资，供暖运行人员压力容器操作证办理等；</w:t>
      </w:r>
    </w:p>
    <w:p w:rsidR="003C5502" w:rsidRPr="00F606E6" w:rsidRDefault="00D3717E">
      <w:pPr>
        <w:spacing w:line="480" w:lineRule="exact"/>
        <w:rPr>
          <w:rFonts w:ascii="楷体" w:eastAsia="楷体" w:hAnsi="楷体" w:cs="宋体"/>
          <w:sz w:val="24"/>
          <w:szCs w:val="24"/>
        </w:rPr>
      </w:pPr>
      <w:r w:rsidRPr="00F606E6">
        <w:rPr>
          <w:rFonts w:ascii="楷体" w:eastAsia="楷体" w:hAnsi="楷体" w:cs="宋体" w:hint="eastAsia"/>
          <w:kern w:val="0"/>
          <w:sz w:val="24"/>
          <w:szCs w:val="24"/>
        </w:rPr>
        <w:t>49.2.2</w:t>
      </w:r>
      <w:r w:rsidRPr="00F606E6">
        <w:rPr>
          <w:rFonts w:ascii="楷体" w:eastAsia="楷体" w:hAnsi="楷体" w:cs="宋体" w:hint="eastAsia"/>
          <w:sz w:val="24"/>
          <w:szCs w:val="24"/>
        </w:rPr>
        <w:t>供暖设备设施节能改造由服务单位投资，节约水电汽能耗按比例分红，服务单位投入节能设备设施合同期满后产权归招标单位所有；</w:t>
      </w:r>
    </w:p>
    <w:p w:rsidR="003C5502" w:rsidRPr="00F606E6" w:rsidRDefault="00D3717E">
      <w:pPr>
        <w:spacing w:line="480" w:lineRule="exact"/>
        <w:rPr>
          <w:rFonts w:ascii="楷体" w:eastAsia="楷体" w:hAnsi="楷体" w:cs="宋体"/>
          <w:kern w:val="0"/>
          <w:sz w:val="24"/>
          <w:szCs w:val="24"/>
        </w:rPr>
      </w:pPr>
      <w:r w:rsidRPr="00F606E6">
        <w:rPr>
          <w:rFonts w:ascii="楷体" w:eastAsia="楷体" w:hAnsi="楷体" w:cs="宋体" w:hint="eastAsia"/>
          <w:kern w:val="0"/>
          <w:sz w:val="24"/>
          <w:szCs w:val="24"/>
        </w:rPr>
        <w:t>49.2.3供暖前期各交换站设备设施维护保养、室内外管网</w:t>
      </w:r>
      <w:proofErr w:type="gramStart"/>
      <w:r w:rsidRPr="00F606E6">
        <w:rPr>
          <w:rFonts w:ascii="楷体" w:eastAsia="楷体" w:hAnsi="楷体" w:cs="宋体" w:hint="eastAsia"/>
          <w:kern w:val="0"/>
          <w:sz w:val="24"/>
          <w:szCs w:val="24"/>
        </w:rPr>
        <w:t>的维保检修</w:t>
      </w:r>
      <w:proofErr w:type="gramEnd"/>
      <w:r w:rsidRPr="00F606E6">
        <w:rPr>
          <w:rFonts w:ascii="楷体" w:eastAsia="楷体" w:hAnsi="楷体" w:cs="宋体" w:hint="eastAsia"/>
          <w:kern w:val="0"/>
          <w:sz w:val="24"/>
          <w:szCs w:val="24"/>
        </w:rPr>
        <w:t>、阀门保养及阀门</w:t>
      </w:r>
      <w:proofErr w:type="gramStart"/>
      <w:r w:rsidRPr="00F606E6">
        <w:rPr>
          <w:rFonts w:ascii="楷体" w:eastAsia="楷体" w:hAnsi="楷体" w:cs="宋体" w:hint="eastAsia"/>
          <w:kern w:val="0"/>
          <w:sz w:val="24"/>
          <w:szCs w:val="24"/>
        </w:rPr>
        <w:t>井清</w:t>
      </w:r>
      <w:proofErr w:type="gramEnd"/>
      <w:r w:rsidRPr="00F606E6">
        <w:rPr>
          <w:rFonts w:ascii="楷体" w:eastAsia="楷体" w:hAnsi="楷体" w:cs="宋体" w:hint="eastAsia"/>
          <w:kern w:val="0"/>
          <w:sz w:val="24"/>
          <w:szCs w:val="24"/>
        </w:rPr>
        <w:t>理等；</w:t>
      </w:r>
    </w:p>
    <w:p w:rsidR="003C5502" w:rsidRPr="00F606E6" w:rsidRDefault="00D3717E">
      <w:pPr>
        <w:spacing w:line="480" w:lineRule="exact"/>
        <w:rPr>
          <w:rFonts w:ascii="楷体" w:eastAsia="楷体" w:hAnsi="楷体" w:cs="宋体"/>
          <w:kern w:val="0"/>
          <w:sz w:val="24"/>
          <w:szCs w:val="24"/>
        </w:rPr>
      </w:pPr>
      <w:r w:rsidRPr="00F606E6">
        <w:rPr>
          <w:rFonts w:ascii="楷体" w:eastAsia="楷体" w:hAnsi="楷体" w:cs="宋体" w:hint="eastAsia"/>
          <w:kern w:val="0"/>
          <w:sz w:val="24"/>
          <w:szCs w:val="24"/>
        </w:rPr>
        <w:t>49.2.4供暖冷水</w:t>
      </w:r>
      <w:proofErr w:type="gramStart"/>
      <w:r w:rsidRPr="00F606E6">
        <w:rPr>
          <w:rFonts w:ascii="楷体" w:eastAsia="楷体" w:hAnsi="楷体" w:cs="宋体" w:hint="eastAsia"/>
          <w:kern w:val="0"/>
          <w:sz w:val="24"/>
          <w:szCs w:val="24"/>
        </w:rPr>
        <w:t>试期间</w:t>
      </w:r>
      <w:proofErr w:type="gramEnd"/>
      <w:r w:rsidRPr="00F606E6">
        <w:rPr>
          <w:rFonts w:ascii="楷体" w:eastAsia="楷体" w:hAnsi="楷体" w:cs="宋体" w:hint="eastAsia"/>
          <w:kern w:val="0"/>
          <w:sz w:val="24"/>
          <w:szCs w:val="24"/>
        </w:rPr>
        <w:t>各交换站设备运行调试，设备设施及管网的查漏、漏点抢修、用户报修处理等；</w:t>
      </w:r>
    </w:p>
    <w:p w:rsidR="003C5502" w:rsidRPr="00F606E6" w:rsidRDefault="00D3717E">
      <w:pPr>
        <w:spacing w:line="480" w:lineRule="exact"/>
        <w:rPr>
          <w:rFonts w:ascii="楷体" w:eastAsia="楷体" w:hAnsi="楷体" w:cs="宋体"/>
          <w:kern w:val="0"/>
          <w:sz w:val="24"/>
          <w:szCs w:val="24"/>
        </w:rPr>
      </w:pPr>
      <w:r w:rsidRPr="00F606E6">
        <w:rPr>
          <w:rFonts w:ascii="楷体" w:eastAsia="楷体" w:hAnsi="楷体" w:cs="宋体" w:hint="eastAsia"/>
          <w:kern w:val="0"/>
          <w:sz w:val="24"/>
          <w:szCs w:val="24"/>
        </w:rPr>
        <w:t>49.2.5供暖正式运行期间各交换站设备运行调试、蒸汽管网送汽、蒸汽管网维护检修、</w:t>
      </w:r>
      <w:r w:rsidRPr="00F606E6">
        <w:rPr>
          <w:rFonts w:ascii="楷体" w:eastAsia="楷体" w:hAnsi="楷体" w:cs="宋体" w:hint="eastAsia"/>
          <w:kern w:val="0"/>
          <w:sz w:val="24"/>
          <w:szCs w:val="24"/>
        </w:rPr>
        <w:lastRenderedPageBreak/>
        <w:t>交换设备运行管理、供暖系统热水运行调试、供暖系统漏点检查、漏点抢修、供暖故障排查及维修、供暖数据每日上报、运行成本节能管理、每个交换站运行人员24小时值守，并保证24小时人员在岗维修抢修突发事件。</w:t>
      </w:r>
    </w:p>
    <w:p w:rsidR="003C5502" w:rsidRPr="00F606E6" w:rsidRDefault="00D3717E">
      <w:pPr>
        <w:spacing w:line="480" w:lineRule="exact"/>
        <w:rPr>
          <w:rFonts w:ascii="楷体" w:eastAsia="楷体" w:hAnsi="楷体" w:cs="宋体"/>
          <w:kern w:val="0"/>
          <w:sz w:val="24"/>
          <w:szCs w:val="24"/>
        </w:rPr>
      </w:pPr>
      <w:r w:rsidRPr="00F606E6">
        <w:rPr>
          <w:rFonts w:ascii="楷体" w:eastAsia="楷体" w:hAnsi="楷体" w:cs="宋体" w:hint="eastAsia"/>
          <w:kern w:val="0"/>
          <w:sz w:val="24"/>
          <w:szCs w:val="24"/>
        </w:rPr>
        <w:t>49.2.6合同期内供暖设施及系统日常维修，交换站内设备及阀门管件维修DN80以上口径阀门及管件材料费由招标单位承担，人工费及辅材由中标单位承担；室外供暖管网维修由中标单位上报维修方案，通过招标单位审批立项后，按修缮工程另行结算；室内供暖系统维修人工费及材料费由中标单位承担（不包括系统改造及暖气片更换费用）。</w:t>
      </w:r>
    </w:p>
    <w:p w:rsidR="003C5502" w:rsidRPr="00F606E6" w:rsidRDefault="00D3717E">
      <w:pPr>
        <w:spacing w:line="480" w:lineRule="exact"/>
        <w:rPr>
          <w:rFonts w:ascii="楷体" w:eastAsia="楷体" w:hAnsi="楷体" w:cs="宋体"/>
          <w:kern w:val="0"/>
          <w:sz w:val="24"/>
          <w:szCs w:val="24"/>
        </w:rPr>
      </w:pPr>
      <w:r w:rsidRPr="00F606E6">
        <w:rPr>
          <w:rFonts w:ascii="楷体" w:eastAsia="楷体" w:hAnsi="楷体" w:cs="宋体" w:hint="eastAsia"/>
          <w:kern w:val="0"/>
          <w:sz w:val="24"/>
          <w:szCs w:val="24"/>
        </w:rPr>
        <w:t>49.2.7供暖结束后各交换站设备设施维护保养、室内外管网</w:t>
      </w:r>
      <w:proofErr w:type="gramStart"/>
      <w:r w:rsidRPr="00F606E6">
        <w:rPr>
          <w:rFonts w:ascii="楷体" w:eastAsia="楷体" w:hAnsi="楷体" w:cs="宋体" w:hint="eastAsia"/>
          <w:kern w:val="0"/>
          <w:sz w:val="24"/>
          <w:szCs w:val="24"/>
        </w:rPr>
        <w:t>的维保检修</w:t>
      </w:r>
      <w:proofErr w:type="gramEnd"/>
      <w:r w:rsidRPr="00F606E6">
        <w:rPr>
          <w:rFonts w:ascii="楷体" w:eastAsia="楷体" w:hAnsi="楷体" w:cs="宋体" w:hint="eastAsia"/>
          <w:kern w:val="0"/>
          <w:sz w:val="24"/>
          <w:szCs w:val="24"/>
        </w:rPr>
        <w:t>、阀门保养、设备封存、各种运行资料交接存档等；</w:t>
      </w:r>
    </w:p>
    <w:p w:rsidR="003C5502" w:rsidRPr="00F606E6" w:rsidRDefault="00D3717E">
      <w:pPr>
        <w:keepNext/>
        <w:keepLines/>
        <w:spacing w:line="480" w:lineRule="exact"/>
        <w:rPr>
          <w:rFonts w:ascii="楷体" w:eastAsia="楷体" w:hAnsi="楷体" w:cs="宋体"/>
          <w:bCs/>
          <w:sz w:val="24"/>
          <w:szCs w:val="24"/>
        </w:rPr>
      </w:pPr>
      <w:r w:rsidRPr="00F606E6">
        <w:rPr>
          <w:rFonts w:ascii="楷体" w:eastAsia="楷体" w:hAnsi="楷体" w:cs="宋体" w:hint="eastAsia"/>
          <w:bCs/>
          <w:sz w:val="24"/>
          <w:szCs w:val="24"/>
        </w:rPr>
        <w:t>49.3项目实施目标</w:t>
      </w:r>
    </w:p>
    <w:p w:rsidR="003C5502" w:rsidRPr="00F606E6" w:rsidRDefault="00D3717E">
      <w:pPr>
        <w:spacing w:line="480" w:lineRule="exact"/>
        <w:ind w:firstLine="480"/>
        <w:rPr>
          <w:rFonts w:ascii="楷体" w:eastAsia="楷体" w:hAnsi="楷体" w:cs="宋体"/>
          <w:kern w:val="24"/>
          <w:sz w:val="24"/>
          <w:szCs w:val="24"/>
        </w:rPr>
      </w:pPr>
      <w:r w:rsidRPr="00F606E6">
        <w:rPr>
          <w:rFonts w:ascii="楷体" w:eastAsia="楷体" w:hAnsi="楷体" w:cs="宋体" w:hint="eastAsia"/>
          <w:kern w:val="24"/>
          <w:sz w:val="24"/>
          <w:szCs w:val="24"/>
        </w:rPr>
        <w:t>在满足供暖基本需求的基础上，力求达到节能环保效果；</w:t>
      </w:r>
    </w:p>
    <w:p w:rsidR="003C5502" w:rsidRPr="00F606E6" w:rsidRDefault="00D3717E">
      <w:pPr>
        <w:keepNext/>
        <w:keepLines/>
        <w:tabs>
          <w:tab w:val="left" w:pos="420"/>
        </w:tabs>
        <w:spacing w:line="480" w:lineRule="exact"/>
        <w:rPr>
          <w:rFonts w:ascii="楷体" w:eastAsia="楷体" w:hAnsi="楷体" w:cs="宋体"/>
          <w:b/>
          <w:bCs/>
          <w:sz w:val="24"/>
          <w:szCs w:val="24"/>
        </w:rPr>
      </w:pPr>
      <w:r w:rsidRPr="00F606E6">
        <w:rPr>
          <w:rFonts w:ascii="楷体" w:eastAsia="楷体" w:hAnsi="楷体" w:cs="宋体" w:hint="eastAsia"/>
          <w:b/>
          <w:bCs/>
          <w:sz w:val="24"/>
          <w:szCs w:val="24"/>
        </w:rPr>
        <w:t>50.供暖运行依据（不限于此）</w:t>
      </w:r>
    </w:p>
    <w:p w:rsidR="003C5502" w:rsidRPr="00F606E6" w:rsidRDefault="00D3717E">
      <w:pPr>
        <w:spacing w:line="480" w:lineRule="exact"/>
        <w:rPr>
          <w:rFonts w:ascii="楷体" w:eastAsia="楷体" w:hAnsi="楷体" w:cs="宋体"/>
          <w:kern w:val="24"/>
          <w:sz w:val="24"/>
          <w:szCs w:val="24"/>
        </w:rPr>
      </w:pPr>
      <w:r w:rsidRPr="00F606E6">
        <w:rPr>
          <w:rFonts w:ascii="楷体" w:eastAsia="楷体" w:hAnsi="楷体" w:cs="宋体" w:hint="eastAsia"/>
          <w:kern w:val="24"/>
          <w:sz w:val="24"/>
          <w:szCs w:val="24"/>
        </w:rPr>
        <w:t>50.1城镇供热系统安全运行技术规程；</w:t>
      </w:r>
    </w:p>
    <w:p w:rsidR="003C5502" w:rsidRPr="00F606E6" w:rsidRDefault="00D3717E">
      <w:pPr>
        <w:spacing w:line="480" w:lineRule="exact"/>
        <w:rPr>
          <w:rFonts w:ascii="楷体" w:eastAsia="楷体" w:hAnsi="楷体" w:cs="宋体"/>
          <w:kern w:val="24"/>
          <w:sz w:val="24"/>
          <w:szCs w:val="24"/>
        </w:rPr>
      </w:pPr>
      <w:r w:rsidRPr="00F606E6">
        <w:rPr>
          <w:rFonts w:ascii="楷体" w:eastAsia="楷体" w:hAnsi="楷体" w:cs="宋体" w:hint="eastAsia"/>
          <w:kern w:val="24"/>
          <w:sz w:val="24"/>
          <w:szCs w:val="24"/>
        </w:rPr>
        <w:t>50.2能源管理工作手册；</w:t>
      </w:r>
    </w:p>
    <w:p w:rsidR="003C5502" w:rsidRPr="00F606E6" w:rsidRDefault="00D3717E">
      <w:pPr>
        <w:spacing w:line="480" w:lineRule="exact"/>
        <w:rPr>
          <w:rFonts w:ascii="楷体" w:eastAsia="楷体" w:hAnsi="楷体" w:cs="宋体"/>
          <w:kern w:val="24"/>
          <w:sz w:val="24"/>
          <w:szCs w:val="24"/>
        </w:rPr>
      </w:pPr>
      <w:r w:rsidRPr="00F606E6">
        <w:rPr>
          <w:rFonts w:ascii="楷体" w:eastAsia="楷体" w:hAnsi="楷体" w:cs="宋体" w:hint="eastAsia"/>
          <w:kern w:val="24"/>
          <w:sz w:val="24"/>
          <w:szCs w:val="24"/>
        </w:rPr>
        <w:t>50.3供热通风与空气调节系统设计手册；</w:t>
      </w:r>
    </w:p>
    <w:p w:rsidR="003C5502" w:rsidRPr="00F606E6" w:rsidRDefault="00D3717E">
      <w:pPr>
        <w:spacing w:line="480" w:lineRule="exact"/>
        <w:rPr>
          <w:rFonts w:ascii="楷体" w:eastAsia="楷体" w:hAnsi="楷体" w:cs="宋体"/>
          <w:kern w:val="24"/>
          <w:sz w:val="24"/>
          <w:szCs w:val="24"/>
        </w:rPr>
      </w:pPr>
      <w:r w:rsidRPr="00F606E6">
        <w:rPr>
          <w:rFonts w:ascii="楷体" w:eastAsia="楷体" w:hAnsi="楷体" w:cs="宋体" w:hint="eastAsia"/>
          <w:kern w:val="24"/>
          <w:sz w:val="24"/>
          <w:szCs w:val="24"/>
        </w:rPr>
        <w:t>50.4以及国家、行业现行的供热技术指导手册及规范规程等。</w:t>
      </w:r>
    </w:p>
    <w:p w:rsidR="003C5502" w:rsidRPr="00F606E6" w:rsidRDefault="00D3717E">
      <w:pPr>
        <w:keepNext/>
        <w:keepLines/>
        <w:tabs>
          <w:tab w:val="left" w:pos="420"/>
        </w:tabs>
        <w:spacing w:line="480" w:lineRule="exact"/>
        <w:rPr>
          <w:rFonts w:ascii="楷体" w:eastAsia="楷体" w:hAnsi="楷体" w:cs="宋体"/>
          <w:b/>
          <w:bCs/>
          <w:sz w:val="24"/>
          <w:szCs w:val="24"/>
        </w:rPr>
      </w:pPr>
      <w:r w:rsidRPr="00F606E6">
        <w:rPr>
          <w:rFonts w:ascii="楷体" w:eastAsia="楷体" w:hAnsi="楷体" w:cs="宋体" w:hint="eastAsia"/>
          <w:b/>
          <w:bCs/>
          <w:sz w:val="24"/>
          <w:szCs w:val="24"/>
        </w:rPr>
        <w:t>51.中标方承担的责任义务</w:t>
      </w:r>
    </w:p>
    <w:p w:rsidR="003C5502" w:rsidRPr="00F606E6" w:rsidRDefault="00D3717E">
      <w:pPr>
        <w:spacing w:line="480" w:lineRule="exact"/>
        <w:rPr>
          <w:rFonts w:ascii="楷体" w:eastAsia="楷体" w:hAnsi="楷体" w:cs="宋体"/>
          <w:kern w:val="24"/>
          <w:sz w:val="24"/>
          <w:szCs w:val="24"/>
        </w:rPr>
      </w:pPr>
      <w:r w:rsidRPr="00F606E6">
        <w:rPr>
          <w:rFonts w:ascii="楷体" w:eastAsia="楷体" w:hAnsi="楷体" w:cs="宋体" w:hint="eastAsia"/>
          <w:kern w:val="24"/>
          <w:sz w:val="24"/>
          <w:szCs w:val="24"/>
        </w:rPr>
        <w:t>51.1接受、</w:t>
      </w:r>
      <w:proofErr w:type="gramStart"/>
      <w:r w:rsidRPr="00F606E6">
        <w:rPr>
          <w:rFonts w:ascii="楷体" w:eastAsia="楷体" w:hAnsi="楷体" w:cs="宋体" w:hint="eastAsia"/>
          <w:kern w:val="24"/>
          <w:sz w:val="24"/>
          <w:szCs w:val="24"/>
        </w:rPr>
        <w:t>服从学</w:t>
      </w:r>
      <w:proofErr w:type="gramEnd"/>
      <w:r w:rsidRPr="00F606E6">
        <w:rPr>
          <w:rFonts w:ascii="楷体" w:eastAsia="楷体" w:hAnsi="楷体" w:cs="宋体" w:hint="eastAsia"/>
          <w:kern w:val="24"/>
          <w:sz w:val="24"/>
          <w:szCs w:val="24"/>
        </w:rPr>
        <w:t>校方全过程监管，按照所报节能投资方案，对学校供暖设备设施进行节能改造，服务合同期满后将投资设备设施移交招标方，产权归招标方所有。</w:t>
      </w:r>
    </w:p>
    <w:p w:rsidR="003C5502" w:rsidRPr="00F606E6" w:rsidRDefault="00D3717E">
      <w:pPr>
        <w:spacing w:line="480" w:lineRule="exact"/>
        <w:rPr>
          <w:rFonts w:ascii="楷体" w:eastAsia="楷体" w:hAnsi="楷体" w:cs="宋体"/>
          <w:kern w:val="24"/>
          <w:sz w:val="24"/>
          <w:szCs w:val="24"/>
        </w:rPr>
      </w:pPr>
      <w:r w:rsidRPr="00F606E6">
        <w:rPr>
          <w:rFonts w:ascii="楷体" w:eastAsia="楷体" w:hAnsi="楷体" w:cs="宋体" w:hint="eastAsia"/>
          <w:kern w:val="24"/>
          <w:sz w:val="24"/>
          <w:szCs w:val="24"/>
        </w:rPr>
        <w:t>51.2中标方负责对校区内供暖换热站内设备设施的维护保养、运行期间的调控、巡视、数据记录、维修及按照学校方要求对换热站进行值班服务的各项活动等，确保换热站内设备设施的安全和有序管理。</w:t>
      </w:r>
    </w:p>
    <w:p w:rsidR="003C5502" w:rsidRPr="00F606E6" w:rsidRDefault="00D3717E">
      <w:pPr>
        <w:spacing w:line="480" w:lineRule="exact"/>
        <w:rPr>
          <w:rFonts w:ascii="楷体" w:eastAsia="楷体" w:hAnsi="楷体" w:cs="宋体"/>
          <w:kern w:val="24"/>
          <w:sz w:val="24"/>
          <w:szCs w:val="24"/>
        </w:rPr>
      </w:pPr>
      <w:r w:rsidRPr="00F606E6">
        <w:rPr>
          <w:rFonts w:ascii="楷体" w:eastAsia="楷体" w:hAnsi="楷体" w:cs="宋体" w:hint="eastAsia"/>
          <w:kern w:val="24"/>
          <w:sz w:val="24"/>
          <w:szCs w:val="24"/>
        </w:rPr>
        <w:t>51.3中标方负责校区内各楼内供暖管道、阀门、暖气片、排气阀及附属设施的维修、调试以及对主管道、阀门、阀门井内供暖设施的维护维保、管道杂物清理、管道查漏、维修调试等服务。</w:t>
      </w:r>
    </w:p>
    <w:p w:rsidR="003C5502" w:rsidRPr="00F606E6" w:rsidRDefault="00D3717E">
      <w:pPr>
        <w:spacing w:line="480" w:lineRule="exact"/>
        <w:rPr>
          <w:rFonts w:ascii="楷体" w:eastAsia="楷体" w:hAnsi="楷体" w:cs="宋体"/>
          <w:kern w:val="24"/>
          <w:sz w:val="24"/>
          <w:szCs w:val="24"/>
        </w:rPr>
      </w:pPr>
      <w:r w:rsidRPr="00F606E6">
        <w:rPr>
          <w:rFonts w:ascii="楷体" w:eastAsia="楷体" w:hAnsi="楷体" w:cs="宋体" w:hint="eastAsia"/>
          <w:kern w:val="24"/>
          <w:sz w:val="24"/>
          <w:szCs w:val="24"/>
        </w:rPr>
        <w:t>51.4中标方负责交换站内DN80以下阀门管件维修材料费及人工费，DN80以上阀门管件材料甲供，中标方负责更换维修人工及辅材费，室内供暖系统阀门管件维修更换材料费及人工费乙方负担。</w:t>
      </w:r>
    </w:p>
    <w:p w:rsidR="003C5502" w:rsidRPr="00F606E6" w:rsidRDefault="00D3717E">
      <w:pPr>
        <w:spacing w:line="480" w:lineRule="exact"/>
        <w:rPr>
          <w:rFonts w:ascii="楷体" w:eastAsia="楷体" w:hAnsi="楷体" w:cs="宋体"/>
          <w:kern w:val="24"/>
          <w:sz w:val="24"/>
          <w:szCs w:val="24"/>
        </w:rPr>
      </w:pPr>
      <w:r w:rsidRPr="00F606E6">
        <w:rPr>
          <w:rFonts w:ascii="楷体" w:eastAsia="楷体" w:hAnsi="楷体" w:cs="宋体" w:hint="eastAsia"/>
          <w:kern w:val="24"/>
          <w:sz w:val="24"/>
          <w:szCs w:val="24"/>
        </w:rPr>
        <w:t>51.5为改善供暖效果、降低能耗所投入的技改、设备及安装投入的费用由中标方出资实</w:t>
      </w:r>
      <w:r w:rsidRPr="00F606E6">
        <w:rPr>
          <w:rFonts w:ascii="楷体" w:eastAsia="楷体" w:hAnsi="楷体" w:cs="宋体" w:hint="eastAsia"/>
          <w:kern w:val="24"/>
          <w:sz w:val="24"/>
          <w:szCs w:val="24"/>
        </w:rPr>
        <w:lastRenderedPageBreak/>
        <w:t>施，合同履行结束后中标方所投设备产权为招标单位所有。</w:t>
      </w:r>
    </w:p>
    <w:p w:rsidR="003C5502" w:rsidRPr="00F606E6" w:rsidRDefault="00D3717E">
      <w:pPr>
        <w:spacing w:line="480" w:lineRule="exact"/>
        <w:rPr>
          <w:rFonts w:ascii="楷体" w:eastAsia="楷体" w:hAnsi="楷体" w:cs="宋体"/>
          <w:kern w:val="24"/>
          <w:sz w:val="24"/>
          <w:szCs w:val="24"/>
        </w:rPr>
      </w:pPr>
      <w:r w:rsidRPr="00F606E6">
        <w:rPr>
          <w:rFonts w:ascii="楷体" w:eastAsia="楷体" w:hAnsi="楷体" w:cs="宋体" w:hint="eastAsia"/>
          <w:kern w:val="24"/>
          <w:sz w:val="24"/>
          <w:szCs w:val="24"/>
        </w:rPr>
        <w:t>51.6中标方负责向学校方申报立项供暖期间发生的抢修工程。</w:t>
      </w:r>
    </w:p>
    <w:p w:rsidR="003C5502" w:rsidRPr="00F606E6" w:rsidRDefault="00D3717E">
      <w:pPr>
        <w:spacing w:line="480" w:lineRule="exact"/>
        <w:rPr>
          <w:rFonts w:ascii="楷体" w:eastAsia="楷体" w:hAnsi="楷体" w:cs="宋体"/>
          <w:kern w:val="24"/>
          <w:sz w:val="24"/>
          <w:szCs w:val="24"/>
        </w:rPr>
      </w:pPr>
      <w:r w:rsidRPr="00F606E6">
        <w:rPr>
          <w:rFonts w:ascii="楷体" w:eastAsia="楷体" w:hAnsi="楷体" w:cs="宋体" w:hint="eastAsia"/>
          <w:kern w:val="24"/>
          <w:sz w:val="24"/>
          <w:szCs w:val="24"/>
        </w:rPr>
        <w:t>51.7中标方负责与校方共同做好供暖运行服务，并配合校方做好暖气收费服务工作。</w:t>
      </w:r>
    </w:p>
    <w:p w:rsidR="003C5502" w:rsidRPr="00F606E6" w:rsidRDefault="00D3717E">
      <w:pPr>
        <w:spacing w:line="480" w:lineRule="exact"/>
        <w:rPr>
          <w:rFonts w:ascii="楷体" w:eastAsia="楷体" w:hAnsi="楷体" w:cs="宋体"/>
          <w:kern w:val="24"/>
          <w:sz w:val="24"/>
          <w:szCs w:val="24"/>
        </w:rPr>
      </w:pPr>
      <w:r w:rsidRPr="00F606E6">
        <w:rPr>
          <w:rFonts w:ascii="楷体" w:eastAsia="楷体" w:hAnsi="楷体" w:cs="宋体" w:hint="eastAsia"/>
          <w:kern w:val="24"/>
          <w:sz w:val="24"/>
          <w:szCs w:val="24"/>
        </w:rPr>
        <w:t>51.8中标方负责换热站内水电汽等表计的维护，并做好蒸汽表计极其附属配件的效验及拆装工作，蒸汽表计的效验费用由学校方承担。</w:t>
      </w:r>
    </w:p>
    <w:p w:rsidR="003C5502" w:rsidRPr="00F606E6" w:rsidRDefault="00D3717E">
      <w:pPr>
        <w:spacing w:line="480" w:lineRule="exact"/>
        <w:rPr>
          <w:rFonts w:ascii="楷体" w:eastAsia="楷体" w:hAnsi="楷体" w:cs="宋体"/>
          <w:kern w:val="24"/>
          <w:sz w:val="24"/>
          <w:szCs w:val="24"/>
        </w:rPr>
      </w:pPr>
      <w:r w:rsidRPr="00F606E6">
        <w:rPr>
          <w:rFonts w:ascii="楷体" w:eastAsia="楷体" w:hAnsi="楷体" w:cs="宋体" w:hint="eastAsia"/>
          <w:kern w:val="24"/>
          <w:sz w:val="24"/>
          <w:szCs w:val="24"/>
        </w:rPr>
        <w:t>51.9中标方负责按要求做好换热站内压力容器的检验工作，设备检验费用由学校方承担。</w:t>
      </w:r>
    </w:p>
    <w:p w:rsidR="003C5502" w:rsidRPr="00F606E6" w:rsidRDefault="00D3717E">
      <w:pPr>
        <w:spacing w:line="480" w:lineRule="exact"/>
        <w:rPr>
          <w:rFonts w:ascii="楷体" w:eastAsia="楷体" w:hAnsi="楷体" w:cs="宋体"/>
          <w:kern w:val="24"/>
          <w:sz w:val="24"/>
          <w:szCs w:val="24"/>
        </w:rPr>
      </w:pPr>
      <w:r w:rsidRPr="00F606E6">
        <w:rPr>
          <w:rFonts w:ascii="楷体" w:eastAsia="楷体" w:hAnsi="楷体" w:cs="宋体" w:hint="eastAsia"/>
          <w:kern w:val="24"/>
          <w:sz w:val="24"/>
          <w:szCs w:val="24"/>
        </w:rPr>
        <w:t>51.10中标方负责做好供暖期间人员的安排和调度，要求必须每个换热站要至少有一名压力容器操作证人员负责压力容器的调控工作；在接到供暖漏水报修后，必须半小时内到场处理，小问题在2小时内维修完毕，大问题必须在24小时内维修完毕。</w:t>
      </w:r>
    </w:p>
    <w:p w:rsidR="003C5502" w:rsidRPr="00F606E6" w:rsidRDefault="00D3717E">
      <w:pPr>
        <w:spacing w:line="480" w:lineRule="exact"/>
        <w:rPr>
          <w:rFonts w:ascii="楷体" w:eastAsia="楷体" w:hAnsi="楷体" w:cs="宋体"/>
          <w:kern w:val="24"/>
          <w:sz w:val="24"/>
          <w:szCs w:val="24"/>
        </w:rPr>
      </w:pPr>
      <w:r w:rsidRPr="00F606E6">
        <w:rPr>
          <w:rFonts w:ascii="楷体" w:eastAsia="楷体" w:hAnsi="楷体" w:cs="宋体" w:hint="eastAsia"/>
          <w:kern w:val="24"/>
          <w:sz w:val="24"/>
          <w:szCs w:val="24"/>
        </w:rPr>
        <w:t>51.11中标</w:t>
      </w:r>
      <w:proofErr w:type="gramStart"/>
      <w:r w:rsidRPr="00F606E6">
        <w:rPr>
          <w:rFonts w:ascii="楷体" w:eastAsia="楷体" w:hAnsi="楷体" w:cs="宋体" w:hint="eastAsia"/>
          <w:kern w:val="24"/>
          <w:sz w:val="24"/>
          <w:szCs w:val="24"/>
        </w:rPr>
        <w:t>方服务</w:t>
      </w:r>
      <w:proofErr w:type="gramEnd"/>
      <w:r w:rsidRPr="00F606E6">
        <w:rPr>
          <w:rFonts w:ascii="楷体" w:eastAsia="楷体" w:hAnsi="楷体" w:cs="宋体" w:hint="eastAsia"/>
          <w:kern w:val="24"/>
          <w:sz w:val="24"/>
          <w:szCs w:val="24"/>
        </w:rPr>
        <w:t>做好供暖设备设施的安全维护工作，因供暖设备设施和人员发生安全责任事故，出现经济责任和法律责任全部由中标方承担。</w:t>
      </w:r>
    </w:p>
    <w:p w:rsidR="003C5502" w:rsidRPr="00F606E6" w:rsidRDefault="00D3717E">
      <w:pPr>
        <w:spacing w:line="480" w:lineRule="exact"/>
        <w:rPr>
          <w:rFonts w:ascii="楷体" w:eastAsia="楷体" w:hAnsi="楷体" w:cs="宋体"/>
          <w:kern w:val="24"/>
          <w:sz w:val="24"/>
          <w:szCs w:val="24"/>
        </w:rPr>
      </w:pPr>
      <w:r w:rsidRPr="00F606E6">
        <w:rPr>
          <w:rFonts w:ascii="楷体" w:eastAsia="楷体" w:hAnsi="楷体" w:cs="宋体" w:hint="eastAsia"/>
          <w:kern w:val="24"/>
          <w:sz w:val="24"/>
          <w:szCs w:val="24"/>
        </w:rPr>
        <w:t>51.12中标方应提前对</w:t>
      </w:r>
      <w:proofErr w:type="gramStart"/>
      <w:r w:rsidRPr="00F606E6">
        <w:rPr>
          <w:rFonts w:ascii="楷体" w:eastAsia="楷体" w:hAnsi="楷体" w:cs="宋体" w:hint="eastAsia"/>
          <w:kern w:val="24"/>
          <w:sz w:val="24"/>
          <w:szCs w:val="24"/>
        </w:rPr>
        <w:t>派驻学</w:t>
      </w:r>
      <w:proofErr w:type="gramEnd"/>
      <w:r w:rsidRPr="00F606E6">
        <w:rPr>
          <w:rFonts w:ascii="楷体" w:eastAsia="楷体" w:hAnsi="楷体" w:cs="宋体" w:hint="eastAsia"/>
          <w:kern w:val="24"/>
          <w:sz w:val="24"/>
          <w:szCs w:val="24"/>
        </w:rPr>
        <w:t>校方运行维修人员进行培训，并在</w:t>
      </w:r>
      <w:proofErr w:type="gramStart"/>
      <w:r w:rsidRPr="00F606E6">
        <w:rPr>
          <w:rFonts w:ascii="楷体" w:eastAsia="楷体" w:hAnsi="楷体" w:cs="宋体" w:hint="eastAsia"/>
          <w:kern w:val="24"/>
          <w:sz w:val="24"/>
          <w:szCs w:val="24"/>
        </w:rPr>
        <w:t>派驻</w:t>
      </w:r>
      <w:proofErr w:type="gramEnd"/>
      <w:r w:rsidRPr="00F606E6">
        <w:rPr>
          <w:rFonts w:ascii="楷体" w:eastAsia="楷体" w:hAnsi="楷体" w:cs="宋体" w:hint="eastAsia"/>
          <w:kern w:val="24"/>
          <w:sz w:val="24"/>
          <w:szCs w:val="24"/>
        </w:rPr>
        <w:t>学校方期间进行严格管理，严格遵守学校的各项规章制度，若中标单位人员在学校供暖运行期间发生的违法、违规等情况均由中标单位全权负责。</w:t>
      </w:r>
    </w:p>
    <w:p w:rsidR="003C5502" w:rsidRPr="00F606E6" w:rsidRDefault="00D3717E">
      <w:pPr>
        <w:keepNext/>
        <w:keepLines/>
        <w:tabs>
          <w:tab w:val="left" w:pos="420"/>
        </w:tabs>
        <w:spacing w:line="480" w:lineRule="exact"/>
        <w:rPr>
          <w:rFonts w:ascii="楷体" w:eastAsia="楷体" w:hAnsi="楷体" w:cs="宋体"/>
          <w:b/>
          <w:bCs/>
          <w:sz w:val="24"/>
          <w:szCs w:val="24"/>
        </w:rPr>
      </w:pPr>
      <w:r w:rsidRPr="00F606E6">
        <w:rPr>
          <w:rFonts w:ascii="楷体" w:eastAsia="楷体" w:hAnsi="楷体" w:cs="宋体" w:hint="eastAsia"/>
          <w:b/>
          <w:bCs/>
          <w:sz w:val="24"/>
          <w:szCs w:val="24"/>
        </w:rPr>
        <w:t>52.招标单位承担的责任义务</w:t>
      </w:r>
    </w:p>
    <w:p w:rsidR="003C5502" w:rsidRPr="00F606E6" w:rsidRDefault="00D3717E">
      <w:pPr>
        <w:spacing w:line="480" w:lineRule="exact"/>
        <w:rPr>
          <w:rFonts w:ascii="楷体" w:eastAsia="楷体" w:hAnsi="楷体" w:cs="宋体"/>
          <w:kern w:val="24"/>
          <w:sz w:val="24"/>
          <w:szCs w:val="24"/>
        </w:rPr>
      </w:pPr>
      <w:r w:rsidRPr="00F606E6">
        <w:rPr>
          <w:rFonts w:ascii="楷体" w:eastAsia="楷体" w:hAnsi="楷体" w:cs="宋体" w:hint="eastAsia"/>
          <w:kern w:val="24"/>
          <w:sz w:val="24"/>
          <w:szCs w:val="24"/>
        </w:rPr>
        <w:t>52.1供暖结束通过验收后及时支付中标</w:t>
      </w:r>
      <w:proofErr w:type="gramStart"/>
      <w:r w:rsidRPr="00F606E6">
        <w:rPr>
          <w:rFonts w:ascii="楷体" w:eastAsia="楷体" w:hAnsi="楷体" w:cs="宋体" w:hint="eastAsia"/>
          <w:kern w:val="24"/>
          <w:sz w:val="24"/>
          <w:szCs w:val="24"/>
        </w:rPr>
        <w:t>方运行</w:t>
      </w:r>
      <w:proofErr w:type="gramEnd"/>
      <w:r w:rsidRPr="00F606E6">
        <w:rPr>
          <w:rFonts w:ascii="楷体" w:eastAsia="楷体" w:hAnsi="楷体" w:cs="宋体" w:hint="eastAsia"/>
          <w:kern w:val="24"/>
          <w:sz w:val="24"/>
          <w:szCs w:val="24"/>
        </w:rPr>
        <w:t>人员的人工费（价款按合同执行）。</w:t>
      </w:r>
    </w:p>
    <w:p w:rsidR="003C5502" w:rsidRPr="00F606E6" w:rsidRDefault="00D3717E">
      <w:pPr>
        <w:spacing w:line="480" w:lineRule="exact"/>
        <w:rPr>
          <w:rFonts w:ascii="楷体" w:eastAsia="楷体" w:hAnsi="楷体" w:cs="宋体"/>
          <w:kern w:val="24"/>
          <w:sz w:val="24"/>
          <w:szCs w:val="24"/>
        </w:rPr>
      </w:pPr>
      <w:r w:rsidRPr="00F606E6">
        <w:rPr>
          <w:rFonts w:ascii="楷体" w:eastAsia="楷体" w:hAnsi="楷体" w:cs="宋体" w:hint="eastAsia"/>
          <w:kern w:val="24"/>
          <w:sz w:val="24"/>
          <w:szCs w:val="24"/>
        </w:rPr>
        <w:t>52.2供暖结束并通过验收后及时支付供暖设施日常维修费（价款按合同执行）。</w:t>
      </w:r>
    </w:p>
    <w:p w:rsidR="003C5502" w:rsidRPr="00F606E6" w:rsidRDefault="00D3717E">
      <w:pPr>
        <w:spacing w:line="480" w:lineRule="exact"/>
        <w:rPr>
          <w:rFonts w:ascii="楷体" w:eastAsia="楷体" w:hAnsi="楷体" w:cs="宋体"/>
          <w:kern w:val="24"/>
          <w:sz w:val="24"/>
          <w:szCs w:val="24"/>
        </w:rPr>
      </w:pPr>
      <w:r w:rsidRPr="00F606E6">
        <w:rPr>
          <w:rFonts w:ascii="楷体" w:eastAsia="楷体" w:hAnsi="楷体" w:cs="宋体" w:hint="eastAsia"/>
          <w:kern w:val="24"/>
          <w:sz w:val="24"/>
          <w:szCs w:val="24"/>
        </w:rPr>
        <w:t>52.3设备检修时间、停供暖时间及各项供暖效果质量标准由学校方制定（见附件1）。</w:t>
      </w:r>
    </w:p>
    <w:p w:rsidR="003C5502" w:rsidRPr="00F606E6" w:rsidRDefault="00D3717E">
      <w:pPr>
        <w:spacing w:line="480" w:lineRule="exact"/>
        <w:rPr>
          <w:rFonts w:ascii="楷体" w:eastAsia="楷体" w:hAnsi="楷体" w:cs="宋体"/>
          <w:kern w:val="24"/>
          <w:sz w:val="24"/>
          <w:szCs w:val="24"/>
        </w:rPr>
      </w:pPr>
      <w:r w:rsidRPr="00F606E6">
        <w:rPr>
          <w:rFonts w:ascii="楷体" w:eastAsia="楷体" w:hAnsi="楷体" w:cs="宋体" w:hint="eastAsia"/>
          <w:kern w:val="24"/>
          <w:sz w:val="24"/>
          <w:szCs w:val="24"/>
        </w:rPr>
        <w:t>52.4抢修工程由学校方审批、验收、审计、结算，产生的全部费用由学校方承担。</w:t>
      </w:r>
    </w:p>
    <w:p w:rsidR="003C5502" w:rsidRPr="00F606E6" w:rsidRDefault="00D3717E">
      <w:pPr>
        <w:keepNext/>
        <w:keepLines/>
        <w:tabs>
          <w:tab w:val="left" w:pos="420"/>
        </w:tabs>
        <w:spacing w:line="480" w:lineRule="exact"/>
        <w:rPr>
          <w:rFonts w:ascii="楷体" w:eastAsia="楷体" w:hAnsi="楷体" w:cs="宋体"/>
          <w:b/>
          <w:bCs/>
          <w:sz w:val="24"/>
          <w:szCs w:val="24"/>
        </w:rPr>
      </w:pPr>
      <w:r w:rsidRPr="00F606E6">
        <w:rPr>
          <w:rFonts w:ascii="楷体" w:eastAsia="楷体" w:hAnsi="楷体" w:cs="宋体" w:hint="eastAsia"/>
          <w:b/>
          <w:bCs/>
          <w:sz w:val="24"/>
          <w:szCs w:val="24"/>
        </w:rPr>
        <w:t>53.中标单位的收益</w:t>
      </w:r>
    </w:p>
    <w:p w:rsidR="003C5502" w:rsidRPr="00F606E6" w:rsidRDefault="00D3717E">
      <w:pPr>
        <w:spacing w:line="480" w:lineRule="exact"/>
        <w:rPr>
          <w:rFonts w:ascii="楷体" w:eastAsia="楷体" w:hAnsi="楷体" w:cs="宋体"/>
          <w:kern w:val="24"/>
          <w:sz w:val="24"/>
          <w:szCs w:val="24"/>
        </w:rPr>
      </w:pPr>
      <w:r w:rsidRPr="00F606E6">
        <w:rPr>
          <w:rFonts w:ascii="楷体" w:eastAsia="楷体" w:hAnsi="楷体" w:cs="宋体" w:hint="eastAsia"/>
          <w:kern w:val="24"/>
          <w:sz w:val="24"/>
          <w:szCs w:val="24"/>
        </w:rPr>
        <w:t>53.1招标确定的供暖基本运行人工费及日常维修费；</w:t>
      </w:r>
    </w:p>
    <w:p w:rsidR="003C5502" w:rsidRPr="00F606E6" w:rsidRDefault="00D3717E">
      <w:pPr>
        <w:spacing w:line="480" w:lineRule="exact"/>
        <w:rPr>
          <w:rFonts w:ascii="楷体" w:eastAsia="楷体" w:hAnsi="楷体" w:cs="宋体"/>
          <w:kern w:val="24"/>
          <w:sz w:val="24"/>
          <w:szCs w:val="24"/>
        </w:rPr>
      </w:pPr>
      <w:r w:rsidRPr="00F606E6">
        <w:rPr>
          <w:rFonts w:ascii="楷体" w:eastAsia="楷体" w:hAnsi="楷体" w:cs="宋体" w:hint="eastAsia"/>
          <w:kern w:val="24"/>
          <w:sz w:val="24"/>
          <w:szCs w:val="24"/>
        </w:rPr>
        <w:t>53.2通过管理、技改和设备投入产生的节能奖励分红</w:t>
      </w:r>
    </w:p>
    <w:p w:rsidR="003C5502" w:rsidRPr="00F606E6" w:rsidRDefault="00D3717E">
      <w:pPr>
        <w:spacing w:line="480" w:lineRule="exact"/>
        <w:ind w:firstLine="480"/>
        <w:rPr>
          <w:rFonts w:ascii="楷体" w:eastAsia="楷体" w:hAnsi="楷体" w:cs="宋体"/>
          <w:kern w:val="24"/>
          <w:sz w:val="24"/>
          <w:szCs w:val="24"/>
        </w:rPr>
      </w:pPr>
      <w:r w:rsidRPr="00F606E6">
        <w:rPr>
          <w:rFonts w:ascii="楷体" w:eastAsia="楷体" w:hAnsi="楷体" w:cs="宋体" w:hint="eastAsia"/>
          <w:kern w:val="24"/>
          <w:sz w:val="24"/>
          <w:szCs w:val="24"/>
        </w:rPr>
        <w:t>招标单位鼓励中标方采取措施，通过加强运行管理、进行设施技改和新设备投入等手段降低总体供暖能耗。招标单位将学校从2015年以后三个供暖期水电汽消耗的平均数作为对中标单位整个供暖期能耗的考核基数(详见附件)。供暖期结束后学校方将低于考核基数所结余的能耗资金全部用于节能奖励分红，</w:t>
      </w:r>
      <w:r w:rsidRPr="00F606E6">
        <w:rPr>
          <w:rFonts w:ascii="楷体" w:eastAsia="楷体" w:hAnsi="楷体" w:hint="eastAsia"/>
          <w:bCs/>
          <w:sz w:val="24"/>
          <w:szCs w:val="24"/>
        </w:rPr>
        <w:t>中标方节能分红结算金额=（当年供暖水、电、</w:t>
      </w:r>
      <w:proofErr w:type="gramStart"/>
      <w:r w:rsidRPr="00F606E6">
        <w:rPr>
          <w:rFonts w:ascii="楷体" w:eastAsia="楷体" w:hAnsi="楷体" w:hint="eastAsia"/>
          <w:bCs/>
          <w:sz w:val="24"/>
          <w:szCs w:val="24"/>
        </w:rPr>
        <w:t>汽实际</w:t>
      </w:r>
      <w:proofErr w:type="gramEnd"/>
      <w:r w:rsidRPr="00F606E6">
        <w:rPr>
          <w:rFonts w:ascii="楷体" w:eastAsia="楷体" w:hAnsi="楷体" w:hint="eastAsia"/>
          <w:bCs/>
          <w:sz w:val="24"/>
          <w:szCs w:val="24"/>
        </w:rPr>
        <w:t>用量-考核基数）*（水、电、汽单价）*中标</w:t>
      </w:r>
      <w:proofErr w:type="gramStart"/>
      <w:r w:rsidRPr="00F606E6">
        <w:rPr>
          <w:rFonts w:ascii="楷体" w:eastAsia="楷体" w:hAnsi="楷体" w:hint="eastAsia"/>
          <w:bCs/>
          <w:sz w:val="24"/>
          <w:szCs w:val="24"/>
        </w:rPr>
        <w:t>方合</w:t>
      </w:r>
      <w:proofErr w:type="gramEnd"/>
      <w:r w:rsidRPr="00F606E6">
        <w:rPr>
          <w:rFonts w:ascii="楷体" w:eastAsia="楷体" w:hAnsi="楷体" w:hint="eastAsia"/>
          <w:bCs/>
          <w:sz w:val="24"/>
          <w:szCs w:val="24"/>
        </w:rPr>
        <w:t>同节能分红比例</w:t>
      </w:r>
      <w:r w:rsidRPr="00F606E6">
        <w:rPr>
          <w:rFonts w:ascii="楷体" w:eastAsia="楷体" w:hAnsi="楷体" w:cs="宋体" w:hint="eastAsia"/>
          <w:kern w:val="24"/>
          <w:sz w:val="24"/>
          <w:szCs w:val="24"/>
        </w:rPr>
        <w:t>。剩余部分招标单位留作进行供暖绩效奖励、招标单位供暖监督管理人员奖励和供暖设施</w:t>
      </w:r>
      <w:r w:rsidRPr="00F606E6">
        <w:rPr>
          <w:rFonts w:ascii="楷体" w:eastAsia="楷体" w:hAnsi="楷体" w:cs="宋体" w:hint="eastAsia"/>
          <w:kern w:val="24"/>
          <w:sz w:val="24"/>
          <w:szCs w:val="24"/>
        </w:rPr>
        <w:lastRenderedPageBreak/>
        <w:t>大修基金。若中标单位运行能耗超过供暖期能耗的考核基数，</w:t>
      </w:r>
      <w:r w:rsidRPr="00F606E6">
        <w:rPr>
          <w:rFonts w:ascii="楷体" w:eastAsia="楷体" w:hAnsi="楷体" w:hint="eastAsia"/>
          <w:bCs/>
          <w:sz w:val="24"/>
          <w:szCs w:val="24"/>
        </w:rPr>
        <w:t>则超出部分由中标方全部承担。</w:t>
      </w:r>
    </w:p>
    <w:p w:rsidR="003C5502" w:rsidRPr="00F606E6" w:rsidRDefault="00D3717E">
      <w:pPr>
        <w:keepNext/>
        <w:keepLines/>
        <w:tabs>
          <w:tab w:val="left" w:pos="420"/>
        </w:tabs>
        <w:spacing w:line="480" w:lineRule="exact"/>
        <w:rPr>
          <w:rFonts w:ascii="楷体" w:eastAsia="楷体" w:hAnsi="楷体" w:cs="宋体"/>
          <w:b/>
          <w:bCs/>
          <w:sz w:val="24"/>
          <w:szCs w:val="24"/>
        </w:rPr>
      </w:pPr>
      <w:r w:rsidRPr="00F606E6">
        <w:rPr>
          <w:rFonts w:ascii="楷体" w:eastAsia="楷体" w:hAnsi="楷体" w:cs="宋体" w:hint="eastAsia"/>
          <w:b/>
          <w:bCs/>
          <w:sz w:val="24"/>
          <w:szCs w:val="24"/>
        </w:rPr>
        <w:t>54.供暖考核指标</w:t>
      </w:r>
    </w:p>
    <w:p w:rsidR="003C5502" w:rsidRPr="00F606E6" w:rsidRDefault="00D3717E">
      <w:pPr>
        <w:spacing w:line="480" w:lineRule="exact"/>
        <w:rPr>
          <w:rFonts w:ascii="楷体" w:eastAsia="楷体" w:hAnsi="楷体" w:cs="宋体"/>
          <w:kern w:val="24"/>
          <w:sz w:val="24"/>
          <w:szCs w:val="24"/>
        </w:rPr>
      </w:pPr>
      <w:r w:rsidRPr="00F606E6">
        <w:rPr>
          <w:rFonts w:ascii="楷体" w:eastAsia="楷体" w:hAnsi="楷体" w:cs="宋体" w:hint="eastAsia"/>
          <w:kern w:val="24"/>
          <w:sz w:val="24"/>
          <w:szCs w:val="24"/>
        </w:rPr>
        <w:t>54.1用户供暖室温≥18℃（关闭门窗2小时后实测）；</w:t>
      </w:r>
    </w:p>
    <w:p w:rsidR="003C5502" w:rsidRPr="00F606E6" w:rsidRDefault="00D3717E">
      <w:pPr>
        <w:spacing w:line="480" w:lineRule="exact"/>
        <w:rPr>
          <w:rFonts w:ascii="楷体" w:eastAsia="楷体" w:hAnsi="楷体" w:cs="宋体"/>
          <w:kern w:val="24"/>
          <w:sz w:val="24"/>
          <w:szCs w:val="24"/>
        </w:rPr>
      </w:pPr>
      <w:r w:rsidRPr="00F606E6">
        <w:rPr>
          <w:rFonts w:ascii="楷体" w:eastAsia="楷体" w:hAnsi="楷体" w:cs="宋体" w:hint="eastAsia"/>
          <w:kern w:val="24"/>
          <w:sz w:val="24"/>
          <w:szCs w:val="24"/>
        </w:rPr>
        <w:t>54.2用户室温合格率≥98%；</w:t>
      </w:r>
    </w:p>
    <w:p w:rsidR="003C5502" w:rsidRPr="00F606E6" w:rsidRDefault="00D3717E">
      <w:pPr>
        <w:spacing w:line="480" w:lineRule="exact"/>
        <w:rPr>
          <w:rFonts w:ascii="楷体" w:eastAsia="楷体" w:hAnsi="楷体" w:cs="宋体"/>
          <w:kern w:val="24"/>
          <w:sz w:val="24"/>
          <w:szCs w:val="24"/>
        </w:rPr>
      </w:pPr>
      <w:r w:rsidRPr="00F606E6">
        <w:rPr>
          <w:rFonts w:ascii="楷体" w:eastAsia="楷体" w:hAnsi="楷体" w:cs="宋体" w:hint="eastAsia"/>
          <w:kern w:val="24"/>
          <w:sz w:val="24"/>
          <w:szCs w:val="24"/>
        </w:rPr>
        <w:t>54.3校外住户暖气费回收率达到100%；</w:t>
      </w:r>
    </w:p>
    <w:p w:rsidR="003C5502" w:rsidRPr="00F606E6" w:rsidRDefault="00D3717E">
      <w:pPr>
        <w:spacing w:line="480" w:lineRule="exact"/>
        <w:rPr>
          <w:rFonts w:ascii="楷体" w:eastAsia="楷体" w:hAnsi="楷体" w:cs="宋体"/>
          <w:kern w:val="24"/>
          <w:sz w:val="24"/>
          <w:szCs w:val="24"/>
        </w:rPr>
      </w:pPr>
      <w:r w:rsidRPr="00F606E6">
        <w:rPr>
          <w:rFonts w:ascii="楷体" w:eastAsia="楷体" w:hAnsi="楷体" w:cs="宋体" w:hint="eastAsia"/>
          <w:kern w:val="24"/>
          <w:sz w:val="24"/>
          <w:szCs w:val="24"/>
        </w:rPr>
        <w:t>54.4服务单位接到报修应在24小时内完成，报修处理率应达到100%；</w:t>
      </w:r>
    </w:p>
    <w:p w:rsidR="003C5502" w:rsidRPr="00F606E6" w:rsidRDefault="00D3717E">
      <w:pPr>
        <w:spacing w:line="480" w:lineRule="exact"/>
        <w:rPr>
          <w:rFonts w:ascii="楷体" w:eastAsia="楷体" w:hAnsi="楷体" w:cs="宋体"/>
          <w:kern w:val="24"/>
          <w:sz w:val="24"/>
          <w:szCs w:val="24"/>
        </w:rPr>
      </w:pPr>
      <w:r w:rsidRPr="00F606E6">
        <w:rPr>
          <w:rFonts w:ascii="楷体" w:eastAsia="楷体" w:hAnsi="楷体" w:cs="宋体" w:hint="eastAsia"/>
          <w:kern w:val="24"/>
          <w:sz w:val="24"/>
          <w:szCs w:val="24"/>
        </w:rPr>
        <w:t>54.5综合满意度≥90%（考核细则合同内明确）；</w:t>
      </w:r>
    </w:p>
    <w:p w:rsidR="003C5502" w:rsidRPr="00F606E6" w:rsidRDefault="00D3717E">
      <w:pPr>
        <w:spacing w:line="480" w:lineRule="exact"/>
        <w:rPr>
          <w:rFonts w:ascii="楷体" w:eastAsia="楷体" w:hAnsi="楷体" w:cs="宋体"/>
          <w:kern w:val="24"/>
          <w:sz w:val="24"/>
          <w:szCs w:val="24"/>
        </w:rPr>
      </w:pPr>
      <w:r w:rsidRPr="00F606E6">
        <w:rPr>
          <w:rFonts w:ascii="楷体" w:eastAsia="楷体" w:hAnsi="楷体" w:cs="宋体" w:hint="eastAsia"/>
          <w:kern w:val="24"/>
          <w:sz w:val="24"/>
          <w:szCs w:val="24"/>
        </w:rPr>
        <w:t>54.6安全责任事故率为零；</w:t>
      </w:r>
    </w:p>
    <w:p w:rsidR="003C5502" w:rsidRPr="00F606E6" w:rsidRDefault="00D3717E">
      <w:pPr>
        <w:keepNext/>
        <w:keepLines/>
        <w:tabs>
          <w:tab w:val="left" w:pos="420"/>
        </w:tabs>
        <w:spacing w:line="480" w:lineRule="exact"/>
        <w:rPr>
          <w:rFonts w:ascii="楷体" w:eastAsia="楷体" w:hAnsi="楷体" w:cs="宋体"/>
          <w:b/>
          <w:bCs/>
          <w:sz w:val="24"/>
          <w:szCs w:val="24"/>
        </w:rPr>
      </w:pPr>
      <w:r w:rsidRPr="00F606E6">
        <w:rPr>
          <w:rFonts w:ascii="楷体" w:eastAsia="楷体" w:hAnsi="楷体" w:cs="宋体" w:hint="eastAsia"/>
          <w:b/>
          <w:bCs/>
          <w:sz w:val="24"/>
          <w:szCs w:val="24"/>
        </w:rPr>
        <w:t>55.供暖考核细则</w:t>
      </w:r>
    </w:p>
    <w:p w:rsidR="003C5502" w:rsidRPr="00F606E6" w:rsidRDefault="00D3717E">
      <w:pPr>
        <w:spacing w:line="480" w:lineRule="exact"/>
        <w:ind w:firstLineChars="200" w:firstLine="480"/>
        <w:rPr>
          <w:rFonts w:ascii="楷体" w:eastAsia="楷体" w:hAnsi="楷体" w:cs="宋体"/>
          <w:kern w:val="24"/>
          <w:sz w:val="24"/>
          <w:szCs w:val="24"/>
        </w:rPr>
      </w:pPr>
      <w:r w:rsidRPr="00F606E6">
        <w:rPr>
          <w:rFonts w:ascii="楷体" w:eastAsia="楷体" w:hAnsi="楷体" w:cs="宋体" w:hint="eastAsia"/>
          <w:kern w:val="24"/>
          <w:sz w:val="24"/>
          <w:szCs w:val="24"/>
        </w:rPr>
        <w:t>以后勤集团能源保障与工程部牵头，后勤集团综合管理部辅助形成供暖考核工作组，对供暖运行情况进行考核。操作办法如下：</w:t>
      </w:r>
    </w:p>
    <w:p w:rsidR="003C5502" w:rsidRPr="00F606E6" w:rsidRDefault="00D3717E">
      <w:pPr>
        <w:spacing w:line="480" w:lineRule="exact"/>
        <w:rPr>
          <w:rFonts w:ascii="楷体" w:eastAsia="楷体" w:hAnsi="楷体" w:cs="宋体"/>
          <w:kern w:val="24"/>
          <w:sz w:val="24"/>
          <w:szCs w:val="24"/>
        </w:rPr>
      </w:pPr>
      <w:r w:rsidRPr="00F606E6">
        <w:rPr>
          <w:rFonts w:ascii="楷体" w:eastAsia="楷体" w:hAnsi="楷体" w:cs="宋体" w:hint="eastAsia"/>
          <w:kern w:val="24"/>
          <w:sz w:val="24"/>
          <w:szCs w:val="24"/>
        </w:rPr>
        <w:t>55.1室内供暖温度考核</w:t>
      </w:r>
    </w:p>
    <w:p w:rsidR="003C5502" w:rsidRPr="00F606E6" w:rsidRDefault="00D3717E">
      <w:pPr>
        <w:spacing w:line="480" w:lineRule="exact"/>
        <w:ind w:firstLine="480"/>
        <w:rPr>
          <w:rFonts w:ascii="楷体" w:eastAsia="楷体" w:hAnsi="楷体" w:cs="宋体"/>
          <w:kern w:val="24"/>
          <w:sz w:val="24"/>
          <w:szCs w:val="24"/>
        </w:rPr>
      </w:pPr>
      <w:r w:rsidRPr="00F606E6">
        <w:rPr>
          <w:rFonts w:ascii="楷体" w:eastAsia="楷体" w:hAnsi="楷体" w:cs="宋体" w:hint="eastAsia"/>
          <w:kern w:val="24"/>
          <w:sz w:val="24"/>
          <w:szCs w:val="24"/>
        </w:rPr>
        <w:t>供暖期间中标单位考核小组对供暖服务质量每周进行一次考核，每个供暖区域抽查20处供暖房间室温，以温度≥18℃为合格标准，供暖结束后每</w:t>
      </w:r>
      <w:proofErr w:type="gramStart"/>
      <w:r w:rsidRPr="00F606E6">
        <w:rPr>
          <w:rFonts w:ascii="楷体" w:eastAsia="楷体" w:hAnsi="楷体" w:cs="宋体" w:hint="eastAsia"/>
          <w:kern w:val="24"/>
          <w:sz w:val="24"/>
          <w:szCs w:val="24"/>
        </w:rPr>
        <w:t>周考核</w:t>
      </w:r>
      <w:proofErr w:type="gramEnd"/>
      <w:r w:rsidRPr="00F606E6">
        <w:rPr>
          <w:rFonts w:ascii="楷体" w:eastAsia="楷体" w:hAnsi="楷体" w:cs="宋体" w:hint="eastAsia"/>
          <w:kern w:val="24"/>
          <w:sz w:val="24"/>
          <w:szCs w:val="24"/>
        </w:rPr>
        <w:t>平均合格率以98%为考核基数，每低一个百分点处罚人民币2000元，低于90%扣除中标单位全部节能奖励且下一采暖期合同不予续签。</w:t>
      </w:r>
    </w:p>
    <w:p w:rsidR="003C5502" w:rsidRPr="00F606E6" w:rsidRDefault="00D3717E">
      <w:pPr>
        <w:spacing w:line="480" w:lineRule="exact"/>
        <w:rPr>
          <w:rFonts w:ascii="楷体" w:eastAsia="楷体" w:hAnsi="楷体" w:cs="宋体"/>
          <w:kern w:val="24"/>
          <w:sz w:val="24"/>
          <w:szCs w:val="24"/>
        </w:rPr>
      </w:pPr>
      <w:r w:rsidRPr="00F606E6">
        <w:rPr>
          <w:rFonts w:ascii="楷体" w:eastAsia="楷体" w:hAnsi="楷体" w:cs="宋体" w:hint="eastAsia"/>
          <w:kern w:val="24"/>
          <w:sz w:val="24"/>
          <w:szCs w:val="24"/>
        </w:rPr>
        <w:t>55.2校外住户暖气费回收率考核</w:t>
      </w:r>
    </w:p>
    <w:p w:rsidR="003C5502" w:rsidRPr="00F606E6" w:rsidRDefault="00D3717E">
      <w:pPr>
        <w:spacing w:line="480" w:lineRule="exact"/>
        <w:ind w:firstLineChars="200" w:firstLine="480"/>
        <w:rPr>
          <w:rFonts w:ascii="楷体" w:eastAsia="楷体" w:hAnsi="楷体" w:cs="宋体"/>
          <w:kern w:val="24"/>
          <w:sz w:val="24"/>
          <w:szCs w:val="24"/>
        </w:rPr>
      </w:pPr>
      <w:r w:rsidRPr="00F606E6">
        <w:rPr>
          <w:rFonts w:ascii="楷体" w:eastAsia="楷体" w:hAnsi="楷体" w:cs="宋体" w:hint="eastAsia"/>
          <w:kern w:val="24"/>
          <w:sz w:val="24"/>
          <w:szCs w:val="24"/>
        </w:rPr>
        <w:t>中标单位负责校外住户暖气费代收工作，回收率必须达到100%。</w:t>
      </w:r>
    </w:p>
    <w:p w:rsidR="003C5502" w:rsidRPr="00F606E6" w:rsidRDefault="00D3717E">
      <w:pPr>
        <w:spacing w:line="480" w:lineRule="exact"/>
        <w:rPr>
          <w:rFonts w:ascii="楷体" w:eastAsia="楷体" w:hAnsi="楷体" w:cs="宋体"/>
          <w:kern w:val="24"/>
          <w:sz w:val="24"/>
          <w:szCs w:val="24"/>
        </w:rPr>
      </w:pPr>
      <w:r w:rsidRPr="00F606E6">
        <w:rPr>
          <w:rFonts w:ascii="楷体" w:eastAsia="楷体" w:hAnsi="楷体" w:cs="宋体" w:hint="eastAsia"/>
          <w:kern w:val="24"/>
          <w:sz w:val="24"/>
          <w:szCs w:val="24"/>
        </w:rPr>
        <w:t>55.3对供暖期间的投诉，招标单位将进行现场核实，中标单位不但要积极配合学校方消除影响，还要承担因投诉带来的经济损失；核查属实的投诉将根据实际情况给予500-2000元的罚款；发生重大投诉案例的，将扣除运行人工费及维修费结算款的10％作为招标单位损失补偿，下一采暖期不予续签合同。</w:t>
      </w:r>
    </w:p>
    <w:p w:rsidR="003C5502" w:rsidRPr="00F606E6" w:rsidRDefault="00D3717E">
      <w:pPr>
        <w:spacing w:line="480" w:lineRule="exact"/>
        <w:rPr>
          <w:rFonts w:ascii="楷体" w:eastAsia="楷体" w:hAnsi="楷体" w:cs="宋体"/>
          <w:kern w:val="24"/>
          <w:sz w:val="24"/>
          <w:szCs w:val="24"/>
        </w:rPr>
      </w:pPr>
      <w:r w:rsidRPr="00F606E6">
        <w:rPr>
          <w:rFonts w:ascii="楷体" w:eastAsia="楷体" w:hAnsi="楷体" w:cs="宋体" w:hint="eastAsia"/>
          <w:kern w:val="24"/>
          <w:sz w:val="24"/>
          <w:szCs w:val="24"/>
        </w:rPr>
        <w:t>55.4供暖满意度测评考核奖惩</w:t>
      </w:r>
    </w:p>
    <w:p w:rsidR="003C5502" w:rsidRPr="00F606E6" w:rsidRDefault="00D3717E">
      <w:pPr>
        <w:spacing w:line="480" w:lineRule="exact"/>
        <w:ind w:firstLineChars="150" w:firstLine="360"/>
        <w:rPr>
          <w:rFonts w:ascii="楷体" w:eastAsia="楷体" w:hAnsi="楷体" w:cs="宋体"/>
          <w:kern w:val="24"/>
          <w:sz w:val="24"/>
          <w:szCs w:val="24"/>
        </w:rPr>
      </w:pPr>
      <w:r w:rsidRPr="00F606E6">
        <w:rPr>
          <w:rFonts w:ascii="楷体" w:eastAsia="楷体" w:hAnsi="楷体" w:cs="宋体" w:hint="eastAsia"/>
          <w:kern w:val="24"/>
          <w:sz w:val="24"/>
          <w:szCs w:val="24"/>
        </w:rPr>
        <w:t>每年供暖结束招标单位组织全校范围内供暖效果满意率测评，以90%满意率为考核基准，每低一个百分点扣罚人民币2000元。供暖标准较低，造成学校大面积师生意见的，将扣除运行人工费及维修费结算款的10％作为招标单位损失补偿，下一采暖期不予续签合同。</w:t>
      </w:r>
    </w:p>
    <w:p w:rsidR="003C5502" w:rsidRPr="00F606E6" w:rsidRDefault="00D3717E">
      <w:pPr>
        <w:spacing w:line="480" w:lineRule="exact"/>
        <w:rPr>
          <w:rFonts w:ascii="楷体" w:eastAsia="楷体" w:hAnsi="楷体" w:cs="宋体"/>
          <w:kern w:val="24"/>
          <w:sz w:val="24"/>
          <w:szCs w:val="24"/>
        </w:rPr>
      </w:pPr>
      <w:r w:rsidRPr="00F606E6">
        <w:rPr>
          <w:rFonts w:ascii="楷体" w:eastAsia="楷体" w:hAnsi="楷体" w:cs="宋体" w:hint="eastAsia"/>
          <w:kern w:val="24"/>
          <w:sz w:val="24"/>
          <w:szCs w:val="24"/>
        </w:rPr>
        <w:t>55.5维修质量、服务态度考核奖惩</w:t>
      </w:r>
    </w:p>
    <w:p w:rsidR="003C5502" w:rsidRPr="00F606E6" w:rsidRDefault="00D3717E">
      <w:pPr>
        <w:spacing w:line="480" w:lineRule="exact"/>
        <w:ind w:firstLineChars="200" w:firstLine="480"/>
        <w:rPr>
          <w:rFonts w:ascii="楷体" w:eastAsia="楷体" w:hAnsi="楷体" w:cs="宋体"/>
          <w:kern w:val="24"/>
          <w:sz w:val="24"/>
          <w:szCs w:val="24"/>
        </w:rPr>
      </w:pPr>
      <w:r w:rsidRPr="00F606E6">
        <w:rPr>
          <w:rFonts w:ascii="楷体" w:eastAsia="楷体" w:hAnsi="楷体" w:cs="宋体" w:hint="eastAsia"/>
          <w:kern w:val="24"/>
          <w:sz w:val="24"/>
          <w:szCs w:val="24"/>
        </w:rPr>
        <w:lastRenderedPageBreak/>
        <w:t>招标单位在供暖期间不定期对供暖质量、服务态度、维修反应速度以及用户反馈问题等进行检查、回访，发现一处不达标，视情节严重程度给予500-2000元处罚；因中标方原因发生的服务对象投诉，经招标单位查证属实，视情节严重程度每次给予1000——2000元的处罚；发生供暖问题不能及时给</w:t>
      </w:r>
      <w:proofErr w:type="gramStart"/>
      <w:r w:rsidRPr="00F606E6">
        <w:rPr>
          <w:rFonts w:ascii="楷体" w:eastAsia="楷体" w:hAnsi="楷体" w:cs="宋体" w:hint="eastAsia"/>
          <w:kern w:val="24"/>
          <w:sz w:val="24"/>
          <w:szCs w:val="24"/>
        </w:rPr>
        <w:t>予处理</w:t>
      </w:r>
      <w:proofErr w:type="gramEnd"/>
      <w:r w:rsidRPr="00F606E6">
        <w:rPr>
          <w:rFonts w:ascii="楷体" w:eastAsia="楷体" w:hAnsi="楷体" w:cs="宋体" w:hint="eastAsia"/>
          <w:kern w:val="24"/>
          <w:sz w:val="24"/>
          <w:szCs w:val="24"/>
        </w:rPr>
        <w:t>，造成大面积师生意见的，将扣除运行人工费及维修费结算款的10％作为招标单位损失补偿，下一采暖期不予续签合同。</w:t>
      </w:r>
    </w:p>
    <w:p w:rsidR="003C5502" w:rsidRPr="00F606E6" w:rsidRDefault="00D3717E">
      <w:pPr>
        <w:spacing w:line="480" w:lineRule="exact"/>
        <w:rPr>
          <w:rFonts w:ascii="楷体" w:eastAsia="楷体" w:hAnsi="楷体" w:cs="宋体"/>
          <w:kern w:val="24"/>
          <w:sz w:val="24"/>
          <w:szCs w:val="24"/>
        </w:rPr>
      </w:pPr>
      <w:r w:rsidRPr="00F606E6">
        <w:rPr>
          <w:rFonts w:ascii="楷体" w:eastAsia="楷体" w:hAnsi="楷体" w:cs="宋体" w:hint="eastAsia"/>
          <w:kern w:val="24"/>
          <w:sz w:val="24"/>
          <w:szCs w:val="24"/>
        </w:rPr>
        <w:t>55.6安全生产考核奖惩</w:t>
      </w:r>
    </w:p>
    <w:p w:rsidR="003C5502" w:rsidRPr="00F606E6" w:rsidRDefault="00D3717E">
      <w:pPr>
        <w:spacing w:line="480" w:lineRule="exact"/>
        <w:ind w:firstLine="480"/>
        <w:rPr>
          <w:rFonts w:ascii="楷体" w:eastAsia="楷体" w:hAnsi="楷体" w:cs="宋体"/>
          <w:kern w:val="24"/>
          <w:sz w:val="24"/>
          <w:szCs w:val="24"/>
        </w:rPr>
      </w:pPr>
      <w:r w:rsidRPr="00F606E6">
        <w:rPr>
          <w:rFonts w:ascii="楷体" w:eastAsia="楷体" w:hAnsi="楷体" w:cs="宋体" w:hint="eastAsia"/>
          <w:kern w:val="24"/>
          <w:sz w:val="24"/>
          <w:szCs w:val="24"/>
        </w:rPr>
        <w:t>供暖运行期间，供暖设备设施和人员发生安全责任事故出现经济责任和法律责任全部由中标单位承担。同时招标单位将根据事故的大小每次给予1万至10万元的经济处罚，出现重大安全责任事故的，中标单位负全部责任，招标单位有权扣除中标单位全部结算费用或追究法律责任，下一采暖期不予续签合同。</w:t>
      </w:r>
    </w:p>
    <w:p w:rsidR="003C5502" w:rsidRPr="00F606E6" w:rsidRDefault="00D3717E">
      <w:pPr>
        <w:spacing w:line="480" w:lineRule="exact"/>
        <w:rPr>
          <w:rFonts w:ascii="楷体" w:eastAsia="楷体" w:hAnsi="楷体" w:cs="宋体"/>
          <w:kern w:val="24"/>
          <w:sz w:val="24"/>
          <w:szCs w:val="24"/>
        </w:rPr>
      </w:pPr>
      <w:r w:rsidRPr="00F606E6">
        <w:rPr>
          <w:rFonts w:ascii="楷体" w:eastAsia="楷体" w:hAnsi="楷体" w:cs="宋体" w:hint="eastAsia"/>
          <w:kern w:val="24"/>
          <w:sz w:val="24"/>
          <w:szCs w:val="24"/>
        </w:rPr>
        <w:t>55.7人员管理考核惩处</w:t>
      </w:r>
    </w:p>
    <w:p w:rsidR="003C5502" w:rsidRPr="00F606E6" w:rsidRDefault="00D3717E">
      <w:pPr>
        <w:spacing w:line="480" w:lineRule="exact"/>
        <w:ind w:firstLine="480"/>
        <w:rPr>
          <w:rFonts w:ascii="楷体" w:eastAsia="楷体" w:hAnsi="楷体" w:cs="宋体"/>
          <w:kern w:val="24"/>
          <w:sz w:val="24"/>
          <w:szCs w:val="24"/>
        </w:rPr>
      </w:pPr>
      <w:r w:rsidRPr="00F606E6">
        <w:rPr>
          <w:rFonts w:ascii="楷体" w:eastAsia="楷体" w:hAnsi="楷体" w:cs="宋体" w:hint="eastAsia"/>
          <w:kern w:val="24"/>
          <w:sz w:val="24"/>
          <w:szCs w:val="24"/>
        </w:rPr>
        <w:t>中标单位应提前对</w:t>
      </w:r>
      <w:proofErr w:type="gramStart"/>
      <w:r w:rsidRPr="00F606E6">
        <w:rPr>
          <w:rFonts w:ascii="楷体" w:eastAsia="楷体" w:hAnsi="楷体" w:cs="宋体" w:hint="eastAsia"/>
          <w:kern w:val="24"/>
          <w:sz w:val="24"/>
          <w:szCs w:val="24"/>
        </w:rPr>
        <w:t>派驻学</w:t>
      </w:r>
      <w:proofErr w:type="gramEnd"/>
      <w:r w:rsidRPr="00F606E6">
        <w:rPr>
          <w:rFonts w:ascii="楷体" w:eastAsia="楷体" w:hAnsi="楷体" w:cs="宋体" w:hint="eastAsia"/>
          <w:kern w:val="24"/>
          <w:sz w:val="24"/>
          <w:szCs w:val="24"/>
        </w:rPr>
        <w:t>校方运行维修人员进行培训，并在</w:t>
      </w:r>
      <w:proofErr w:type="gramStart"/>
      <w:r w:rsidRPr="00F606E6">
        <w:rPr>
          <w:rFonts w:ascii="楷体" w:eastAsia="楷体" w:hAnsi="楷体" w:cs="宋体" w:hint="eastAsia"/>
          <w:kern w:val="24"/>
          <w:sz w:val="24"/>
          <w:szCs w:val="24"/>
        </w:rPr>
        <w:t>派驻</w:t>
      </w:r>
      <w:proofErr w:type="gramEnd"/>
      <w:r w:rsidRPr="00F606E6">
        <w:rPr>
          <w:rFonts w:ascii="楷体" w:eastAsia="楷体" w:hAnsi="楷体" w:cs="宋体" w:hint="eastAsia"/>
          <w:kern w:val="24"/>
          <w:sz w:val="24"/>
          <w:szCs w:val="24"/>
        </w:rPr>
        <w:t>学校方期间进行严格管理，若中标单位人员在学校供暖运行期间发生的违法、违规等情况均由中标单位全权负责。发生问题</w:t>
      </w:r>
      <w:proofErr w:type="gramStart"/>
      <w:r w:rsidRPr="00F606E6">
        <w:rPr>
          <w:rFonts w:ascii="楷体" w:eastAsia="楷体" w:hAnsi="楷体" w:cs="宋体" w:hint="eastAsia"/>
          <w:kern w:val="24"/>
          <w:sz w:val="24"/>
          <w:szCs w:val="24"/>
        </w:rPr>
        <w:t>后除涉事</w:t>
      </w:r>
      <w:proofErr w:type="gramEnd"/>
      <w:r w:rsidRPr="00F606E6">
        <w:rPr>
          <w:rFonts w:ascii="楷体" w:eastAsia="楷体" w:hAnsi="楷体" w:cs="宋体" w:hint="eastAsia"/>
          <w:kern w:val="24"/>
          <w:sz w:val="24"/>
          <w:szCs w:val="24"/>
        </w:rPr>
        <w:t>人员要承担相关法律责任外，中标单位还要针对事情严重情况给予中标方1万至10万元的处罚或追究中标单位法律责任下一采暖期不予续签合同。</w:t>
      </w:r>
    </w:p>
    <w:p w:rsidR="003C5502" w:rsidRPr="00F606E6" w:rsidRDefault="00D3717E">
      <w:pPr>
        <w:spacing w:line="480" w:lineRule="exact"/>
        <w:rPr>
          <w:rFonts w:ascii="楷体" w:eastAsia="楷体" w:hAnsi="楷体" w:cs="宋体"/>
          <w:kern w:val="24"/>
          <w:sz w:val="24"/>
          <w:szCs w:val="24"/>
        </w:rPr>
      </w:pPr>
      <w:r w:rsidRPr="00F606E6">
        <w:rPr>
          <w:rFonts w:ascii="楷体" w:eastAsia="楷体" w:hAnsi="楷体" w:cs="宋体" w:hint="eastAsia"/>
          <w:kern w:val="24"/>
          <w:sz w:val="24"/>
          <w:szCs w:val="24"/>
        </w:rPr>
        <w:t>55.8家属住户供暖效果考核奖惩：</w:t>
      </w:r>
    </w:p>
    <w:p w:rsidR="003C5502" w:rsidRPr="00F606E6" w:rsidRDefault="00D3717E">
      <w:pPr>
        <w:spacing w:line="480" w:lineRule="exact"/>
        <w:ind w:firstLine="480"/>
        <w:rPr>
          <w:rFonts w:ascii="楷体" w:eastAsia="楷体" w:hAnsi="楷体" w:cs="宋体"/>
          <w:kern w:val="24"/>
          <w:sz w:val="24"/>
          <w:szCs w:val="24"/>
        </w:rPr>
      </w:pPr>
      <w:r w:rsidRPr="00F606E6">
        <w:rPr>
          <w:rFonts w:ascii="楷体" w:eastAsia="楷体" w:hAnsi="楷体" w:cs="宋体" w:hint="eastAsia"/>
          <w:kern w:val="24"/>
          <w:sz w:val="24"/>
          <w:szCs w:val="24"/>
        </w:rPr>
        <w:t>家属区住户供暖效果（综合满意度）考核的90%作为基数，如果供暖满意</w:t>
      </w:r>
      <w:proofErr w:type="gramStart"/>
      <w:r w:rsidRPr="00F606E6">
        <w:rPr>
          <w:rFonts w:ascii="楷体" w:eastAsia="楷体" w:hAnsi="楷体" w:cs="宋体" w:hint="eastAsia"/>
          <w:kern w:val="24"/>
          <w:sz w:val="24"/>
          <w:szCs w:val="24"/>
        </w:rPr>
        <w:t>度考核</w:t>
      </w:r>
      <w:proofErr w:type="gramEnd"/>
      <w:r w:rsidRPr="00F606E6">
        <w:rPr>
          <w:rFonts w:ascii="楷体" w:eastAsia="楷体" w:hAnsi="楷体" w:cs="宋体" w:hint="eastAsia"/>
          <w:kern w:val="24"/>
          <w:sz w:val="24"/>
          <w:szCs w:val="24"/>
        </w:rPr>
        <w:t>每降一个百分点扣人民币2000元，满意</w:t>
      </w:r>
      <w:proofErr w:type="gramStart"/>
      <w:r w:rsidRPr="00F606E6">
        <w:rPr>
          <w:rFonts w:ascii="楷体" w:eastAsia="楷体" w:hAnsi="楷体" w:cs="宋体" w:hint="eastAsia"/>
          <w:kern w:val="24"/>
          <w:sz w:val="24"/>
          <w:szCs w:val="24"/>
        </w:rPr>
        <w:t>度考</w:t>
      </w:r>
      <w:proofErr w:type="gramEnd"/>
      <w:r w:rsidRPr="00F606E6">
        <w:rPr>
          <w:rFonts w:ascii="楷体" w:eastAsia="楷体" w:hAnsi="楷体" w:cs="宋体" w:hint="eastAsia"/>
          <w:kern w:val="24"/>
          <w:sz w:val="24"/>
          <w:szCs w:val="24"/>
        </w:rPr>
        <w:t>核低于80%，将扣除运行人工费及维修费结算款的10％作为招标单位损失补偿，下一采暖期不予续签合同。</w:t>
      </w:r>
    </w:p>
    <w:p w:rsidR="003C5502" w:rsidRPr="00F606E6" w:rsidRDefault="00D3717E">
      <w:pPr>
        <w:keepNext/>
        <w:keepLines/>
        <w:tabs>
          <w:tab w:val="left" w:pos="420"/>
        </w:tabs>
        <w:spacing w:line="480" w:lineRule="exact"/>
        <w:rPr>
          <w:rFonts w:ascii="楷体" w:eastAsia="楷体" w:hAnsi="楷体" w:cs="宋体"/>
          <w:b/>
          <w:bCs/>
          <w:sz w:val="24"/>
          <w:szCs w:val="24"/>
        </w:rPr>
      </w:pPr>
      <w:r w:rsidRPr="00F606E6">
        <w:rPr>
          <w:rFonts w:ascii="楷体" w:eastAsia="楷体" w:hAnsi="楷体" w:cs="宋体" w:hint="eastAsia"/>
          <w:b/>
          <w:bCs/>
          <w:sz w:val="24"/>
          <w:szCs w:val="24"/>
        </w:rPr>
        <w:t>56.供暖运行方式及保证措施</w:t>
      </w:r>
    </w:p>
    <w:p w:rsidR="003C5502" w:rsidRPr="00F606E6" w:rsidRDefault="00D3717E">
      <w:pPr>
        <w:spacing w:line="480" w:lineRule="exact"/>
        <w:rPr>
          <w:rFonts w:ascii="楷体" w:eastAsia="楷体" w:hAnsi="楷体" w:cs="宋体"/>
          <w:kern w:val="24"/>
          <w:sz w:val="24"/>
          <w:szCs w:val="24"/>
        </w:rPr>
      </w:pPr>
      <w:r w:rsidRPr="00F606E6">
        <w:rPr>
          <w:rFonts w:ascii="楷体" w:eastAsia="楷体" w:hAnsi="楷体" w:cs="宋体" w:hint="eastAsia"/>
          <w:kern w:val="24"/>
          <w:sz w:val="24"/>
          <w:szCs w:val="24"/>
        </w:rPr>
        <w:t>56.1住宅区供暖采用24小时不间断供暖，每天高温供暖时间不低于16小时，对于办公楼及教室，高温供暖时间为每天7:00-21:30；学生宿舍楼高温供暖时间为19:00-次日7:30。</w:t>
      </w:r>
    </w:p>
    <w:p w:rsidR="003C5502" w:rsidRPr="00F606E6" w:rsidRDefault="00D3717E">
      <w:pPr>
        <w:spacing w:line="480" w:lineRule="exact"/>
        <w:rPr>
          <w:rFonts w:ascii="楷体" w:eastAsia="楷体" w:hAnsi="楷体" w:cs="宋体"/>
          <w:kern w:val="24"/>
          <w:sz w:val="24"/>
          <w:szCs w:val="24"/>
        </w:rPr>
      </w:pPr>
      <w:r w:rsidRPr="00F606E6">
        <w:rPr>
          <w:rFonts w:ascii="楷体" w:eastAsia="楷体" w:hAnsi="楷体" w:cs="宋体" w:hint="eastAsia"/>
          <w:kern w:val="24"/>
          <w:sz w:val="24"/>
          <w:szCs w:val="24"/>
        </w:rPr>
        <w:t>56.2投标单位必须有稳定、强有力的维修技术队伍常驻项目现场，提供24小时值班服务，负责日常系统设备维护、管道入水到出水闭环系统各部位的维修检修，保证供暖系统正常运营。供暖换热站值班人员必须保证每个站有一个具有压力操作</w:t>
      </w:r>
      <w:proofErr w:type="gramStart"/>
      <w:r w:rsidRPr="00F606E6">
        <w:rPr>
          <w:rFonts w:ascii="楷体" w:eastAsia="楷体" w:hAnsi="楷体" w:cs="宋体" w:hint="eastAsia"/>
          <w:kern w:val="24"/>
          <w:sz w:val="24"/>
          <w:szCs w:val="24"/>
        </w:rPr>
        <w:t>证资格</w:t>
      </w:r>
      <w:proofErr w:type="gramEnd"/>
      <w:r w:rsidRPr="00F606E6">
        <w:rPr>
          <w:rFonts w:ascii="楷体" w:eastAsia="楷体" w:hAnsi="楷体" w:cs="宋体" w:hint="eastAsia"/>
          <w:kern w:val="24"/>
          <w:sz w:val="24"/>
          <w:szCs w:val="24"/>
        </w:rPr>
        <w:t>人员；</w:t>
      </w:r>
    </w:p>
    <w:p w:rsidR="003C5502" w:rsidRPr="00F606E6" w:rsidRDefault="00D3717E">
      <w:pPr>
        <w:spacing w:line="480" w:lineRule="exact"/>
        <w:rPr>
          <w:rFonts w:ascii="楷体" w:eastAsia="楷体" w:hAnsi="楷体" w:cs="宋体"/>
          <w:kern w:val="24"/>
          <w:sz w:val="24"/>
          <w:szCs w:val="24"/>
        </w:rPr>
      </w:pPr>
      <w:r w:rsidRPr="00F606E6">
        <w:rPr>
          <w:rFonts w:ascii="楷体" w:eastAsia="楷体" w:hAnsi="楷体" w:cs="宋体" w:hint="eastAsia"/>
          <w:kern w:val="24"/>
          <w:sz w:val="24"/>
          <w:szCs w:val="24"/>
        </w:rPr>
        <w:t>56.3供暖期间要求运行维护人员具有及时，贴心的管理服务，漏水紧急报修应在30分钟内到场，2小时内解决完毕，小问题在8小时内及时解决，大问题在24小时内给予解决。</w:t>
      </w:r>
    </w:p>
    <w:p w:rsidR="003C5502" w:rsidRPr="00F606E6" w:rsidRDefault="00D3717E">
      <w:pPr>
        <w:spacing w:line="480" w:lineRule="exact"/>
        <w:rPr>
          <w:rFonts w:ascii="楷体" w:eastAsia="楷体" w:hAnsi="楷体" w:cs="宋体"/>
          <w:kern w:val="24"/>
          <w:sz w:val="24"/>
          <w:szCs w:val="24"/>
        </w:rPr>
      </w:pPr>
      <w:r w:rsidRPr="00F606E6">
        <w:rPr>
          <w:rFonts w:ascii="楷体" w:eastAsia="楷体" w:hAnsi="楷体" w:cs="宋体" w:hint="eastAsia"/>
          <w:kern w:val="24"/>
          <w:sz w:val="24"/>
          <w:szCs w:val="24"/>
        </w:rPr>
        <w:lastRenderedPageBreak/>
        <w:t>56.4招标单位应为中标单位工作人员提供一处办公和住宿的场所供中标单位工作人员日常办公和住宿使用，以便中标单位为师生提供更优质的服务。</w:t>
      </w:r>
    </w:p>
    <w:p w:rsidR="003C5502" w:rsidRPr="00F606E6" w:rsidRDefault="00D3717E">
      <w:pPr>
        <w:spacing w:line="480" w:lineRule="exact"/>
        <w:ind w:firstLine="480"/>
        <w:rPr>
          <w:rFonts w:ascii="楷体" w:eastAsia="楷体" w:hAnsi="楷体" w:cs="宋体"/>
          <w:kern w:val="24"/>
          <w:sz w:val="24"/>
          <w:szCs w:val="24"/>
        </w:rPr>
      </w:pPr>
      <w:r w:rsidRPr="00F606E6">
        <w:rPr>
          <w:rFonts w:ascii="楷体" w:eastAsia="楷体" w:hAnsi="楷体" w:cs="宋体" w:hint="eastAsia"/>
          <w:kern w:val="24"/>
          <w:sz w:val="24"/>
          <w:szCs w:val="24"/>
        </w:rPr>
        <w:t>56.5中标单位应承诺：以提供稳定的供暖质量保证和优质服务为基础，做好供暖系统运营管理，为师生提供安全、方便和全方位的供暖服务保障。</w:t>
      </w:r>
    </w:p>
    <w:p w:rsidR="003C5502" w:rsidRPr="00F606E6" w:rsidRDefault="00D3717E">
      <w:pPr>
        <w:spacing w:line="480" w:lineRule="exact"/>
        <w:ind w:firstLine="480"/>
        <w:rPr>
          <w:rFonts w:ascii="楷体" w:eastAsia="楷体" w:hAnsi="楷体" w:cs="宋体"/>
          <w:kern w:val="24"/>
          <w:sz w:val="24"/>
          <w:szCs w:val="24"/>
        </w:rPr>
      </w:pPr>
      <w:r w:rsidRPr="00F606E6">
        <w:rPr>
          <w:rFonts w:ascii="楷体" w:eastAsia="楷体" w:hAnsi="楷体" w:cs="宋体" w:hint="eastAsia"/>
          <w:kern w:val="24"/>
          <w:sz w:val="24"/>
          <w:szCs w:val="24"/>
        </w:rPr>
        <w:t>56.6中标单位对有计划的检修、维修施工造成停暖，应当提前24小时通知学校方。</w:t>
      </w:r>
    </w:p>
    <w:p w:rsidR="003C5502" w:rsidRPr="00F606E6" w:rsidRDefault="00D3717E">
      <w:pPr>
        <w:spacing w:line="480" w:lineRule="exact"/>
        <w:ind w:firstLine="480"/>
        <w:rPr>
          <w:rFonts w:ascii="楷体" w:eastAsia="楷体" w:hAnsi="楷体" w:cs="宋体"/>
          <w:kern w:val="24"/>
          <w:sz w:val="24"/>
          <w:szCs w:val="24"/>
        </w:rPr>
      </w:pPr>
      <w:r w:rsidRPr="00F606E6">
        <w:rPr>
          <w:rFonts w:ascii="楷体" w:eastAsia="楷体" w:hAnsi="楷体" w:cs="宋体" w:hint="eastAsia"/>
          <w:kern w:val="24"/>
          <w:sz w:val="24"/>
          <w:szCs w:val="24"/>
        </w:rPr>
        <w:t>56.7中标单位设立专门服务电话，实行24小时昼夜受理学校方的报修。中标单位受理报修后，应以最短时间实施修复。区域故障应尽快查明原因，承诺供暖时间。</w:t>
      </w:r>
    </w:p>
    <w:p w:rsidR="003C5502" w:rsidRPr="00F606E6" w:rsidRDefault="00D3717E">
      <w:pPr>
        <w:spacing w:line="480" w:lineRule="exact"/>
        <w:ind w:firstLine="480"/>
        <w:rPr>
          <w:rFonts w:ascii="楷体" w:eastAsia="楷体" w:hAnsi="楷体" w:cs="宋体"/>
          <w:kern w:val="24"/>
          <w:sz w:val="24"/>
          <w:szCs w:val="24"/>
        </w:rPr>
      </w:pPr>
      <w:r w:rsidRPr="00F606E6">
        <w:rPr>
          <w:rFonts w:ascii="楷体" w:eastAsia="楷体" w:hAnsi="楷体" w:cs="宋体" w:hint="eastAsia"/>
          <w:kern w:val="24"/>
          <w:sz w:val="24"/>
          <w:szCs w:val="24"/>
        </w:rPr>
        <w:t>56.8在不降低服务标准与质量的前提下，为了改善项目设备的运行状况和（或）提高经济效益，中标单位有权在本合同有效期内改进、调配项目设备或修改有关程序，但应预先向学校方书面函告拟改进、调配或者修改的方案，中标单位在没有充分理由的情况下，不得拒绝中标方的改进、调配意见。</w:t>
      </w:r>
    </w:p>
    <w:p w:rsidR="003C5502" w:rsidRPr="00F606E6" w:rsidRDefault="00D3717E">
      <w:pPr>
        <w:spacing w:line="480" w:lineRule="exact"/>
        <w:ind w:firstLine="480"/>
        <w:rPr>
          <w:rFonts w:ascii="楷体" w:eastAsia="楷体" w:hAnsi="楷体" w:cs="宋体"/>
          <w:kern w:val="24"/>
          <w:sz w:val="24"/>
          <w:szCs w:val="24"/>
        </w:rPr>
      </w:pPr>
      <w:r w:rsidRPr="00F606E6">
        <w:rPr>
          <w:rFonts w:ascii="楷体" w:eastAsia="楷体" w:hAnsi="楷体" w:cs="宋体" w:hint="eastAsia"/>
          <w:kern w:val="24"/>
          <w:sz w:val="24"/>
          <w:szCs w:val="24"/>
        </w:rPr>
        <w:t>56.9.若中标单位不能按本合同约定保证供暖质量或服务质量，引起师生强烈不满的，经招标单位协调或书面通知整改后，中标单位仍未改进或不履行其承诺时，招标单位有权单方面终止合同，且由中标单位承担因此而产生的一切后果和损失。</w:t>
      </w:r>
    </w:p>
    <w:p w:rsidR="003C5502" w:rsidRPr="00F606E6" w:rsidRDefault="00D3717E">
      <w:pPr>
        <w:spacing w:line="480" w:lineRule="exact"/>
        <w:ind w:firstLine="480"/>
        <w:rPr>
          <w:rFonts w:ascii="楷体" w:eastAsia="楷体" w:hAnsi="楷体" w:cs="宋体"/>
          <w:kern w:val="24"/>
          <w:sz w:val="24"/>
          <w:szCs w:val="24"/>
        </w:rPr>
      </w:pPr>
      <w:r w:rsidRPr="00F606E6">
        <w:rPr>
          <w:rFonts w:ascii="楷体" w:eastAsia="楷体" w:hAnsi="楷体" w:cs="宋体" w:hint="eastAsia"/>
          <w:kern w:val="24"/>
          <w:sz w:val="24"/>
          <w:szCs w:val="24"/>
        </w:rPr>
        <w:t>56.10在供暖服务过程中，如发生因中标单位管理及运行原因导致的人身安全事故，由中标单位承担全部经济责任和法律责任。</w:t>
      </w:r>
    </w:p>
    <w:p w:rsidR="003C5502" w:rsidRPr="00F606E6" w:rsidRDefault="00D3717E">
      <w:pPr>
        <w:keepNext/>
        <w:keepLines/>
        <w:tabs>
          <w:tab w:val="left" w:pos="420"/>
        </w:tabs>
        <w:spacing w:line="480" w:lineRule="exact"/>
        <w:ind w:firstLineChars="150" w:firstLine="361"/>
        <w:rPr>
          <w:rFonts w:ascii="楷体" w:eastAsia="楷体" w:hAnsi="楷体" w:cs="宋体"/>
          <w:b/>
          <w:bCs/>
          <w:sz w:val="24"/>
          <w:szCs w:val="24"/>
        </w:rPr>
      </w:pPr>
      <w:r w:rsidRPr="00F606E6">
        <w:rPr>
          <w:rFonts w:ascii="楷体" w:eastAsia="楷体" w:hAnsi="楷体" w:cs="宋体" w:hint="eastAsia"/>
          <w:b/>
          <w:bCs/>
          <w:sz w:val="24"/>
          <w:szCs w:val="24"/>
        </w:rPr>
        <w:t>57.费用结算</w:t>
      </w:r>
    </w:p>
    <w:p w:rsidR="003C5502" w:rsidRPr="00F606E6" w:rsidRDefault="00D3717E">
      <w:pPr>
        <w:spacing w:line="360" w:lineRule="exact"/>
        <w:ind w:firstLineChars="150" w:firstLine="360"/>
        <w:rPr>
          <w:rFonts w:ascii="楷体" w:eastAsia="楷体" w:hAnsi="楷体"/>
          <w:bCs/>
          <w:sz w:val="24"/>
          <w:szCs w:val="24"/>
        </w:rPr>
      </w:pPr>
      <w:r w:rsidRPr="00F606E6">
        <w:rPr>
          <w:rFonts w:ascii="楷体" w:eastAsia="楷体" w:hAnsi="楷体" w:hint="eastAsia"/>
          <w:bCs/>
          <w:sz w:val="24"/>
          <w:szCs w:val="24"/>
        </w:rPr>
        <w:t>57.1运行服务人工及日常维修费结算办法：</w:t>
      </w:r>
    </w:p>
    <w:p w:rsidR="003C5502" w:rsidRPr="00F606E6" w:rsidRDefault="00D3717E">
      <w:pPr>
        <w:spacing w:line="360" w:lineRule="exact"/>
        <w:ind w:firstLineChars="200" w:firstLine="480"/>
        <w:rPr>
          <w:rFonts w:ascii="楷体" w:eastAsia="楷体" w:hAnsi="楷体"/>
          <w:bCs/>
          <w:sz w:val="24"/>
          <w:szCs w:val="24"/>
        </w:rPr>
      </w:pPr>
      <w:r w:rsidRPr="00F606E6">
        <w:rPr>
          <w:rFonts w:ascii="楷体" w:eastAsia="楷体" w:hAnsi="楷体" w:hint="eastAsia"/>
          <w:bCs/>
          <w:sz w:val="24"/>
          <w:szCs w:val="24"/>
        </w:rPr>
        <w:t>供暖前供暖设备设施检修完成冷水试压验收合格后支付合同价30％，正式供暖两个月后，供暖服务质量考核合格后支付合同价30％，供暖结束设备设施检修保养完成验收合格及供暖质量总体考核合格后，余款一次性付清；</w:t>
      </w:r>
    </w:p>
    <w:p w:rsidR="003C5502" w:rsidRPr="00F606E6" w:rsidRDefault="00D3717E">
      <w:pPr>
        <w:spacing w:line="360" w:lineRule="exact"/>
        <w:ind w:firstLineChars="200" w:firstLine="480"/>
        <w:rPr>
          <w:rFonts w:ascii="楷体" w:eastAsia="楷体" w:hAnsi="楷体"/>
          <w:bCs/>
          <w:sz w:val="24"/>
          <w:szCs w:val="24"/>
        </w:rPr>
      </w:pPr>
      <w:r w:rsidRPr="00F606E6">
        <w:rPr>
          <w:rFonts w:ascii="楷体" w:eastAsia="楷体" w:hAnsi="楷体" w:hint="eastAsia"/>
          <w:bCs/>
          <w:sz w:val="24"/>
          <w:szCs w:val="24"/>
        </w:rPr>
        <w:t>57.2水电汽能耗直接成本分红结算办法：</w:t>
      </w:r>
    </w:p>
    <w:p w:rsidR="003C5502" w:rsidRPr="00F606E6" w:rsidRDefault="00D3717E">
      <w:pPr>
        <w:spacing w:line="360" w:lineRule="exact"/>
        <w:ind w:firstLineChars="200" w:firstLine="480"/>
        <w:rPr>
          <w:rFonts w:ascii="楷体" w:eastAsia="楷体" w:hAnsi="楷体"/>
          <w:bCs/>
          <w:sz w:val="24"/>
          <w:szCs w:val="24"/>
        </w:rPr>
      </w:pPr>
      <w:r w:rsidRPr="00F606E6">
        <w:rPr>
          <w:rFonts w:ascii="楷体" w:eastAsia="楷体" w:hAnsi="楷体" w:hint="eastAsia"/>
          <w:bCs/>
          <w:sz w:val="24"/>
          <w:szCs w:val="24"/>
        </w:rPr>
        <w:t>（1）供暖水电汽能耗节能考核基数确定</w:t>
      </w:r>
    </w:p>
    <w:p w:rsidR="003C5502" w:rsidRPr="00F606E6" w:rsidRDefault="00D3717E">
      <w:pPr>
        <w:spacing w:line="360" w:lineRule="exact"/>
        <w:ind w:firstLineChars="200" w:firstLine="480"/>
        <w:rPr>
          <w:rFonts w:ascii="楷体" w:eastAsia="楷体" w:hAnsi="楷体"/>
          <w:bCs/>
          <w:sz w:val="24"/>
          <w:szCs w:val="24"/>
        </w:rPr>
      </w:pPr>
      <w:r w:rsidRPr="00F606E6">
        <w:rPr>
          <w:rFonts w:ascii="楷体" w:eastAsia="楷体" w:hAnsi="楷体" w:hint="eastAsia"/>
          <w:bCs/>
          <w:sz w:val="24"/>
          <w:szCs w:val="24"/>
        </w:rPr>
        <w:t>住宅区总天数：每个采暖期</w:t>
      </w:r>
      <w:r w:rsidRPr="00F606E6">
        <w:rPr>
          <w:rFonts w:ascii="楷体" w:eastAsia="楷体" w:hAnsi="楷体" w:hint="eastAsia"/>
          <w:bCs/>
          <w:sz w:val="24"/>
          <w:szCs w:val="24"/>
          <w:u w:val="single"/>
        </w:rPr>
        <w:t>设定总天数</w:t>
      </w:r>
      <w:r w:rsidRPr="00F606E6">
        <w:rPr>
          <w:rFonts w:ascii="楷体" w:eastAsia="楷体" w:hAnsi="楷体" w:hint="eastAsia"/>
          <w:bCs/>
          <w:sz w:val="24"/>
          <w:szCs w:val="24"/>
        </w:rPr>
        <w:t>为110天；</w:t>
      </w:r>
    </w:p>
    <w:p w:rsidR="003C5502" w:rsidRPr="00F606E6" w:rsidRDefault="00D3717E">
      <w:pPr>
        <w:spacing w:line="360" w:lineRule="exact"/>
        <w:ind w:firstLineChars="200" w:firstLine="480"/>
        <w:rPr>
          <w:rFonts w:ascii="楷体" w:eastAsia="楷体" w:hAnsi="楷体"/>
          <w:bCs/>
          <w:sz w:val="24"/>
          <w:szCs w:val="24"/>
        </w:rPr>
      </w:pPr>
      <w:r w:rsidRPr="00F606E6">
        <w:rPr>
          <w:rFonts w:ascii="楷体" w:eastAsia="楷体" w:hAnsi="楷体" w:hint="eastAsia"/>
          <w:bCs/>
          <w:sz w:val="24"/>
          <w:szCs w:val="24"/>
        </w:rPr>
        <w:t>住宅区总用量：以近3年（连续3个供暖期内）住宅区3个采暖期水、电、汽的平均用量为</w:t>
      </w:r>
      <w:r w:rsidRPr="00F606E6">
        <w:rPr>
          <w:rFonts w:ascii="楷体" w:eastAsia="楷体" w:hAnsi="楷体" w:hint="eastAsia"/>
          <w:bCs/>
          <w:sz w:val="24"/>
          <w:szCs w:val="24"/>
          <w:u w:val="single"/>
        </w:rPr>
        <w:t>设定用量</w:t>
      </w:r>
      <w:r w:rsidRPr="00F606E6">
        <w:rPr>
          <w:rFonts w:ascii="楷体" w:eastAsia="楷体" w:hAnsi="楷体" w:hint="eastAsia"/>
          <w:bCs/>
          <w:sz w:val="24"/>
          <w:szCs w:val="24"/>
        </w:rPr>
        <w:t>；</w:t>
      </w:r>
    </w:p>
    <w:p w:rsidR="003C5502" w:rsidRPr="00F606E6" w:rsidRDefault="00D3717E">
      <w:pPr>
        <w:spacing w:line="360" w:lineRule="exact"/>
        <w:ind w:firstLineChars="200" w:firstLine="480"/>
        <w:rPr>
          <w:rFonts w:ascii="楷体" w:eastAsia="楷体" w:hAnsi="楷体"/>
          <w:bCs/>
          <w:sz w:val="24"/>
          <w:szCs w:val="24"/>
        </w:rPr>
      </w:pPr>
      <w:r w:rsidRPr="00F606E6">
        <w:rPr>
          <w:rFonts w:ascii="楷体" w:eastAsia="楷体" w:hAnsi="楷体" w:hint="eastAsia"/>
          <w:bCs/>
          <w:sz w:val="24"/>
          <w:szCs w:val="24"/>
        </w:rPr>
        <w:t>教学及学生宿舍区总天数：每个采暖期</w:t>
      </w:r>
      <w:r w:rsidRPr="00F606E6">
        <w:rPr>
          <w:rFonts w:ascii="楷体" w:eastAsia="楷体" w:hAnsi="楷体" w:hint="eastAsia"/>
          <w:bCs/>
          <w:sz w:val="24"/>
          <w:szCs w:val="24"/>
          <w:u w:val="single"/>
        </w:rPr>
        <w:t>设定总天数</w:t>
      </w:r>
      <w:r w:rsidRPr="00F606E6">
        <w:rPr>
          <w:rFonts w:ascii="楷体" w:eastAsia="楷体" w:hAnsi="楷体" w:hint="eastAsia"/>
          <w:bCs/>
          <w:sz w:val="24"/>
          <w:szCs w:val="24"/>
        </w:rPr>
        <w:t>为73天；</w:t>
      </w:r>
    </w:p>
    <w:p w:rsidR="003C5502" w:rsidRPr="00F606E6" w:rsidRDefault="00D3717E">
      <w:pPr>
        <w:spacing w:line="360" w:lineRule="exact"/>
        <w:ind w:firstLineChars="200" w:firstLine="480"/>
        <w:rPr>
          <w:rFonts w:ascii="楷体" w:eastAsia="楷体" w:hAnsi="楷体"/>
          <w:bCs/>
          <w:sz w:val="24"/>
          <w:szCs w:val="24"/>
        </w:rPr>
      </w:pPr>
      <w:r w:rsidRPr="00F606E6">
        <w:rPr>
          <w:rFonts w:ascii="楷体" w:eastAsia="楷体" w:hAnsi="楷体" w:hint="eastAsia"/>
          <w:bCs/>
          <w:sz w:val="24"/>
          <w:szCs w:val="24"/>
        </w:rPr>
        <w:t>教学及学生宿舍区总用量：以近3年（连续3个采暖期）教学及学生宿舍区水、电、汽的平均用量为</w:t>
      </w:r>
      <w:r w:rsidRPr="00F606E6">
        <w:rPr>
          <w:rFonts w:ascii="楷体" w:eastAsia="楷体" w:hAnsi="楷体" w:hint="eastAsia"/>
          <w:bCs/>
          <w:sz w:val="24"/>
          <w:szCs w:val="24"/>
          <w:u w:val="single"/>
        </w:rPr>
        <w:t>设定用量</w:t>
      </w:r>
      <w:r w:rsidRPr="00F606E6">
        <w:rPr>
          <w:rFonts w:ascii="楷体" w:eastAsia="楷体" w:hAnsi="楷体" w:hint="eastAsia"/>
          <w:bCs/>
          <w:sz w:val="24"/>
          <w:szCs w:val="24"/>
        </w:rPr>
        <w:t>。</w:t>
      </w:r>
    </w:p>
    <w:p w:rsidR="003C5502" w:rsidRPr="00F606E6" w:rsidRDefault="00D3717E">
      <w:pPr>
        <w:spacing w:line="360" w:lineRule="exact"/>
        <w:ind w:firstLineChars="200" w:firstLine="480"/>
        <w:rPr>
          <w:rFonts w:ascii="楷体" w:eastAsia="楷体" w:hAnsi="楷体"/>
          <w:bCs/>
          <w:sz w:val="24"/>
          <w:szCs w:val="24"/>
        </w:rPr>
      </w:pPr>
      <w:r w:rsidRPr="00F606E6">
        <w:rPr>
          <w:rFonts w:ascii="楷体" w:eastAsia="楷体" w:hAnsi="楷体" w:hint="eastAsia"/>
          <w:bCs/>
          <w:sz w:val="24"/>
          <w:szCs w:val="24"/>
        </w:rPr>
        <w:t>各区</w:t>
      </w:r>
      <w:r w:rsidRPr="00F606E6">
        <w:rPr>
          <w:rFonts w:ascii="楷体" w:eastAsia="楷体" w:hAnsi="楷体" w:hint="eastAsia"/>
          <w:bCs/>
          <w:sz w:val="24"/>
          <w:szCs w:val="24"/>
          <w:u w:val="single"/>
        </w:rPr>
        <w:t>设定单位天能耗量</w:t>
      </w:r>
      <w:r w:rsidRPr="00F606E6">
        <w:rPr>
          <w:rFonts w:ascii="楷体" w:eastAsia="楷体" w:hAnsi="楷体" w:hint="eastAsia"/>
          <w:bCs/>
          <w:sz w:val="24"/>
          <w:szCs w:val="24"/>
        </w:rPr>
        <w:t>为：区设定用量/设定总天数。</w:t>
      </w:r>
    </w:p>
    <w:p w:rsidR="003C5502" w:rsidRPr="00F606E6" w:rsidRDefault="00D3717E">
      <w:pPr>
        <w:spacing w:line="360" w:lineRule="exact"/>
        <w:ind w:firstLineChars="200" w:firstLine="480"/>
        <w:rPr>
          <w:rFonts w:ascii="楷体" w:eastAsia="楷体" w:hAnsi="楷体"/>
          <w:bCs/>
          <w:sz w:val="24"/>
          <w:szCs w:val="24"/>
        </w:rPr>
      </w:pPr>
      <w:r w:rsidRPr="00F606E6">
        <w:rPr>
          <w:rFonts w:ascii="楷体" w:eastAsia="楷体" w:hAnsi="楷体" w:hint="eastAsia"/>
          <w:bCs/>
          <w:sz w:val="24"/>
          <w:szCs w:val="24"/>
        </w:rPr>
        <w:t>（2）各区能耗</w:t>
      </w:r>
      <w:r w:rsidRPr="00F606E6">
        <w:rPr>
          <w:rFonts w:ascii="楷体" w:eastAsia="楷体" w:hAnsi="楷体" w:hint="eastAsia"/>
          <w:bCs/>
          <w:sz w:val="24"/>
          <w:szCs w:val="24"/>
          <w:u w:val="single"/>
        </w:rPr>
        <w:t>设定用量</w:t>
      </w:r>
      <w:r w:rsidRPr="00F606E6">
        <w:rPr>
          <w:rFonts w:ascii="楷体" w:eastAsia="楷体" w:hAnsi="楷体" w:hint="eastAsia"/>
          <w:bCs/>
          <w:sz w:val="24"/>
          <w:szCs w:val="24"/>
        </w:rPr>
        <w:t>调整方法</w:t>
      </w:r>
    </w:p>
    <w:p w:rsidR="003C5502" w:rsidRPr="00F606E6" w:rsidRDefault="00D3717E">
      <w:pPr>
        <w:spacing w:line="360" w:lineRule="exact"/>
        <w:ind w:firstLineChars="200" w:firstLine="480"/>
        <w:rPr>
          <w:rFonts w:ascii="楷体" w:eastAsia="楷体" w:hAnsi="楷体"/>
          <w:bCs/>
          <w:sz w:val="24"/>
          <w:szCs w:val="24"/>
        </w:rPr>
      </w:pPr>
      <w:r w:rsidRPr="00F606E6">
        <w:rPr>
          <w:rFonts w:ascii="楷体" w:eastAsia="楷体" w:hAnsi="楷体" w:hint="eastAsia"/>
          <w:bCs/>
          <w:sz w:val="24"/>
          <w:szCs w:val="24"/>
        </w:rPr>
        <w:t>供暖结束后，如实际供暖天数与设定总天数不一致，各区能耗设定用量调整方法为：</w:t>
      </w:r>
      <w:r w:rsidRPr="00F606E6">
        <w:rPr>
          <w:rFonts w:ascii="楷体" w:eastAsia="楷体" w:hAnsi="楷体" w:hint="eastAsia"/>
          <w:bCs/>
          <w:sz w:val="24"/>
          <w:szCs w:val="24"/>
          <w:u w:val="single"/>
        </w:rPr>
        <w:t>设定单位天能耗量*当期实际供暖天数</w:t>
      </w:r>
      <w:r w:rsidRPr="00F606E6">
        <w:rPr>
          <w:rFonts w:ascii="楷体" w:eastAsia="楷体" w:hAnsi="楷体" w:hint="eastAsia"/>
          <w:bCs/>
          <w:sz w:val="24"/>
          <w:szCs w:val="24"/>
        </w:rPr>
        <w:t>；</w:t>
      </w:r>
    </w:p>
    <w:p w:rsidR="003C5502" w:rsidRPr="00F606E6" w:rsidRDefault="00D3717E">
      <w:pPr>
        <w:spacing w:line="360" w:lineRule="exact"/>
        <w:ind w:firstLineChars="200" w:firstLine="480"/>
        <w:rPr>
          <w:rFonts w:ascii="楷体" w:eastAsia="楷体" w:hAnsi="楷体"/>
          <w:bCs/>
          <w:sz w:val="24"/>
          <w:szCs w:val="24"/>
        </w:rPr>
      </w:pPr>
      <w:r w:rsidRPr="00F606E6">
        <w:rPr>
          <w:rFonts w:ascii="楷体" w:eastAsia="楷体" w:hAnsi="楷体" w:hint="eastAsia"/>
          <w:bCs/>
          <w:sz w:val="24"/>
          <w:szCs w:val="24"/>
        </w:rPr>
        <w:lastRenderedPageBreak/>
        <w:t>（3）供暖节能分红原则</w:t>
      </w:r>
    </w:p>
    <w:p w:rsidR="003C5502" w:rsidRPr="00F606E6" w:rsidRDefault="00D3717E">
      <w:pPr>
        <w:spacing w:line="360" w:lineRule="exact"/>
        <w:ind w:firstLineChars="200" w:firstLine="480"/>
        <w:rPr>
          <w:rFonts w:ascii="楷体" w:eastAsia="楷体" w:hAnsi="楷体"/>
          <w:bCs/>
          <w:sz w:val="24"/>
          <w:szCs w:val="24"/>
        </w:rPr>
      </w:pPr>
      <w:r w:rsidRPr="00F606E6">
        <w:rPr>
          <w:rFonts w:ascii="楷体" w:eastAsia="楷体" w:hAnsi="楷体" w:hint="eastAsia"/>
          <w:bCs/>
          <w:sz w:val="24"/>
          <w:szCs w:val="24"/>
        </w:rPr>
        <w:t>供暖节能红利由供暖服务中标方和委托方享有，其中中标方按其</w:t>
      </w:r>
      <w:proofErr w:type="gramStart"/>
      <w:r w:rsidRPr="00F606E6">
        <w:rPr>
          <w:rFonts w:ascii="楷体" w:eastAsia="楷体" w:hAnsi="楷体" w:hint="eastAsia"/>
          <w:bCs/>
          <w:sz w:val="24"/>
          <w:szCs w:val="24"/>
        </w:rPr>
        <w:t>投标占</w:t>
      </w:r>
      <w:proofErr w:type="gramEnd"/>
      <w:r w:rsidRPr="00F606E6">
        <w:rPr>
          <w:rFonts w:ascii="楷体" w:eastAsia="楷体" w:hAnsi="楷体" w:hint="eastAsia"/>
          <w:bCs/>
          <w:sz w:val="24"/>
          <w:szCs w:val="24"/>
        </w:rPr>
        <w:t>比获得份额，其余份额归委托方所有；</w:t>
      </w:r>
    </w:p>
    <w:p w:rsidR="003C5502" w:rsidRPr="00F606E6" w:rsidRDefault="00D3717E">
      <w:pPr>
        <w:spacing w:line="360" w:lineRule="exact"/>
        <w:ind w:firstLineChars="200" w:firstLine="480"/>
        <w:rPr>
          <w:rFonts w:ascii="楷体" w:eastAsia="楷体" w:hAnsi="楷体"/>
          <w:bCs/>
          <w:sz w:val="24"/>
          <w:szCs w:val="24"/>
        </w:rPr>
      </w:pPr>
      <w:r w:rsidRPr="00F606E6">
        <w:rPr>
          <w:rFonts w:ascii="楷体" w:eastAsia="楷体" w:hAnsi="楷体" w:hint="eastAsia"/>
          <w:bCs/>
          <w:sz w:val="24"/>
          <w:szCs w:val="24"/>
        </w:rPr>
        <w:t>（4）中标方节能红利计算办法</w:t>
      </w:r>
    </w:p>
    <w:p w:rsidR="003C5502" w:rsidRPr="00F606E6" w:rsidRDefault="00D3717E">
      <w:pPr>
        <w:spacing w:line="360" w:lineRule="exact"/>
        <w:ind w:firstLineChars="200" w:firstLine="480"/>
        <w:rPr>
          <w:rFonts w:ascii="楷体" w:eastAsia="楷体" w:hAnsi="楷体"/>
          <w:bCs/>
          <w:sz w:val="24"/>
          <w:szCs w:val="24"/>
        </w:rPr>
      </w:pPr>
      <w:r w:rsidRPr="00F606E6">
        <w:rPr>
          <w:rFonts w:ascii="楷体" w:eastAsia="楷体" w:hAnsi="楷体" w:hint="eastAsia"/>
          <w:bCs/>
          <w:sz w:val="24"/>
          <w:szCs w:val="24"/>
        </w:rPr>
        <w:t>中标方节能分红结算金额（含税金）=（调整后各区能耗设定用量-当期各区能耗实际用量）*（水、电、汽单价）*中标</w:t>
      </w:r>
      <w:proofErr w:type="gramStart"/>
      <w:r w:rsidRPr="00F606E6">
        <w:rPr>
          <w:rFonts w:ascii="楷体" w:eastAsia="楷体" w:hAnsi="楷体" w:hint="eastAsia"/>
          <w:bCs/>
          <w:sz w:val="24"/>
          <w:szCs w:val="24"/>
        </w:rPr>
        <w:t>方合同</w:t>
      </w:r>
      <w:proofErr w:type="gramEnd"/>
      <w:r w:rsidRPr="00F606E6">
        <w:rPr>
          <w:rFonts w:ascii="楷体" w:eastAsia="楷体" w:hAnsi="楷体" w:hint="eastAsia"/>
          <w:bCs/>
          <w:sz w:val="24"/>
          <w:szCs w:val="24"/>
        </w:rPr>
        <w:t>节能红利占比比例；</w:t>
      </w:r>
    </w:p>
    <w:p w:rsidR="003C5502" w:rsidRPr="00F606E6" w:rsidRDefault="00D3717E">
      <w:pPr>
        <w:spacing w:line="360" w:lineRule="exact"/>
        <w:ind w:firstLineChars="200" w:firstLine="480"/>
        <w:rPr>
          <w:rFonts w:ascii="楷体" w:eastAsia="楷体" w:hAnsi="楷体"/>
          <w:bCs/>
          <w:sz w:val="24"/>
          <w:szCs w:val="24"/>
        </w:rPr>
      </w:pPr>
      <w:r w:rsidRPr="00F606E6">
        <w:rPr>
          <w:rFonts w:ascii="楷体" w:eastAsia="楷体" w:hAnsi="楷体" w:hint="eastAsia"/>
          <w:bCs/>
          <w:sz w:val="24"/>
          <w:szCs w:val="24"/>
        </w:rPr>
        <w:t>（5）付款</w:t>
      </w:r>
    </w:p>
    <w:p w:rsidR="003C5502" w:rsidRPr="00F606E6" w:rsidRDefault="00D3717E">
      <w:pPr>
        <w:spacing w:line="360" w:lineRule="exact"/>
        <w:ind w:firstLineChars="200" w:firstLine="480"/>
        <w:rPr>
          <w:rFonts w:ascii="楷体" w:eastAsia="楷体" w:hAnsi="楷体"/>
          <w:bCs/>
          <w:sz w:val="24"/>
          <w:szCs w:val="24"/>
        </w:rPr>
      </w:pPr>
      <w:r w:rsidRPr="00F606E6">
        <w:rPr>
          <w:rFonts w:ascii="楷体" w:eastAsia="楷体" w:hAnsi="楷体" w:hint="eastAsia"/>
          <w:bCs/>
          <w:sz w:val="24"/>
          <w:szCs w:val="24"/>
        </w:rPr>
        <w:t>当年供暖运行成本分析结束后，且供暖质量总体考核合格，中标方节能分红结算款一次性付清。</w:t>
      </w:r>
    </w:p>
    <w:p w:rsidR="003C5502" w:rsidRPr="00F606E6" w:rsidRDefault="00D3717E">
      <w:pPr>
        <w:spacing w:line="360" w:lineRule="exact"/>
        <w:ind w:firstLineChars="200" w:firstLine="480"/>
        <w:rPr>
          <w:rFonts w:ascii="楷体" w:eastAsia="楷体" w:hAnsi="楷体"/>
          <w:bCs/>
          <w:sz w:val="24"/>
          <w:szCs w:val="24"/>
        </w:rPr>
      </w:pPr>
      <w:r w:rsidRPr="00F606E6">
        <w:rPr>
          <w:rFonts w:ascii="楷体" w:eastAsia="楷体" w:hAnsi="楷体" w:hint="eastAsia"/>
          <w:bCs/>
          <w:sz w:val="24"/>
          <w:szCs w:val="24"/>
        </w:rPr>
        <w:t>（6）如当年供暖各区水、电、汽能耗实际用量高于设定用量，则超出部分由中标方全部承担；</w:t>
      </w:r>
    </w:p>
    <w:p w:rsidR="003C5502" w:rsidRPr="00F606E6" w:rsidRDefault="00D3717E">
      <w:pPr>
        <w:spacing w:line="480" w:lineRule="exact"/>
        <w:ind w:firstLine="480"/>
        <w:rPr>
          <w:rFonts w:ascii="楷体" w:eastAsia="楷体" w:hAnsi="楷体" w:cs="宋体"/>
          <w:kern w:val="24"/>
          <w:sz w:val="24"/>
          <w:szCs w:val="24"/>
        </w:rPr>
      </w:pPr>
      <w:r w:rsidRPr="00F606E6">
        <w:rPr>
          <w:rFonts w:ascii="楷体" w:eastAsia="楷体" w:hAnsi="楷体" w:hint="eastAsia"/>
          <w:b/>
          <w:sz w:val="24"/>
          <w:szCs w:val="24"/>
        </w:rPr>
        <w:t>58.违约责任</w:t>
      </w:r>
    </w:p>
    <w:p w:rsidR="003C5502" w:rsidRPr="00F606E6" w:rsidRDefault="00D3717E">
      <w:pPr>
        <w:spacing w:line="360" w:lineRule="exact"/>
        <w:ind w:firstLineChars="196" w:firstLine="470"/>
        <w:rPr>
          <w:rFonts w:ascii="楷体" w:eastAsia="楷体" w:hAnsi="楷体"/>
          <w:sz w:val="24"/>
          <w:szCs w:val="24"/>
        </w:rPr>
      </w:pPr>
      <w:r w:rsidRPr="00F606E6">
        <w:rPr>
          <w:rFonts w:ascii="楷体" w:eastAsia="楷体" w:hAnsi="楷体" w:hint="eastAsia"/>
          <w:sz w:val="24"/>
          <w:szCs w:val="24"/>
        </w:rPr>
        <w:t>执行《中华人民共和国建筑法》的有关规定及GF-1999-0201通用条款第35条的规定。违约责任的具体条款在合同中另行约定。</w:t>
      </w:r>
    </w:p>
    <w:p w:rsidR="003C5502" w:rsidRPr="00F606E6" w:rsidRDefault="003C5502">
      <w:pPr>
        <w:spacing w:line="360" w:lineRule="exact"/>
        <w:rPr>
          <w:rFonts w:ascii="楷体" w:eastAsia="楷体" w:hAnsi="楷体"/>
          <w:b/>
          <w:sz w:val="24"/>
          <w:szCs w:val="24"/>
        </w:rPr>
      </w:pPr>
    </w:p>
    <w:p w:rsidR="00547CD6" w:rsidRPr="00F606E6" w:rsidRDefault="00547CD6">
      <w:pPr>
        <w:spacing w:line="360" w:lineRule="exact"/>
        <w:rPr>
          <w:rFonts w:ascii="楷体" w:eastAsia="楷体" w:hAnsi="楷体"/>
          <w:b/>
          <w:sz w:val="24"/>
          <w:szCs w:val="24"/>
        </w:rPr>
      </w:pPr>
    </w:p>
    <w:p w:rsidR="00547CD6" w:rsidRPr="00F606E6" w:rsidRDefault="00547CD6">
      <w:pPr>
        <w:spacing w:line="360" w:lineRule="exact"/>
        <w:rPr>
          <w:rFonts w:ascii="楷体" w:eastAsia="楷体" w:hAnsi="楷体"/>
          <w:b/>
          <w:sz w:val="24"/>
          <w:szCs w:val="24"/>
        </w:rPr>
      </w:pPr>
    </w:p>
    <w:p w:rsidR="00547CD6" w:rsidRPr="00F606E6" w:rsidRDefault="00547CD6">
      <w:pPr>
        <w:spacing w:line="360" w:lineRule="exact"/>
        <w:rPr>
          <w:rFonts w:ascii="楷体" w:eastAsia="楷体" w:hAnsi="楷体"/>
          <w:b/>
          <w:sz w:val="24"/>
          <w:szCs w:val="24"/>
        </w:rPr>
      </w:pPr>
    </w:p>
    <w:p w:rsidR="00547CD6" w:rsidRPr="00F606E6" w:rsidRDefault="00547CD6">
      <w:pPr>
        <w:spacing w:line="360" w:lineRule="exact"/>
        <w:rPr>
          <w:rFonts w:ascii="楷体" w:eastAsia="楷体" w:hAnsi="楷体"/>
          <w:b/>
          <w:sz w:val="24"/>
          <w:szCs w:val="24"/>
        </w:rPr>
      </w:pPr>
    </w:p>
    <w:p w:rsidR="00547CD6" w:rsidRPr="00F606E6" w:rsidRDefault="00547CD6">
      <w:pPr>
        <w:spacing w:line="360" w:lineRule="exact"/>
        <w:rPr>
          <w:rFonts w:ascii="楷体" w:eastAsia="楷体" w:hAnsi="楷体"/>
          <w:b/>
          <w:sz w:val="24"/>
          <w:szCs w:val="24"/>
        </w:rPr>
      </w:pPr>
    </w:p>
    <w:p w:rsidR="00547CD6" w:rsidRPr="00F606E6" w:rsidRDefault="00547CD6">
      <w:pPr>
        <w:spacing w:line="360" w:lineRule="exact"/>
        <w:rPr>
          <w:rFonts w:ascii="楷体" w:eastAsia="楷体" w:hAnsi="楷体"/>
          <w:b/>
          <w:sz w:val="24"/>
          <w:szCs w:val="24"/>
        </w:rPr>
      </w:pPr>
    </w:p>
    <w:p w:rsidR="00547CD6" w:rsidRPr="00F606E6" w:rsidRDefault="00547CD6">
      <w:pPr>
        <w:spacing w:line="360" w:lineRule="exact"/>
        <w:rPr>
          <w:rFonts w:ascii="楷体" w:eastAsia="楷体" w:hAnsi="楷体"/>
          <w:b/>
          <w:sz w:val="24"/>
          <w:szCs w:val="24"/>
        </w:rPr>
      </w:pPr>
    </w:p>
    <w:p w:rsidR="00547CD6" w:rsidRPr="00F606E6" w:rsidRDefault="00547CD6">
      <w:pPr>
        <w:spacing w:line="360" w:lineRule="exact"/>
        <w:rPr>
          <w:rFonts w:ascii="楷体" w:eastAsia="楷体" w:hAnsi="楷体"/>
          <w:b/>
          <w:sz w:val="24"/>
          <w:szCs w:val="24"/>
        </w:rPr>
      </w:pPr>
    </w:p>
    <w:p w:rsidR="00547CD6" w:rsidRPr="00F606E6" w:rsidRDefault="00547CD6">
      <w:pPr>
        <w:spacing w:line="360" w:lineRule="exact"/>
        <w:rPr>
          <w:rFonts w:ascii="楷体" w:eastAsia="楷体" w:hAnsi="楷体"/>
          <w:b/>
          <w:sz w:val="24"/>
          <w:szCs w:val="24"/>
        </w:rPr>
      </w:pPr>
    </w:p>
    <w:p w:rsidR="00547CD6" w:rsidRPr="00F606E6" w:rsidRDefault="00547CD6">
      <w:pPr>
        <w:spacing w:line="360" w:lineRule="exact"/>
        <w:rPr>
          <w:rFonts w:ascii="楷体" w:eastAsia="楷体" w:hAnsi="楷体"/>
          <w:b/>
          <w:sz w:val="24"/>
          <w:szCs w:val="24"/>
        </w:rPr>
      </w:pPr>
    </w:p>
    <w:p w:rsidR="00547CD6" w:rsidRPr="00F606E6" w:rsidRDefault="00547CD6">
      <w:pPr>
        <w:spacing w:line="360" w:lineRule="exact"/>
        <w:rPr>
          <w:rFonts w:ascii="楷体" w:eastAsia="楷体" w:hAnsi="楷体"/>
          <w:b/>
          <w:sz w:val="24"/>
          <w:szCs w:val="24"/>
        </w:rPr>
      </w:pPr>
    </w:p>
    <w:p w:rsidR="00547CD6" w:rsidRPr="00F606E6" w:rsidRDefault="00547CD6">
      <w:pPr>
        <w:spacing w:line="360" w:lineRule="exact"/>
        <w:rPr>
          <w:rFonts w:ascii="楷体" w:eastAsia="楷体" w:hAnsi="楷体"/>
          <w:b/>
          <w:sz w:val="24"/>
          <w:szCs w:val="24"/>
        </w:rPr>
      </w:pPr>
    </w:p>
    <w:p w:rsidR="00547CD6" w:rsidRPr="00F606E6" w:rsidRDefault="00547CD6">
      <w:pPr>
        <w:spacing w:line="360" w:lineRule="exact"/>
        <w:rPr>
          <w:rFonts w:ascii="楷体" w:eastAsia="楷体" w:hAnsi="楷体"/>
          <w:b/>
          <w:sz w:val="24"/>
          <w:szCs w:val="24"/>
        </w:rPr>
      </w:pPr>
    </w:p>
    <w:p w:rsidR="00547CD6" w:rsidRPr="00F606E6" w:rsidRDefault="00547CD6">
      <w:pPr>
        <w:spacing w:line="360" w:lineRule="exact"/>
        <w:rPr>
          <w:rFonts w:ascii="楷体" w:eastAsia="楷体" w:hAnsi="楷体"/>
          <w:b/>
          <w:sz w:val="24"/>
          <w:szCs w:val="24"/>
        </w:rPr>
      </w:pPr>
    </w:p>
    <w:p w:rsidR="00547CD6" w:rsidRPr="00F606E6" w:rsidRDefault="00547CD6">
      <w:pPr>
        <w:spacing w:line="360" w:lineRule="exact"/>
        <w:rPr>
          <w:rFonts w:ascii="楷体" w:eastAsia="楷体" w:hAnsi="楷体"/>
          <w:b/>
          <w:sz w:val="24"/>
          <w:szCs w:val="24"/>
        </w:rPr>
      </w:pPr>
    </w:p>
    <w:p w:rsidR="00547CD6" w:rsidRPr="00F606E6" w:rsidRDefault="00547CD6">
      <w:pPr>
        <w:spacing w:line="360" w:lineRule="exact"/>
        <w:rPr>
          <w:rFonts w:ascii="楷体" w:eastAsia="楷体" w:hAnsi="楷体"/>
          <w:b/>
          <w:sz w:val="24"/>
          <w:szCs w:val="24"/>
        </w:rPr>
      </w:pPr>
    </w:p>
    <w:p w:rsidR="00547CD6" w:rsidRPr="00F606E6" w:rsidRDefault="00547CD6">
      <w:pPr>
        <w:spacing w:line="360" w:lineRule="exact"/>
        <w:rPr>
          <w:rFonts w:ascii="楷体" w:eastAsia="楷体" w:hAnsi="楷体"/>
          <w:b/>
          <w:sz w:val="24"/>
          <w:szCs w:val="24"/>
        </w:rPr>
      </w:pPr>
    </w:p>
    <w:p w:rsidR="00547CD6" w:rsidRPr="00F606E6" w:rsidRDefault="00547CD6">
      <w:pPr>
        <w:spacing w:line="360" w:lineRule="exact"/>
        <w:rPr>
          <w:rFonts w:ascii="楷体" w:eastAsia="楷体" w:hAnsi="楷体"/>
          <w:b/>
          <w:sz w:val="24"/>
          <w:szCs w:val="24"/>
        </w:rPr>
      </w:pPr>
    </w:p>
    <w:p w:rsidR="00547CD6" w:rsidRPr="00F606E6" w:rsidRDefault="00547CD6">
      <w:pPr>
        <w:spacing w:line="360" w:lineRule="exact"/>
        <w:rPr>
          <w:rFonts w:ascii="楷体" w:eastAsia="楷体" w:hAnsi="楷体"/>
          <w:b/>
          <w:sz w:val="24"/>
          <w:szCs w:val="24"/>
        </w:rPr>
      </w:pPr>
    </w:p>
    <w:p w:rsidR="00547CD6" w:rsidRPr="00F606E6" w:rsidRDefault="00547CD6">
      <w:pPr>
        <w:spacing w:line="360" w:lineRule="exact"/>
        <w:rPr>
          <w:rFonts w:ascii="楷体" w:eastAsia="楷体" w:hAnsi="楷体"/>
          <w:b/>
          <w:sz w:val="24"/>
          <w:szCs w:val="24"/>
        </w:rPr>
      </w:pPr>
    </w:p>
    <w:p w:rsidR="00547CD6" w:rsidRPr="00F606E6" w:rsidRDefault="00547CD6">
      <w:pPr>
        <w:spacing w:line="360" w:lineRule="exact"/>
        <w:rPr>
          <w:rFonts w:ascii="楷体" w:eastAsia="楷体" w:hAnsi="楷体"/>
          <w:b/>
          <w:sz w:val="24"/>
          <w:szCs w:val="24"/>
        </w:rPr>
      </w:pPr>
    </w:p>
    <w:p w:rsidR="00547CD6" w:rsidRPr="00F606E6" w:rsidRDefault="00547CD6">
      <w:pPr>
        <w:spacing w:line="360" w:lineRule="exact"/>
        <w:rPr>
          <w:rFonts w:ascii="楷体" w:eastAsia="楷体" w:hAnsi="楷体"/>
          <w:b/>
          <w:sz w:val="24"/>
          <w:szCs w:val="24"/>
        </w:rPr>
      </w:pPr>
    </w:p>
    <w:p w:rsidR="00547CD6" w:rsidRPr="00F606E6" w:rsidRDefault="00547CD6">
      <w:pPr>
        <w:spacing w:line="360" w:lineRule="exact"/>
        <w:rPr>
          <w:rFonts w:ascii="楷体" w:eastAsia="楷体" w:hAnsi="楷体"/>
          <w:b/>
          <w:sz w:val="24"/>
          <w:szCs w:val="24"/>
        </w:rPr>
      </w:pPr>
    </w:p>
    <w:p w:rsidR="003C5502" w:rsidRPr="00F606E6" w:rsidRDefault="00D3717E">
      <w:pPr>
        <w:spacing w:line="360" w:lineRule="exact"/>
        <w:jc w:val="center"/>
        <w:rPr>
          <w:rFonts w:ascii="楷体" w:eastAsia="楷体" w:hAnsi="楷体"/>
          <w:b/>
          <w:sz w:val="24"/>
          <w:szCs w:val="24"/>
        </w:rPr>
      </w:pPr>
      <w:r w:rsidRPr="00F606E6">
        <w:rPr>
          <w:rFonts w:ascii="楷体" w:eastAsia="楷体" w:hAnsi="楷体" w:hint="eastAsia"/>
          <w:b/>
          <w:sz w:val="24"/>
          <w:szCs w:val="24"/>
        </w:rPr>
        <w:lastRenderedPageBreak/>
        <w:t>第三部分  投标文件格式</w:t>
      </w:r>
    </w:p>
    <w:p w:rsidR="003C5502" w:rsidRPr="00F606E6" w:rsidRDefault="00D3717E">
      <w:pPr>
        <w:spacing w:line="360" w:lineRule="exact"/>
        <w:ind w:firstLineChars="197" w:firstLine="475"/>
        <w:rPr>
          <w:rFonts w:ascii="楷体" w:eastAsia="楷体" w:hAnsi="楷体"/>
          <w:b/>
          <w:sz w:val="24"/>
          <w:szCs w:val="24"/>
        </w:rPr>
      </w:pPr>
      <w:r w:rsidRPr="00F606E6">
        <w:rPr>
          <w:rFonts w:ascii="楷体" w:eastAsia="楷体" w:hAnsi="楷体" w:hint="eastAsia"/>
          <w:b/>
          <w:sz w:val="24"/>
          <w:szCs w:val="24"/>
        </w:rPr>
        <w:t>59.投标人提交文件须知</w:t>
      </w:r>
    </w:p>
    <w:p w:rsidR="003C5502" w:rsidRPr="00F606E6" w:rsidRDefault="00D3717E">
      <w:pPr>
        <w:spacing w:line="360" w:lineRule="exact"/>
        <w:ind w:firstLineChars="200" w:firstLine="480"/>
        <w:rPr>
          <w:rFonts w:ascii="楷体" w:eastAsia="楷体" w:hAnsi="楷体"/>
          <w:sz w:val="24"/>
          <w:szCs w:val="24"/>
        </w:rPr>
      </w:pPr>
      <w:r w:rsidRPr="00F606E6">
        <w:rPr>
          <w:rFonts w:ascii="楷体" w:eastAsia="楷体" w:hAnsi="楷体" w:hint="eastAsia"/>
          <w:sz w:val="24"/>
          <w:szCs w:val="24"/>
        </w:rPr>
        <w:t>59.1投标人应严格按照以下顺序填写和提交下述规定的全部格式文件以及其他有关资料，混乱的编排以致投标文件被误读或招标人查找不到有效文件，后果由投标人承担。</w:t>
      </w:r>
    </w:p>
    <w:p w:rsidR="003C5502" w:rsidRPr="00F606E6" w:rsidRDefault="00D3717E">
      <w:pPr>
        <w:spacing w:line="360" w:lineRule="exact"/>
        <w:ind w:firstLineChars="200" w:firstLine="480"/>
        <w:rPr>
          <w:rFonts w:ascii="楷体" w:eastAsia="楷体" w:hAnsi="楷体"/>
          <w:sz w:val="24"/>
          <w:szCs w:val="24"/>
        </w:rPr>
      </w:pPr>
      <w:r w:rsidRPr="00F606E6">
        <w:rPr>
          <w:rFonts w:ascii="楷体" w:eastAsia="楷体" w:hAnsi="楷体" w:hint="eastAsia"/>
          <w:sz w:val="24"/>
          <w:szCs w:val="24"/>
        </w:rPr>
        <w:t>59.2所附表格中要求回答的全部问题和信息都必须正面回答。</w:t>
      </w:r>
    </w:p>
    <w:p w:rsidR="003C5502" w:rsidRPr="00F606E6" w:rsidRDefault="00D3717E">
      <w:pPr>
        <w:spacing w:line="360" w:lineRule="exact"/>
        <w:ind w:firstLineChars="200" w:firstLine="480"/>
        <w:rPr>
          <w:rFonts w:ascii="楷体" w:eastAsia="楷体" w:hAnsi="楷体"/>
          <w:sz w:val="24"/>
          <w:szCs w:val="24"/>
        </w:rPr>
      </w:pPr>
      <w:r w:rsidRPr="00F606E6">
        <w:rPr>
          <w:rFonts w:ascii="楷体" w:eastAsia="楷体" w:hAnsi="楷体" w:hint="eastAsia"/>
          <w:sz w:val="24"/>
          <w:szCs w:val="24"/>
        </w:rPr>
        <w:t>59.3投标人保证全部声明和问题的回答是真实的和准确的。</w:t>
      </w:r>
    </w:p>
    <w:p w:rsidR="003C5502" w:rsidRPr="00F606E6" w:rsidRDefault="00D3717E">
      <w:pPr>
        <w:spacing w:line="360" w:lineRule="exact"/>
        <w:ind w:firstLineChars="200" w:firstLine="480"/>
        <w:rPr>
          <w:rFonts w:ascii="楷体" w:eastAsia="楷体" w:hAnsi="楷体"/>
          <w:sz w:val="24"/>
          <w:szCs w:val="24"/>
        </w:rPr>
      </w:pPr>
      <w:r w:rsidRPr="00F606E6">
        <w:rPr>
          <w:rFonts w:ascii="楷体" w:eastAsia="楷体" w:hAnsi="楷体" w:hint="eastAsia"/>
          <w:sz w:val="24"/>
          <w:szCs w:val="24"/>
        </w:rPr>
        <w:t>59.4投标人提交的材料将被保密保存，但不退还。</w:t>
      </w:r>
    </w:p>
    <w:p w:rsidR="003C5502" w:rsidRPr="00F606E6" w:rsidRDefault="00D3717E">
      <w:pPr>
        <w:spacing w:line="360" w:lineRule="exact"/>
        <w:ind w:firstLineChars="200" w:firstLine="480"/>
        <w:rPr>
          <w:rFonts w:ascii="楷体" w:eastAsia="楷体" w:hAnsi="楷体"/>
          <w:sz w:val="24"/>
          <w:szCs w:val="24"/>
        </w:rPr>
      </w:pPr>
      <w:r w:rsidRPr="00F606E6">
        <w:rPr>
          <w:rFonts w:ascii="楷体" w:eastAsia="楷体" w:hAnsi="楷体" w:hint="eastAsia"/>
          <w:sz w:val="24"/>
          <w:szCs w:val="24"/>
        </w:rPr>
        <w:t>59.5全部文件应按投标人须知中规定的语言和份数提交。</w:t>
      </w:r>
    </w:p>
    <w:p w:rsidR="003C5502" w:rsidRPr="00F606E6" w:rsidRDefault="003C5502">
      <w:pPr>
        <w:spacing w:line="360" w:lineRule="exact"/>
        <w:ind w:firstLineChars="197" w:firstLine="475"/>
        <w:rPr>
          <w:rFonts w:ascii="楷体" w:eastAsia="楷体" w:hAnsi="楷体"/>
          <w:b/>
          <w:sz w:val="24"/>
          <w:szCs w:val="24"/>
        </w:rPr>
      </w:pPr>
    </w:p>
    <w:p w:rsidR="003C5502" w:rsidRPr="00F606E6" w:rsidRDefault="00D3717E">
      <w:pPr>
        <w:spacing w:line="360" w:lineRule="exact"/>
        <w:rPr>
          <w:rFonts w:ascii="楷体" w:eastAsia="楷体" w:hAnsi="楷体"/>
          <w:b/>
          <w:sz w:val="24"/>
          <w:szCs w:val="24"/>
        </w:rPr>
      </w:pPr>
      <w:r w:rsidRPr="00F606E6">
        <w:rPr>
          <w:rFonts w:ascii="楷体" w:eastAsia="楷体" w:hAnsi="楷体" w:hint="eastAsia"/>
          <w:b/>
          <w:sz w:val="24"/>
          <w:szCs w:val="24"/>
        </w:rPr>
        <w:t>60.格式文件</w:t>
      </w:r>
    </w:p>
    <w:p w:rsidR="003C5502" w:rsidRPr="00F606E6" w:rsidRDefault="00D3717E">
      <w:pPr>
        <w:spacing w:line="360" w:lineRule="exact"/>
        <w:jc w:val="left"/>
        <w:rPr>
          <w:rFonts w:ascii="楷体" w:eastAsia="楷体" w:hAnsi="楷体"/>
          <w:b/>
          <w:sz w:val="24"/>
          <w:szCs w:val="24"/>
        </w:rPr>
      </w:pPr>
      <w:r w:rsidRPr="00F606E6">
        <w:rPr>
          <w:rFonts w:ascii="楷体" w:eastAsia="楷体" w:hAnsi="楷体" w:hint="eastAsia"/>
          <w:b/>
          <w:sz w:val="24"/>
          <w:szCs w:val="24"/>
        </w:rPr>
        <w:t>格式</w:t>
      </w:r>
      <w:proofErr w:type="gramStart"/>
      <w:r w:rsidRPr="00F606E6">
        <w:rPr>
          <w:rFonts w:ascii="楷体" w:eastAsia="楷体" w:hAnsi="楷体" w:hint="eastAsia"/>
          <w:b/>
          <w:sz w:val="24"/>
          <w:szCs w:val="24"/>
        </w:rPr>
        <w:t>一</w:t>
      </w:r>
      <w:proofErr w:type="gramEnd"/>
      <w:r w:rsidRPr="00F606E6">
        <w:rPr>
          <w:rFonts w:ascii="楷体" w:eastAsia="楷体" w:hAnsi="楷体" w:hint="eastAsia"/>
          <w:b/>
          <w:sz w:val="24"/>
          <w:szCs w:val="24"/>
        </w:rPr>
        <w:t>：</w:t>
      </w:r>
    </w:p>
    <w:p w:rsidR="003C5502" w:rsidRPr="00F606E6" w:rsidRDefault="00D3717E">
      <w:pPr>
        <w:spacing w:line="360" w:lineRule="exact"/>
        <w:ind w:firstLineChars="249" w:firstLine="600"/>
        <w:rPr>
          <w:rFonts w:ascii="楷体" w:eastAsia="楷体" w:hAnsi="楷体"/>
          <w:b/>
          <w:sz w:val="24"/>
          <w:szCs w:val="24"/>
          <w:u w:val="single"/>
        </w:rPr>
      </w:pPr>
      <w:r w:rsidRPr="00F606E6">
        <w:rPr>
          <w:rFonts w:ascii="楷体" w:eastAsia="楷体" w:hAnsi="楷体" w:hint="eastAsia"/>
          <w:b/>
          <w:sz w:val="24"/>
          <w:szCs w:val="24"/>
        </w:rPr>
        <w:t>投标函</w:t>
      </w:r>
    </w:p>
    <w:p w:rsidR="003C5502" w:rsidRPr="00F606E6" w:rsidRDefault="00D3717E">
      <w:pPr>
        <w:spacing w:line="360" w:lineRule="exact"/>
        <w:ind w:firstLineChars="249" w:firstLine="598"/>
        <w:rPr>
          <w:rFonts w:ascii="楷体" w:eastAsia="楷体" w:hAnsi="楷体"/>
          <w:sz w:val="24"/>
          <w:szCs w:val="24"/>
          <w:u w:val="single"/>
        </w:rPr>
      </w:pPr>
      <w:r w:rsidRPr="00F606E6">
        <w:rPr>
          <w:rFonts w:ascii="楷体" w:eastAsia="楷体" w:hAnsi="楷体" w:hint="eastAsia"/>
          <w:sz w:val="24"/>
          <w:szCs w:val="24"/>
          <w:u w:val="single"/>
        </w:rPr>
        <w:t>江苏师范大学：</w:t>
      </w:r>
    </w:p>
    <w:p w:rsidR="003C5502" w:rsidRPr="00F606E6" w:rsidRDefault="00D3717E">
      <w:pPr>
        <w:spacing w:line="360" w:lineRule="exact"/>
        <w:ind w:firstLineChars="249" w:firstLine="598"/>
        <w:rPr>
          <w:rFonts w:ascii="楷体" w:eastAsia="楷体" w:hAnsi="楷体"/>
          <w:sz w:val="24"/>
          <w:szCs w:val="24"/>
          <w:u w:val="single"/>
        </w:rPr>
      </w:pPr>
      <w:r w:rsidRPr="00F606E6">
        <w:rPr>
          <w:rFonts w:ascii="楷体" w:eastAsia="楷体" w:hAnsi="楷体" w:hint="eastAsia"/>
          <w:sz w:val="24"/>
          <w:szCs w:val="24"/>
          <w:u w:val="single"/>
        </w:rPr>
        <w:t xml:space="preserve">        投标人全称        授权     投标人代表姓名 (职务、职称)   为我方代表，参加贵方组织的       项目名称与项目编号     招标的有关活动，并对此项目服务人工费及</w:t>
      </w:r>
      <w:r w:rsidR="00A120B2" w:rsidRPr="00F606E6">
        <w:rPr>
          <w:rFonts w:ascii="楷体" w:eastAsia="楷体" w:hAnsi="楷体" w:hint="eastAsia"/>
          <w:sz w:val="24"/>
          <w:szCs w:val="24"/>
          <w:u w:val="single"/>
        </w:rPr>
        <w:t>日常</w:t>
      </w:r>
      <w:r w:rsidRPr="00F606E6">
        <w:rPr>
          <w:rFonts w:ascii="楷体" w:eastAsia="楷体" w:hAnsi="楷体" w:hint="eastAsia"/>
          <w:sz w:val="24"/>
          <w:szCs w:val="24"/>
          <w:u w:val="single"/>
        </w:rPr>
        <w:t>维修费以人民币（大写）             元</w:t>
      </w:r>
      <w:r w:rsidR="00420E64">
        <w:rPr>
          <w:rFonts w:ascii="楷体" w:eastAsia="楷体" w:hAnsi="楷体" w:hint="eastAsia"/>
          <w:sz w:val="24"/>
          <w:szCs w:val="24"/>
          <w:u w:val="single"/>
        </w:rPr>
        <w:t>/年</w:t>
      </w:r>
      <w:r w:rsidRPr="00F606E6">
        <w:rPr>
          <w:rFonts w:ascii="楷体" w:eastAsia="楷体" w:hAnsi="楷体" w:hint="eastAsia"/>
          <w:sz w:val="24"/>
          <w:szCs w:val="24"/>
          <w:u w:val="single"/>
        </w:rPr>
        <w:t>（￥       元</w:t>
      </w:r>
      <w:r w:rsidR="00420E64">
        <w:rPr>
          <w:rFonts w:ascii="楷体" w:eastAsia="楷体" w:hAnsi="楷体" w:hint="eastAsia"/>
          <w:sz w:val="24"/>
          <w:szCs w:val="24"/>
          <w:u w:val="single"/>
        </w:rPr>
        <w:t>/年</w:t>
      </w:r>
      <w:r w:rsidRPr="00F606E6">
        <w:rPr>
          <w:rFonts w:ascii="楷体" w:eastAsia="楷体" w:hAnsi="楷体" w:hint="eastAsia"/>
          <w:sz w:val="24"/>
          <w:szCs w:val="24"/>
          <w:u w:val="single"/>
        </w:rPr>
        <w:t>）进行报价，对招标单位支付供暖节能金额分红比例以   ％进行报价，按招标文件的要求承包本次招标范围内的全部内容，为此：</w:t>
      </w:r>
    </w:p>
    <w:p w:rsidR="003C5502" w:rsidRPr="00F606E6" w:rsidRDefault="00D3717E">
      <w:pPr>
        <w:spacing w:line="360" w:lineRule="exact"/>
        <w:ind w:firstLineChars="249" w:firstLine="598"/>
        <w:rPr>
          <w:rFonts w:ascii="楷体" w:eastAsia="楷体" w:hAnsi="楷体"/>
          <w:sz w:val="24"/>
          <w:szCs w:val="24"/>
          <w:u w:val="single"/>
        </w:rPr>
      </w:pPr>
      <w:r w:rsidRPr="00F606E6">
        <w:rPr>
          <w:rFonts w:ascii="楷体" w:eastAsia="楷体" w:hAnsi="楷体" w:hint="eastAsia"/>
          <w:sz w:val="24"/>
          <w:szCs w:val="24"/>
          <w:u w:val="single"/>
        </w:rPr>
        <w:t>1.我方同意在本项目招标文件中规定的投标日起120日内遵守本文中的承诺且在此期限期满之前均具有约束力。</w:t>
      </w:r>
    </w:p>
    <w:p w:rsidR="003C5502" w:rsidRPr="00F606E6" w:rsidRDefault="00D3717E">
      <w:pPr>
        <w:spacing w:line="360" w:lineRule="exact"/>
        <w:ind w:firstLineChars="249" w:firstLine="598"/>
        <w:rPr>
          <w:rFonts w:ascii="楷体" w:eastAsia="楷体" w:hAnsi="楷体"/>
          <w:sz w:val="24"/>
          <w:szCs w:val="24"/>
          <w:u w:val="single"/>
        </w:rPr>
      </w:pPr>
      <w:r w:rsidRPr="00F606E6">
        <w:rPr>
          <w:rFonts w:ascii="楷体" w:eastAsia="楷体" w:hAnsi="楷体" w:hint="eastAsia"/>
          <w:sz w:val="24"/>
          <w:szCs w:val="24"/>
          <w:u w:val="single"/>
        </w:rPr>
        <w:t>2.我方承诺如中标保证在接到进场通知后，   天内组织运行人员及设备到场,保证供暖质量达到。</w:t>
      </w:r>
    </w:p>
    <w:p w:rsidR="003C5502" w:rsidRPr="00F606E6" w:rsidRDefault="00D3717E">
      <w:pPr>
        <w:spacing w:line="360" w:lineRule="exact"/>
        <w:ind w:firstLineChars="249" w:firstLine="598"/>
        <w:rPr>
          <w:rFonts w:ascii="楷体" w:eastAsia="楷体" w:hAnsi="楷体"/>
          <w:sz w:val="24"/>
          <w:szCs w:val="24"/>
          <w:u w:val="single"/>
        </w:rPr>
      </w:pPr>
      <w:r w:rsidRPr="00F606E6">
        <w:rPr>
          <w:rFonts w:ascii="楷体" w:eastAsia="楷体" w:hAnsi="楷体" w:hint="eastAsia"/>
          <w:sz w:val="24"/>
          <w:szCs w:val="24"/>
          <w:u w:val="single"/>
        </w:rPr>
        <w:t>3.提供的投标文件，包括正本1份，副本6份。</w:t>
      </w:r>
    </w:p>
    <w:p w:rsidR="003C5502" w:rsidRPr="00F606E6" w:rsidRDefault="00D3717E">
      <w:pPr>
        <w:spacing w:line="360" w:lineRule="exact"/>
        <w:ind w:firstLineChars="249" w:firstLine="598"/>
        <w:rPr>
          <w:rFonts w:ascii="楷体" w:eastAsia="楷体" w:hAnsi="楷体"/>
          <w:sz w:val="24"/>
          <w:szCs w:val="24"/>
          <w:u w:val="single"/>
        </w:rPr>
      </w:pPr>
      <w:r w:rsidRPr="00F606E6">
        <w:rPr>
          <w:rFonts w:ascii="楷体" w:eastAsia="楷体" w:hAnsi="楷体" w:hint="eastAsia"/>
          <w:sz w:val="24"/>
          <w:szCs w:val="24"/>
          <w:u w:val="single"/>
        </w:rPr>
        <w:t>4.项目负责人：   ，联系方式                          。项目经理完全服从招标人的工作安排。</w:t>
      </w:r>
    </w:p>
    <w:p w:rsidR="003C5502" w:rsidRPr="00F606E6" w:rsidRDefault="00D3717E">
      <w:pPr>
        <w:spacing w:line="360" w:lineRule="exact"/>
        <w:ind w:firstLineChars="249" w:firstLine="598"/>
        <w:rPr>
          <w:rFonts w:ascii="楷体" w:eastAsia="楷体" w:hAnsi="楷体"/>
          <w:sz w:val="24"/>
          <w:szCs w:val="24"/>
          <w:u w:val="single"/>
        </w:rPr>
      </w:pPr>
      <w:r w:rsidRPr="00F606E6">
        <w:rPr>
          <w:rFonts w:ascii="楷体" w:eastAsia="楷体" w:hAnsi="楷体" w:hint="eastAsia"/>
          <w:sz w:val="24"/>
          <w:szCs w:val="24"/>
          <w:u w:val="single"/>
        </w:rPr>
        <w:t>5.保证坚决地执行双方所签订的合同，并承担合同规定的责任和义务，否则贵方有权没收我公司缴纳的合同履约金。</w:t>
      </w:r>
    </w:p>
    <w:p w:rsidR="003C5502" w:rsidRPr="00F606E6" w:rsidRDefault="00D3717E">
      <w:pPr>
        <w:spacing w:line="360" w:lineRule="exact"/>
        <w:ind w:firstLineChars="249" w:firstLine="598"/>
        <w:rPr>
          <w:rFonts w:ascii="楷体" w:eastAsia="楷体" w:hAnsi="楷体"/>
          <w:sz w:val="24"/>
          <w:szCs w:val="24"/>
          <w:u w:val="single"/>
        </w:rPr>
      </w:pPr>
      <w:r w:rsidRPr="00F606E6">
        <w:rPr>
          <w:rFonts w:ascii="楷体" w:eastAsia="楷体" w:hAnsi="楷体" w:hint="eastAsia"/>
          <w:sz w:val="24"/>
          <w:szCs w:val="24"/>
          <w:u w:val="single"/>
        </w:rPr>
        <w:t>6.如果违法《中华人民共和国政府招标投标法》和学校的招投标管理办法，我方愿被列入不良记录名单，承担相关法律和经济责任，同时贵方有权没收我公司缴纳的投标保证金。</w:t>
      </w:r>
    </w:p>
    <w:p w:rsidR="003C5502" w:rsidRPr="00F606E6" w:rsidRDefault="00D3717E">
      <w:pPr>
        <w:spacing w:line="360" w:lineRule="exact"/>
        <w:ind w:firstLineChars="249" w:firstLine="598"/>
        <w:rPr>
          <w:rFonts w:ascii="楷体" w:eastAsia="楷体" w:hAnsi="楷体"/>
          <w:sz w:val="24"/>
          <w:szCs w:val="24"/>
          <w:u w:val="single"/>
        </w:rPr>
      </w:pPr>
      <w:r w:rsidRPr="00F606E6">
        <w:rPr>
          <w:rFonts w:ascii="楷体" w:eastAsia="楷体" w:hAnsi="楷体" w:hint="eastAsia"/>
          <w:sz w:val="24"/>
          <w:szCs w:val="24"/>
          <w:u w:val="single"/>
        </w:rPr>
        <w:t>7.我方完全理解贵方不一定接受最低价的投标或收到的任何投标。</w:t>
      </w:r>
    </w:p>
    <w:p w:rsidR="003C5502" w:rsidRPr="00F606E6" w:rsidRDefault="00D3717E">
      <w:pPr>
        <w:spacing w:line="360" w:lineRule="exact"/>
        <w:ind w:firstLineChars="249" w:firstLine="598"/>
        <w:rPr>
          <w:rFonts w:ascii="楷体" w:eastAsia="楷体" w:hAnsi="楷体"/>
          <w:sz w:val="24"/>
          <w:szCs w:val="24"/>
          <w:u w:val="single"/>
        </w:rPr>
      </w:pPr>
      <w:r w:rsidRPr="00F606E6">
        <w:rPr>
          <w:rFonts w:ascii="楷体" w:eastAsia="楷体" w:hAnsi="楷体" w:hint="eastAsia"/>
          <w:sz w:val="24"/>
          <w:szCs w:val="24"/>
          <w:u w:val="single"/>
        </w:rPr>
        <w:t>8.我方愿意向贵方提供任何与本项投标有关的数据、情况和技术资料。如果贵方需要，我方愿意提供我方做出的一切承诺的证明材料。</w:t>
      </w:r>
    </w:p>
    <w:p w:rsidR="003C5502" w:rsidRPr="00F606E6" w:rsidRDefault="00D3717E">
      <w:pPr>
        <w:spacing w:line="360" w:lineRule="exact"/>
        <w:ind w:firstLineChars="249" w:firstLine="598"/>
        <w:rPr>
          <w:rFonts w:ascii="楷体" w:eastAsia="楷体" w:hAnsi="楷体"/>
          <w:sz w:val="24"/>
          <w:szCs w:val="24"/>
          <w:u w:val="single"/>
        </w:rPr>
      </w:pPr>
      <w:r w:rsidRPr="00F606E6">
        <w:rPr>
          <w:rFonts w:ascii="楷体" w:eastAsia="楷体" w:hAnsi="楷体" w:hint="eastAsia"/>
          <w:sz w:val="24"/>
          <w:szCs w:val="24"/>
          <w:u w:val="single"/>
        </w:rPr>
        <w:t>10.我方已详细审核全部投标文件，包括投标文件修改书（如果有的话）、参考资料及有关附件，确认无误。</w:t>
      </w:r>
    </w:p>
    <w:p w:rsidR="003C5502" w:rsidRPr="00F606E6" w:rsidRDefault="00D3717E">
      <w:pPr>
        <w:spacing w:line="360" w:lineRule="exact"/>
        <w:ind w:firstLineChars="249" w:firstLine="598"/>
        <w:rPr>
          <w:rFonts w:ascii="楷体" w:eastAsia="楷体" w:hAnsi="楷体"/>
          <w:sz w:val="24"/>
          <w:szCs w:val="24"/>
          <w:u w:val="single"/>
        </w:rPr>
      </w:pPr>
      <w:r w:rsidRPr="00F606E6">
        <w:rPr>
          <w:rFonts w:ascii="楷体" w:eastAsia="楷体" w:hAnsi="楷体" w:hint="eastAsia"/>
          <w:sz w:val="24"/>
          <w:szCs w:val="24"/>
          <w:u w:val="single"/>
        </w:rPr>
        <w:t>11.我方承诺：招标人如果需追加采购本项目招标文件所列货物及相关服务的，在不改变合同其他实质性条款的前提下，按相同或更优惠的折扣保证供货。</w:t>
      </w:r>
    </w:p>
    <w:p w:rsidR="003C5502" w:rsidRPr="00F606E6" w:rsidRDefault="00D3717E">
      <w:pPr>
        <w:spacing w:line="360" w:lineRule="exact"/>
        <w:ind w:firstLineChars="249" w:firstLine="598"/>
        <w:rPr>
          <w:rFonts w:ascii="楷体" w:eastAsia="楷体" w:hAnsi="楷体"/>
          <w:sz w:val="24"/>
          <w:szCs w:val="24"/>
          <w:u w:val="single"/>
        </w:rPr>
      </w:pPr>
      <w:r w:rsidRPr="00F606E6">
        <w:rPr>
          <w:rFonts w:ascii="楷体" w:eastAsia="楷体" w:hAnsi="楷体" w:hint="eastAsia"/>
          <w:sz w:val="24"/>
          <w:szCs w:val="24"/>
          <w:u w:val="single"/>
        </w:rPr>
        <w:t>12.我方将严格遵守《中华人民共和国政府招标投标法》的有关规定，如果有下列</w:t>
      </w:r>
      <w:r w:rsidRPr="00F606E6">
        <w:rPr>
          <w:rFonts w:ascii="楷体" w:eastAsia="楷体" w:hAnsi="楷体" w:hint="eastAsia"/>
          <w:sz w:val="24"/>
          <w:szCs w:val="24"/>
          <w:u w:val="single"/>
        </w:rPr>
        <w:lastRenderedPageBreak/>
        <w:t>情形之一的，将被处以采购金额5‰以上10‰以下的罚款，列入不良行为记录名单，在一至三年内禁止参加贵校采购活动；有违法所得的，并处没收违法所得；情节严重的，由工商行政管理机关吊销营业执照；构成犯罪的，依法追究刑事责任：</w:t>
      </w:r>
    </w:p>
    <w:p w:rsidR="003C5502" w:rsidRPr="00F606E6" w:rsidRDefault="00D3717E">
      <w:pPr>
        <w:spacing w:line="360" w:lineRule="exact"/>
        <w:ind w:firstLineChars="249" w:firstLine="598"/>
        <w:rPr>
          <w:rFonts w:ascii="楷体" w:eastAsia="楷体" w:hAnsi="楷体"/>
          <w:sz w:val="24"/>
          <w:szCs w:val="24"/>
          <w:u w:val="single"/>
        </w:rPr>
      </w:pPr>
      <w:r w:rsidRPr="00F606E6">
        <w:rPr>
          <w:rFonts w:ascii="楷体" w:eastAsia="楷体" w:hAnsi="楷体" w:hint="eastAsia"/>
          <w:sz w:val="24"/>
          <w:szCs w:val="24"/>
          <w:u w:val="single"/>
        </w:rPr>
        <w:t>（1）提供虚假材料谋取中标的；</w:t>
      </w:r>
    </w:p>
    <w:p w:rsidR="003C5502" w:rsidRPr="00F606E6" w:rsidRDefault="00D3717E">
      <w:pPr>
        <w:spacing w:line="360" w:lineRule="exact"/>
        <w:ind w:firstLineChars="249" w:firstLine="598"/>
        <w:rPr>
          <w:rFonts w:ascii="楷体" w:eastAsia="楷体" w:hAnsi="楷体"/>
          <w:sz w:val="24"/>
          <w:szCs w:val="24"/>
          <w:u w:val="single"/>
        </w:rPr>
      </w:pPr>
      <w:r w:rsidRPr="00F606E6">
        <w:rPr>
          <w:rFonts w:ascii="楷体" w:eastAsia="楷体" w:hAnsi="楷体" w:hint="eastAsia"/>
          <w:sz w:val="24"/>
          <w:szCs w:val="24"/>
          <w:u w:val="single"/>
        </w:rPr>
        <w:t>（2）采取不正当手段诋毁、排挤其他供应商的；</w:t>
      </w:r>
    </w:p>
    <w:p w:rsidR="003C5502" w:rsidRPr="00F606E6" w:rsidRDefault="00D3717E">
      <w:pPr>
        <w:spacing w:line="360" w:lineRule="exact"/>
        <w:ind w:firstLineChars="249" w:firstLine="598"/>
        <w:rPr>
          <w:rFonts w:ascii="楷体" w:eastAsia="楷体" w:hAnsi="楷体"/>
          <w:sz w:val="24"/>
          <w:szCs w:val="24"/>
          <w:u w:val="single"/>
        </w:rPr>
      </w:pPr>
      <w:r w:rsidRPr="00F606E6">
        <w:rPr>
          <w:rFonts w:ascii="楷体" w:eastAsia="楷体" w:hAnsi="楷体" w:hint="eastAsia"/>
          <w:sz w:val="24"/>
          <w:szCs w:val="24"/>
          <w:u w:val="single"/>
        </w:rPr>
        <w:t>（3）与招标人、其它投标人或者招标人工作人员恶意串通的；</w:t>
      </w:r>
    </w:p>
    <w:p w:rsidR="003C5502" w:rsidRPr="00F606E6" w:rsidRDefault="00D3717E">
      <w:pPr>
        <w:spacing w:line="360" w:lineRule="exact"/>
        <w:ind w:firstLineChars="249" w:firstLine="598"/>
        <w:rPr>
          <w:rFonts w:ascii="楷体" w:eastAsia="楷体" w:hAnsi="楷体"/>
          <w:sz w:val="24"/>
          <w:szCs w:val="24"/>
          <w:u w:val="single"/>
        </w:rPr>
      </w:pPr>
      <w:r w:rsidRPr="00F606E6">
        <w:rPr>
          <w:rFonts w:ascii="楷体" w:eastAsia="楷体" w:hAnsi="楷体" w:hint="eastAsia"/>
          <w:sz w:val="24"/>
          <w:szCs w:val="24"/>
          <w:u w:val="single"/>
        </w:rPr>
        <w:t>（4）向招标人、招标人工作人员行贿或者提供其他不正当利益的；</w:t>
      </w:r>
    </w:p>
    <w:p w:rsidR="003C5502" w:rsidRPr="00F606E6" w:rsidRDefault="00D3717E">
      <w:pPr>
        <w:spacing w:line="360" w:lineRule="exact"/>
        <w:ind w:firstLineChars="249" w:firstLine="598"/>
        <w:rPr>
          <w:rFonts w:ascii="楷体" w:eastAsia="楷体" w:hAnsi="楷体"/>
          <w:sz w:val="24"/>
          <w:szCs w:val="24"/>
          <w:u w:val="single"/>
        </w:rPr>
      </w:pPr>
      <w:r w:rsidRPr="00F606E6">
        <w:rPr>
          <w:rFonts w:ascii="楷体" w:eastAsia="楷体" w:hAnsi="楷体" w:hint="eastAsia"/>
          <w:sz w:val="24"/>
          <w:szCs w:val="24"/>
          <w:u w:val="single"/>
        </w:rPr>
        <w:t>（5）未经招标人同意，在采购过程中与招标人进行协商招标的；</w:t>
      </w:r>
    </w:p>
    <w:p w:rsidR="003C5502" w:rsidRPr="00F606E6" w:rsidRDefault="00D3717E">
      <w:pPr>
        <w:spacing w:line="360" w:lineRule="exact"/>
        <w:ind w:firstLineChars="249" w:firstLine="598"/>
        <w:rPr>
          <w:rFonts w:ascii="楷体" w:eastAsia="楷体" w:hAnsi="楷体"/>
          <w:sz w:val="24"/>
          <w:szCs w:val="24"/>
          <w:u w:val="single"/>
        </w:rPr>
      </w:pPr>
      <w:r w:rsidRPr="00F606E6">
        <w:rPr>
          <w:rFonts w:ascii="楷体" w:eastAsia="楷体" w:hAnsi="楷体" w:hint="eastAsia"/>
          <w:sz w:val="24"/>
          <w:szCs w:val="24"/>
          <w:u w:val="single"/>
        </w:rPr>
        <w:t>（6）拒绝有关部门监督检查或提供虚假情况的；</w:t>
      </w:r>
    </w:p>
    <w:p w:rsidR="003C5502" w:rsidRPr="00F606E6" w:rsidRDefault="00D3717E">
      <w:pPr>
        <w:spacing w:line="360" w:lineRule="exact"/>
        <w:ind w:firstLineChars="249" w:firstLine="598"/>
        <w:rPr>
          <w:rFonts w:ascii="楷体" w:eastAsia="楷体" w:hAnsi="楷体"/>
          <w:sz w:val="24"/>
          <w:szCs w:val="24"/>
          <w:u w:val="single"/>
        </w:rPr>
      </w:pPr>
      <w:r w:rsidRPr="00F606E6">
        <w:rPr>
          <w:rFonts w:ascii="楷体" w:eastAsia="楷体" w:hAnsi="楷体" w:hint="eastAsia"/>
          <w:sz w:val="24"/>
          <w:szCs w:val="24"/>
          <w:u w:val="single"/>
        </w:rPr>
        <w:t>（7）拒绝质量技术监督部门对中标货物作质量检验的。</w:t>
      </w:r>
    </w:p>
    <w:p w:rsidR="003C5502" w:rsidRPr="00F606E6" w:rsidRDefault="00D3717E">
      <w:pPr>
        <w:spacing w:line="360" w:lineRule="exact"/>
        <w:ind w:firstLineChars="249" w:firstLine="598"/>
        <w:rPr>
          <w:rFonts w:ascii="楷体" w:eastAsia="楷体" w:hAnsi="楷体"/>
          <w:sz w:val="24"/>
          <w:szCs w:val="24"/>
          <w:u w:val="single"/>
        </w:rPr>
      </w:pPr>
      <w:r w:rsidRPr="00F606E6">
        <w:rPr>
          <w:rFonts w:ascii="楷体" w:eastAsia="楷体" w:hAnsi="楷体" w:hint="eastAsia"/>
          <w:sz w:val="24"/>
          <w:szCs w:val="24"/>
          <w:u w:val="single"/>
        </w:rPr>
        <w:t>与本投标有关的一切往来通讯请寄：</w:t>
      </w:r>
    </w:p>
    <w:p w:rsidR="003C5502" w:rsidRPr="00F606E6" w:rsidRDefault="00D3717E">
      <w:pPr>
        <w:spacing w:line="360" w:lineRule="exact"/>
        <w:ind w:firstLineChars="249" w:firstLine="598"/>
        <w:rPr>
          <w:rFonts w:ascii="楷体" w:eastAsia="楷体" w:hAnsi="楷体"/>
          <w:sz w:val="24"/>
          <w:szCs w:val="24"/>
          <w:u w:val="single"/>
        </w:rPr>
      </w:pPr>
      <w:r w:rsidRPr="00F606E6">
        <w:rPr>
          <w:rFonts w:ascii="楷体" w:eastAsia="楷体" w:hAnsi="楷体" w:hint="eastAsia"/>
          <w:sz w:val="24"/>
          <w:szCs w:val="24"/>
          <w:u w:val="single"/>
        </w:rPr>
        <w:t xml:space="preserve">地址：                         </w:t>
      </w:r>
    </w:p>
    <w:p w:rsidR="003C5502" w:rsidRPr="00F606E6" w:rsidRDefault="00D3717E">
      <w:pPr>
        <w:spacing w:line="360" w:lineRule="exact"/>
        <w:ind w:firstLineChars="249" w:firstLine="598"/>
        <w:rPr>
          <w:rFonts w:ascii="楷体" w:eastAsia="楷体" w:hAnsi="楷体"/>
          <w:sz w:val="24"/>
          <w:szCs w:val="24"/>
          <w:u w:val="single"/>
        </w:rPr>
      </w:pPr>
      <w:r w:rsidRPr="00F606E6">
        <w:rPr>
          <w:rFonts w:ascii="楷体" w:eastAsia="楷体" w:hAnsi="楷体" w:hint="eastAsia"/>
          <w:sz w:val="24"/>
          <w:szCs w:val="24"/>
          <w:u w:val="single"/>
        </w:rPr>
        <w:t xml:space="preserve">邮编：                         电话：                          </w:t>
      </w:r>
    </w:p>
    <w:p w:rsidR="003C5502" w:rsidRPr="00F606E6" w:rsidRDefault="00D3717E">
      <w:pPr>
        <w:spacing w:line="360" w:lineRule="exact"/>
        <w:ind w:firstLineChars="249" w:firstLine="598"/>
        <w:rPr>
          <w:rFonts w:ascii="楷体" w:eastAsia="楷体" w:hAnsi="楷体"/>
          <w:sz w:val="24"/>
          <w:szCs w:val="24"/>
          <w:u w:val="single"/>
        </w:rPr>
      </w:pPr>
      <w:r w:rsidRPr="00F606E6">
        <w:rPr>
          <w:rFonts w:ascii="楷体" w:eastAsia="楷体" w:hAnsi="楷体" w:hint="eastAsia"/>
          <w:sz w:val="24"/>
          <w:szCs w:val="24"/>
          <w:u w:val="single"/>
        </w:rPr>
        <w:t xml:space="preserve">投标人代表联系电话：                                           </w:t>
      </w:r>
    </w:p>
    <w:p w:rsidR="003C5502" w:rsidRPr="00F606E6" w:rsidRDefault="00D3717E">
      <w:pPr>
        <w:spacing w:line="360" w:lineRule="exact"/>
        <w:ind w:firstLineChars="249" w:firstLine="598"/>
        <w:rPr>
          <w:rFonts w:ascii="楷体" w:eastAsia="楷体" w:hAnsi="楷体"/>
          <w:sz w:val="24"/>
          <w:szCs w:val="24"/>
          <w:u w:val="single"/>
        </w:rPr>
      </w:pPr>
      <w:r w:rsidRPr="00F606E6">
        <w:rPr>
          <w:rFonts w:ascii="楷体" w:eastAsia="楷体" w:hAnsi="楷体" w:hint="eastAsia"/>
          <w:sz w:val="24"/>
          <w:szCs w:val="24"/>
          <w:u w:val="single"/>
        </w:rPr>
        <w:t xml:space="preserve">投标人代表E-Mail：                                            </w:t>
      </w:r>
    </w:p>
    <w:p w:rsidR="003C5502" w:rsidRPr="00F606E6" w:rsidRDefault="00D3717E">
      <w:pPr>
        <w:spacing w:line="360" w:lineRule="exact"/>
        <w:ind w:firstLineChars="249" w:firstLine="598"/>
        <w:rPr>
          <w:rFonts w:ascii="楷体" w:eastAsia="楷体" w:hAnsi="楷体"/>
          <w:sz w:val="24"/>
          <w:szCs w:val="24"/>
          <w:u w:val="single"/>
        </w:rPr>
      </w:pPr>
      <w:r w:rsidRPr="00F606E6">
        <w:rPr>
          <w:rFonts w:ascii="楷体" w:eastAsia="楷体" w:hAnsi="楷体" w:hint="eastAsia"/>
          <w:sz w:val="24"/>
          <w:szCs w:val="24"/>
          <w:u w:val="single"/>
        </w:rPr>
        <w:t>投标人：                                               （公章）</w:t>
      </w:r>
    </w:p>
    <w:p w:rsidR="003C5502" w:rsidRPr="00F606E6" w:rsidRDefault="00D3717E">
      <w:pPr>
        <w:spacing w:line="360" w:lineRule="exact"/>
        <w:ind w:firstLineChars="249" w:firstLine="598"/>
        <w:rPr>
          <w:rFonts w:ascii="楷体" w:eastAsia="楷体" w:hAnsi="楷体"/>
          <w:sz w:val="24"/>
          <w:szCs w:val="24"/>
          <w:u w:val="single"/>
        </w:rPr>
      </w:pPr>
      <w:r w:rsidRPr="00F606E6">
        <w:rPr>
          <w:rFonts w:ascii="楷体" w:eastAsia="楷体" w:hAnsi="楷体" w:hint="eastAsia"/>
          <w:sz w:val="24"/>
          <w:szCs w:val="24"/>
          <w:u w:val="single"/>
        </w:rPr>
        <w:t xml:space="preserve">投标人代表（签字）：                            </w:t>
      </w:r>
    </w:p>
    <w:p w:rsidR="003C5502" w:rsidRPr="00F606E6" w:rsidRDefault="00D3717E">
      <w:pPr>
        <w:spacing w:line="360" w:lineRule="exact"/>
        <w:ind w:firstLineChars="249" w:firstLine="598"/>
        <w:rPr>
          <w:rFonts w:ascii="楷体" w:eastAsia="楷体" w:hAnsi="楷体"/>
          <w:sz w:val="24"/>
          <w:szCs w:val="24"/>
          <w:u w:val="single"/>
        </w:rPr>
      </w:pPr>
      <w:r w:rsidRPr="00F606E6">
        <w:rPr>
          <w:rFonts w:ascii="楷体" w:eastAsia="楷体" w:hAnsi="楷体" w:hint="eastAsia"/>
          <w:sz w:val="24"/>
          <w:szCs w:val="24"/>
          <w:u w:val="single"/>
        </w:rPr>
        <w:tab/>
        <w:t xml:space="preserve">                                               年    月    日</w:t>
      </w:r>
    </w:p>
    <w:p w:rsidR="003C5502" w:rsidRPr="00F606E6" w:rsidRDefault="003C5502">
      <w:pPr>
        <w:spacing w:line="360" w:lineRule="exact"/>
        <w:rPr>
          <w:rFonts w:ascii="楷体" w:eastAsia="楷体" w:hAnsi="楷体"/>
          <w:b/>
          <w:sz w:val="24"/>
          <w:szCs w:val="24"/>
        </w:rPr>
      </w:pPr>
    </w:p>
    <w:p w:rsidR="003C5502" w:rsidRPr="00F606E6" w:rsidRDefault="003C5502">
      <w:pPr>
        <w:spacing w:line="360" w:lineRule="exact"/>
        <w:rPr>
          <w:rFonts w:ascii="楷体" w:eastAsia="楷体" w:hAnsi="楷体"/>
          <w:b/>
          <w:sz w:val="24"/>
          <w:szCs w:val="24"/>
        </w:rPr>
      </w:pPr>
    </w:p>
    <w:p w:rsidR="003C5502" w:rsidRPr="00F606E6" w:rsidRDefault="003C5502">
      <w:pPr>
        <w:spacing w:line="360" w:lineRule="exact"/>
        <w:rPr>
          <w:rFonts w:ascii="楷体" w:eastAsia="楷体" w:hAnsi="楷体"/>
          <w:b/>
          <w:sz w:val="24"/>
          <w:szCs w:val="24"/>
        </w:rPr>
      </w:pPr>
    </w:p>
    <w:p w:rsidR="003C5502" w:rsidRPr="00F606E6" w:rsidRDefault="003C5502">
      <w:pPr>
        <w:spacing w:line="360" w:lineRule="exact"/>
        <w:rPr>
          <w:rFonts w:ascii="楷体" w:eastAsia="楷体" w:hAnsi="楷体"/>
          <w:b/>
          <w:sz w:val="24"/>
          <w:szCs w:val="24"/>
        </w:rPr>
      </w:pPr>
    </w:p>
    <w:p w:rsidR="003C5502" w:rsidRPr="00F606E6" w:rsidRDefault="003C5502">
      <w:pPr>
        <w:spacing w:line="360" w:lineRule="exact"/>
        <w:rPr>
          <w:rFonts w:ascii="楷体" w:eastAsia="楷体" w:hAnsi="楷体"/>
          <w:b/>
          <w:sz w:val="24"/>
          <w:szCs w:val="24"/>
        </w:rPr>
      </w:pPr>
    </w:p>
    <w:p w:rsidR="003C5502" w:rsidRPr="00F606E6" w:rsidRDefault="003C5502">
      <w:pPr>
        <w:spacing w:line="360" w:lineRule="exact"/>
        <w:rPr>
          <w:rFonts w:ascii="楷体" w:eastAsia="楷体" w:hAnsi="楷体"/>
          <w:b/>
          <w:sz w:val="24"/>
          <w:szCs w:val="24"/>
        </w:rPr>
      </w:pPr>
    </w:p>
    <w:p w:rsidR="003C5502" w:rsidRPr="00F606E6" w:rsidRDefault="003C5502">
      <w:pPr>
        <w:spacing w:line="360" w:lineRule="exact"/>
        <w:rPr>
          <w:rFonts w:ascii="楷体" w:eastAsia="楷体" w:hAnsi="楷体"/>
          <w:b/>
          <w:sz w:val="24"/>
          <w:szCs w:val="24"/>
        </w:rPr>
      </w:pPr>
    </w:p>
    <w:p w:rsidR="003C5502" w:rsidRPr="00F606E6" w:rsidRDefault="003C5502">
      <w:pPr>
        <w:spacing w:line="360" w:lineRule="exact"/>
        <w:rPr>
          <w:rFonts w:ascii="楷体" w:eastAsia="楷体" w:hAnsi="楷体"/>
          <w:b/>
          <w:sz w:val="24"/>
          <w:szCs w:val="24"/>
        </w:rPr>
      </w:pPr>
    </w:p>
    <w:p w:rsidR="003C5502" w:rsidRPr="00F606E6" w:rsidRDefault="003C5502">
      <w:pPr>
        <w:spacing w:line="360" w:lineRule="exact"/>
        <w:rPr>
          <w:rFonts w:ascii="楷体" w:eastAsia="楷体" w:hAnsi="楷体"/>
          <w:b/>
          <w:sz w:val="24"/>
          <w:szCs w:val="24"/>
        </w:rPr>
      </w:pPr>
    </w:p>
    <w:p w:rsidR="003C5502" w:rsidRPr="00F606E6" w:rsidRDefault="003C5502">
      <w:pPr>
        <w:spacing w:line="360" w:lineRule="exact"/>
        <w:rPr>
          <w:rFonts w:ascii="楷体" w:eastAsia="楷体" w:hAnsi="楷体"/>
          <w:b/>
          <w:sz w:val="24"/>
          <w:szCs w:val="24"/>
        </w:rPr>
      </w:pPr>
    </w:p>
    <w:p w:rsidR="003C5502" w:rsidRPr="00F606E6" w:rsidRDefault="003C5502">
      <w:pPr>
        <w:spacing w:line="360" w:lineRule="exact"/>
        <w:rPr>
          <w:rFonts w:ascii="楷体" w:eastAsia="楷体" w:hAnsi="楷体"/>
          <w:b/>
          <w:sz w:val="24"/>
          <w:szCs w:val="24"/>
        </w:rPr>
      </w:pPr>
    </w:p>
    <w:p w:rsidR="003C5502" w:rsidRPr="00F606E6" w:rsidRDefault="003C5502">
      <w:pPr>
        <w:spacing w:line="360" w:lineRule="exact"/>
        <w:rPr>
          <w:rFonts w:ascii="楷体" w:eastAsia="楷体" w:hAnsi="楷体"/>
          <w:b/>
          <w:sz w:val="24"/>
          <w:szCs w:val="24"/>
        </w:rPr>
      </w:pPr>
    </w:p>
    <w:p w:rsidR="003C5502" w:rsidRPr="00F606E6" w:rsidRDefault="003C5502">
      <w:pPr>
        <w:spacing w:line="360" w:lineRule="exact"/>
        <w:rPr>
          <w:rFonts w:ascii="楷体" w:eastAsia="楷体" w:hAnsi="楷体"/>
          <w:b/>
          <w:sz w:val="24"/>
          <w:szCs w:val="24"/>
        </w:rPr>
      </w:pPr>
    </w:p>
    <w:p w:rsidR="003C5502" w:rsidRPr="00F606E6" w:rsidRDefault="003C5502">
      <w:pPr>
        <w:spacing w:line="360" w:lineRule="exact"/>
        <w:rPr>
          <w:rFonts w:ascii="楷体" w:eastAsia="楷体" w:hAnsi="楷体"/>
          <w:b/>
          <w:sz w:val="24"/>
          <w:szCs w:val="24"/>
        </w:rPr>
      </w:pPr>
    </w:p>
    <w:p w:rsidR="003C5502" w:rsidRPr="00F606E6" w:rsidRDefault="003C5502">
      <w:pPr>
        <w:spacing w:line="360" w:lineRule="exact"/>
        <w:rPr>
          <w:rFonts w:ascii="楷体" w:eastAsia="楷体" w:hAnsi="楷体"/>
          <w:b/>
          <w:sz w:val="24"/>
          <w:szCs w:val="24"/>
        </w:rPr>
      </w:pPr>
    </w:p>
    <w:p w:rsidR="003C5502" w:rsidRPr="00F606E6" w:rsidRDefault="003C5502">
      <w:pPr>
        <w:spacing w:line="360" w:lineRule="exact"/>
        <w:rPr>
          <w:rFonts w:ascii="楷体" w:eastAsia="楷体" w:hAnsi="楷体"/>
          <w:b/>
          <w:sz w:val="24"/>
          <w:szCs w:val="24"/>
        </w:rPr>
      </w:pPr>
    </w:p>
    <w:p w:rsidR="003C5502" w:rsidRPr="00F606E6" w:rsidRDefault="003C5502">
      <w:pPr>
        <w:spacing w:line="360" w:lineRule="exact"/>
        <w:rPr>
          <w:rFonts w:ascii="楷体" w:eastAsia="楷体" w:hAnsi="楷体"/>
          <w:b/>
          <w:sz w:val="24"/>
          <w:szCs w:val="24"/>
        </w:rPr>
      </w:pPr>
    </w:p>
    <w:p w:rsidR="003C5502" w:rsidRPr="00F606E6" w:rsidRDefault="003C5502">
      <w:pPr>
        <w:spacing w:line="360" w:lineRule="exact"/>
        <w:rPr>
          <w:rFonts w:ascii="楷体" w:eastAsia="楷体" w:hAnsi="楷体"/>
          <w:b/>
          <w:sz w:val="24"/>
          <w:szCs w:val="24"/>
        </w:rPr>
      </w:pPr>
    </w:p>
    <w:p w:rsidR="003C5502" w:rsidRPr="00F606E6" w:rsidRDefault="003C5502">
      <w:pPr>
        <w:spacing w:line="360" w:lineRule="exact"/>
        <w:rPr>
          <w:rFonts w:ascii="楷体" w:eastAsia="楷体" w:hAnsi="楷体"/>
          <w:b/>
          <w:sz w:val="24"/>
          <w:szCs w:val="24"/>
        </w:rPr>
      </w:pPr>
    </w:p>
    <w:p w:rsidR="003C5502" w:rsidRPr="00F606E6" w:rsidRDefault="003C5502">
      <w:pPr>
        <w:spacing w:line="360" w:lineRule="exact"/>
        <w:rPr>
          <w:rFonts w:ascii="楷体" w:eastAsia="楷体" w:hAnsi="楷体"/>
          <w:b/>
          <w:sz w:val="24"/>
          <w:szCs w:val="24"/>
        </w:rPr>
      </w:pPr>
    </w:p>
    <w:p w:rsidR="003C5502" w:rsidRPr="00F606E6" w:rsidRDefault="003C5502">
      <w:pPr>
        <w:spacing w:line="360" w:lineRule="exact"/>
        <w:rPr>
          <w:rFonts w:ascii="楷体" w:eastAsia="楷体" w:hAnsi="楷体"/>
          <w:b/>
          <w:sz w:val="24"/>
          <w:szCs w:val="24"/>
        </w:rPr>
      </w:pPr>
    </w:p>
    <w:p w:rsidR="003C5502" w:rsidRPr="00F606E6" w:rsidRDefault="003C5502">
      <w:pPr>
        <w:spacing w:line="360" w:lineRule="exact"/>
        <w:rPr>
          <w:rFonts w:ascii="楷体" w:eastAsia="楷体" w:hAnsi="楷体"/>
          <w:b/>
          <w:sz w:val="24"/>
          <w:szCs w:val="24"/>
        </w:rPr>
      </w:pPr>
    </w:p>
    <w:p w:rsidR="003C5502" w:rsidRPr="00F606E6" w:rsidRDefault="00D3717E">
      <w:pPr>
        <w:spacing w:line="360" w:lineRule="exact"/>
        <w:rPr>
          <w:rFonts w:ascii="楷体" w:eastAsia="楷体" w:hAnsi="楷体"/>
          <w:b/>
          <w:sz w:val="24"/>
          <w:szCs w:val="24"/>
        </w:rPr>
      </w:pPr>
      <w:r w:rsidRPr="00F606E6">
        <w:rPr>
          <w:rFonts w:ascii="楷体" w:eastAsia="楷体" w:hAnsi="楷体" w:hint="eastAsia"/>
          <w:b/>
          <w:sz w:val="24"/>
          <w:szCs w:val="24"/>
        </w:rPr>
        <w:t>格式二：</w:t>
      </w:r>
    </w:p>
    <w:p w:rsidR="003C5502" w:rsidRPr="00F606E6" w:rsidRDefault="003C5502">
      <w:pPr>
        <w:spacing w:line="360" w:lineRule="exact"/>
        <w:ind w:firstLineChars="249" w:firstLine="600"/>
        <w:rPr>
          <w:rFonts w:ascii="楷体" w:eastAsia="楷体" w:hAnsi="楷体"/>
          <w:b/>
          <w:sz w:val="24"/>
          <w:szCs w:val="24"/>
        </w:rPr>
      </w:pPr>
    </w:p>
    <w:p w:rsidR="003C5502" w:rsidRPr="00F606E6" w:rsidRDefault="00D3717E">
      <w:pPr>
        <w:spacing w:line="360" w:lineRule="exact"/>
        <w:ind w:firstLineChars="699" w:firstLine="1684"/>
        <w:rPr>
          <w:rFonts w:ascii="楷体" w:eastAsia="楷体" w:hAnsi="楷体"/>
          <w:b/>
          <w:sz w:val="24"/>
          <w:szCs w:val="24"/>
        </w:rPr>
      </w:pPr>
      <w:r w:rsidRPr="00F606E6">
        <w:rPr>
          <w:rFonts w:ascii="楷体" w:eastAsia="楷体" w:hAnsi="楷体" w:hint="eastAsia"/>
          <w:b/>
          <w:sz w:val="24"/>
          <w:szCs w:val="24"/>
        </w:rPr>
        <w:t>法定代表人授权委托书</w:t>
      </w:r>
    </w:p>
    <w:p w:rsidR="003C5502" w:rsidRPr="00F606E6" w:rsidRDefault="003C5502">
      <w:pPr>
        <w:spacing w:line="360" w:lineRule="exact"/>
        <w:ind w:firstLineChars="200" w:firstLine="480"/>
        <w:rPr>
          <w:rFonts w:ascii="楷体" w:eastAsia="楷体" w:hAnsi="楷体"/>
          <w:sz w:val="24"/>
          <w:szCs w:val="24"/>
        </w:rPr>
      </w:pPr>
    </w:p>
    <w:p w:rsidR="003C5502" w:rsidRPr="00F606E6" w:rsidRDefault="00D3717E">
      <w:pPr>
        <w:spacing w:line="360" w:lineRule="exact"/>
        <w:rPr>
          <w:rFonts w:ascii="楷体" w:eastAsia="楷体" w:hAnsi="楷体"/>
          <w:sz w:val="24"/>
          <w:szCs w:val="24"/>
          <w:u w:val="single"/>
        </w:rPr>
      </w:pPr>
      <w:r w:rsidRPr="00F606E6">
        <w:rPr>
          <w:rFonts w:ascii="楷体" w:eastAsia="楷体" w:hAnsi="楷体" w:hint="eastAsia"/>
          <w:sz w:val="24"/>
          <w:szCs w:val="24"/>
          <w:u w:val="single"/>
        </w:rPr>
        <w:t>江苏师范大学：</w:t>
      </w:r>
    </w:p>
    <w:p w:rsidR="003C5502" w:rsidRPr="00F606E6" w:rsidRDefault="00D3717E">
      <w:pPr>
        <w:spacing w:line="360" w:lineRule="exact"/>
        <w:ind w:firstLineChars="200" w:firstLine="480"/>
        <w:rPr>
          <w:rFonts w:ascii="楷体" w:eastAsia="楷体" w:hAnsi="楷体"/>
          <w:sz w:val="24"/>
          <w:szCs w:val="24"/>
        </w:rPr>
      </w:pPr>
      <w:r w:rsidRPr="00F606E6">
        <w:rPr>
          <w:rFonts w:ascii="楷体" w:eastAsia="楷体" w:hAnsi="楷体" w:hint="eastAsia"/>
          <w:sz w:val="24"/>
          <w:szCs w:val="24"/>
        </w:rPr>
        <w:t>本授权书声明：注册于</w:t>
      </w:r>
      <w:r w:rsidRPr="00F606E6">
        <w:rPr>
          <w:rFonts w:ascii="楷体" w:eastAsia="楷体" w:hAnsi="楷体" w:hint="eastAsia"/>
          <w:sz w:val="24"/>
          <w:szCs w:val="24"/>
          <w:u w:val="single"/>
        </w:rPr>
        <w:t xml:space="preserve">    （投标人住址）    </w:t>
      </w:r>
      <w:r w:rsidRPr="00F606E6">
        <w:rPr>
          <w:rFonts w:ascii="楷体" w:eastAsia="楷体" w:hAnsi="楷体" w:hint="eastAsia"/>
          <w:sz w:val="24"/>
          <w:szCs w:val="24"/>
        </w:rPr>
        <w:t>的</w:t>
      </w:r>
      <w:r w:rsidRPr="00F606E6">
        <w:rPr>
          <w:rFonts w:ascii="楷体" w:eastAsia="楷体" w:hAnsi="楷体" w:hint="eastAsia"/>
          <w:sz w:val="24"/>
          <w:szCs w:val="24"/>
          <w:u w:val="single"/>
        </w:rPr>
        <w:t xml:space="preserve">   （投标人名称）  </w:t>
      </w:r>
      <w:r w:rsidRPr="00F606E6">
        <w:rPr>
          <w:rFonts w:ascii="楷体" w:eastAsia="楷体" w:hAnsi="楷体" w:hint="eastAsia"/>
          <w:sz w:val="24"/>
          <w:szCs w:val="24"/>
        </w:rPr>
        <w:t>法定代表人</w:t>
      </w:r>
      <w:r w:rsidRPr="00F606E6">
        <w:rPr>
          <w:rFonts w:ascii="楷体" w:eastAsia="楷体" w:hAnsi="楷体" w:hint="eastAsia"/>
          <w:sz w:val="24"/>
          <w:szCs w:val="24"/>
          <w:u w:val="single"/>
        </w:rPr>
        <w:t xml:space="preserve">   （法定代表人姓名、职务）   </w:t>
      </w:r>
      <w:r w:rsidRPr="00F606E6">
        <w:rPr>
          <w:rFonts w:ascii="楷体" w:eastAsia="楷体" w:hAnsi="楷体" w:hint="eastAsia"/>
          <w:sz w:val="24"/>
          <w:szCs w:val="24"/>
        </w:rPr>
        <w:t xml:space="preserve">代表本公司授权在下面签字的                   </w:t>
      </w:r>
      <w:r w:rsidRPr="00F606E6">
        <w:rPr>
          <w:rFonts w:ascii="楷体" w:eastAsia="楷体" w:hAnsi="楷体" w:hint="eastAsia"/>
          <w:sz w:val="24"/>
          <w:szCs w:val="24"/>
          <w:u w:val="single"/>
        </w:rPr>
        <w:t>（投标人代表姓名、职务）</w:t>
      </w:r>
      <w:r w:rsidRPr="00F606E6">
        <w:rPr>
          <w:rFonts w:ascii="楷体" w:eastAsia="楷体" w:hAnsi="楷体" w:hint="eastAsia"/>
          <w:sz w:val="24"/>
          <w:szCs w:val="24"/>
        </w:rPr>
        <w:t>为本公司的合法代理人。就贵方组织的                     项目（项目名称：，项目编号：），该代理人可以本公司名义处理一切与之有关的事务。</w:t>
      </w:r>
    </w:p>
    <w:p w:rsidR="003C5502" w:rsidRPr="00F606E6" w:rsidRDefault="00D3717E">
      <w:pPr>
        <w:spacing w:line="360" w:lineRule="exact"/>
        <w:ind w:firstLineChars="200" w:firstLine="480"/>
        <w:rPr>
          <w:rFonts w:ascii="楷体" w:eastAsia="楷体" w:hAnsi="楷体"/>
          <w:sz w:val="24"/>
          <w:szCs w:val="24"/>
        </w:rPr>
      </w:pPr>
      <w:r w:rsidRPr="00F606E6">
        <w:rPr>
          <w:rFonts w:ascii="楷体" w:eastAsia="楷体" w:hAnsi="楷体" w:hint="eastAsia"/>
          <w:sz w:val="24"/>
          <w:szCs w:val="24"/>
        </w:rPr>
        <w:t>本授权书于年月日签字生效，特此声明。</w:t>
      </w:r>
    </w:p>
    <w:p w:rsidR="003C5502" w:rsidRPr="00F606E6" w:rsidRDefault="00D3717E">
      <w:pPr>
        <w:spacing w:line="360" w:lineRule="exact"/>
        <w:ind w:firstLineChars="200" w:firstLine="480"/>
        <w:rPr>
          <w:rFonts w:ascii="楷体" w:eastAsia="楷体" w:hAnsi="楷体"/>
          <w:sz w:val="24"/>
          <w:szCs w:val="24"/>
        </w:rPr>
      </w:pPr>
      <w:r w:rsidRPr="00F606E6">
        <w:rPr>
          <w:rFonts w:ascii="楷体" w:eastAsia="楷体" w:hAnsi="楷体" w:hint="eastAsia"/>
          <w:sz w:val="24"/>
          <w:szCs w:val="24"/>
        </w:rPr>
        <w:t>法定代表人签字盖章：</w:t>
      </w:r>
    </w:p>
    <w:p w:rsidR="003C5502" w:rsidRPr="00F606E6" w:rsidRDefault="00D3717E">
      <w:pPr>
        <w:spacing w:line="360" w:lineRule="exact"/>
        <w:ind w:firstLineChars="200" w:firstLine="480"/>
        <w:rPr>
          <w:rFonts w:ascii="楷体" w:eastAsia="楷体" w:hAnsi="楷体"/>
          <w:sz w:val="24"/>
          <w:szCs w:val="24"/>
          <w:u w:val="single"/>
        </w:rPr>
      </w:pPr>
      <w:r w:rsidRPr="00F606E6">
        <w:rPr>
          <w:rFonts w:ascii="楷体" w:eastAsia="楷体" w:hAnsi="楷体" w:hint="eastAsia"/>
          <w:sz w:val="24"/>
          <w:szCs w:val="24"/>
        </w:rPr>
        <w:t>投标人代表签字盖章：</w:t>
      </w:r>
    </w:p>
    <w:p w:rsidR="003C5502" w:rsidRPr="00F606E6" w:rsidRDefault="00D3717E">
      <w:pPr>
        <w:spacing w:line="360" w:lineRule="exact"/>
        <w:ind w:firstLineChars="200" w:firstLine="480"/>
        <w:rPr>
          <w:rFonts w:ascii="楷体" w:eastAsia="楷体" w:hAnsi="楷体"/>
          <w:sz w:val="24"/>
          <w:szCs w:val="24"/>
          <w:u w:val="single"/>
        </w:rPr>
      </w:pPr>
      <w:r w:rsidRPr="00F606E6">
        <w:rPr>
          <w:rFonts w:ascii="楷体" w:eastAsia="楷体" w:hAnsi="楷体" w:hint="eastAsia"/>
          <w:sz w:val="24"/>
          <w:szCs w:val="24"/>
        </w:rPr>
        <w:t>投标人全称（加盖公章）：</w:t>
      </w:r>
    </w:p>
    <w:p w:rsidR="003C5502" w:rsidRPr="00F606E6" w:rsidRDefault="00D3717E">
      <w:pPr>
        <w:spacing w:line="360" w:lineRule="exact"/>
        <w:ind w:firstLineChars="200" w:firstLine="480"/>
        <w:rPr>
          <w:rFonts w:ascii="楷体" w:eastAsia="楷体" w:hAnsi="楷体"/>
          <w:sz w:val="24"/>
          <w:szCs w:val="24"/>
        </w:rPr>
      </w:pPr>
      <w:r w:rsidRPr="00F606E6">
        <w:rPr>
          <w:rFonts w:ascii="楷体" w:eastAsia="楷体" w:hAnsi="楷体" w:hint="eastAsia"/>
          <w:sz w:val="24"/>
          <w:szCs w:val="24"/>
        </w:rPr>
        <w:tab/>
      </w:r>
    </w:p>
    <w:p w:rsidR="003C5502" w:rsidRPr="00F606E6" w:rsidRDefault="00D3717E">
      <w:pPr>
        <w:spacing w:line="360" w:lineRule="exact"/>
        <w:ind w:firstLineChars="2450" w:firstLine="5880"/>
        <w:rPr>
          <w:rFonts w:ascii="楷体" w:eastAsia="楷体" w:hAnsi="楷体"/>
          <w:sz w:val="24"/>
          <w:szCs w:val="24"/>
        </w:rPr>
      </w:pPr>
      <w:r w:rsidRPr="00F606E6">
        <w:rPr>
          <w:rFonts w:ascii="楷体" w:eastAsia="楷体" w:hAnsi="楷体" w:hint="eastAsia"/>
          <w:sz w:val="24"/>
          <w:szCs w:val="24"/>
        </w:rPr>
        <w:t>年      月      日</w:t>
      </w:r>
    </w:p>
    <w:p w:rsidR="003C5502" w:rsidRPr="00F606E6" w:rsidRDefault="00D3717E">
      <w:pPr>
        <w:spacing w:line="360" w:lineRule="exact"/>
        <w:jc w:val="left"/>
        <w:rPr>
          <w:rFonts w:ascii="楷体" w:eastAsia="楷体" w:hAnsi="楷体"/>
          <w:sz w:val="24"/>
          <w:szCs w:val="24"/>
        </w:rPr>
      </w:pPr>
      <w:r w:rsidRPr="00F606E6">
        <w:rPr>
          <w:rFonts w:ascii="楷体" w:eastAsia="楷体" w:hAnsi="楷体" w:hint="eastAsia"/>
          <w:sz w:val="24"/>
          <w:szCs w:val="24"/>
        </w:rPr>
        <w:t>附：</w:t>
      </w:r>
    </w:p>
    <w:p w:rsidR="003C5502" w:rsidRPr="00F606E6" w:rsidRDefault="00231697">
      <w:pPr>
        <w:spacing w:line="360" w:lineRule="exact"/>
        <w:ind w:firstLineChars="2600" w:firstLine="6240"/>
        <w:rPr>
          <w:rFonts w:ascii="楷体" w:eastAsia="楷体" w:hAnsi="楷体"/>
          <w:sz w:val="24"/>
          <w:szCs w:val="24"/>
        </w:rPr>
      </w:pPr>
      <w:r w:rsidRPr="00F606E6">
        <w:rPr>
          <w:rFonts w:ascii="楷体" w:eastAsia="楷体" w:hAnsi="楷体"/>
          <w:noProof/>
          <w:sz w:val="24"/>
          <w:szCs w:val="24"/>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149860</wp:posOffset>
                </wp:positionV>
                <wp:extent cx="4277360" cy="1667510"/>
                <wp:effectExtent l="0" t="0" r="8890" b="889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77360" cy="166751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B058A9" w:rsidRDefault="00B058A9">
                            <w:pPr>
                              <w:jc w:val="center"/>
                              <w:rPr>
                                <w:rFonts w:ascii="宋体" w:hAnsi="宋体"/>
                                <w:sz w:val="24"/>
                              </w:rPr>
                            </w:pPr>
                          </w:p>
                          <w:p w:rsidR="00B058A9" w:rsidRDefault="00B058A9">
                            <w:pPr>
                              <w:jc w:val="center"/>
                              <w:rPr>
                                <w:rFonts w:ascii="宋体" w:hAnsi="宋体"/>
                                <w:sz w:val="24"/>
                              </w:rPr>
                            </w:pPr>
                          </w:p>
                          <w:p w:rsidR="00B058A9" w:rsidRDefault="00B058A9">
                            <w:pPr>
                              <w:jc w:val="center"/>
                              <w:rPr>
                                <w:rFonts w:ascii="宋体" w:hAnsi="宋体"/>
                                <w:sz w:val="24"/>
                              </w:rPr>
                            </w:pPr>
                          </w:p>
                          <w:p w:rsidR="00B058A9" w:rsidRDefault="00B058A9">
                            <w:pPr>
                              <w:rPr>
                                <w:rFonts w:ascii="宋体" w:hAnsi="宋体"/>
                                <w:sz w:val="24"/>
                              </w:rPr>
                            </w:pPr>
                          </w:p>
                          <w:p w:rsidR="00B058A9" w:rsidRDefault="00B058A9">
                            <w:pPr>
                              <w:jc w:val="center"/>
                            </w:pPr>
                            <w:r>
                              <w:rPr>
                                <w:rFonts w:ascii="宋体" w:hAnsi="宋体" w:hint="eastAsia"/>
                                <w:sz w:val="24"/>
                              </w:rPr>
                              <w:t>（投标人二代身份证正反面复印件粘贴处）</w:t>
                            </w:r>
                          </w:p>
                        </w:txbxContent>
                      </wps:txbx>
                      <wps:bodyPr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45pt;margin-top:11.8pt;width:336.8pt;height:13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">
                <v:path arrowok="t"/>
                <v:textbox>
                  <w:txbxContent>
                    <w:p w:rsidR="00B058A9" w:rsidRDefault="00B058A9">
                      <w:pPr>
                        <w:jc w:val="center"/>
                        <w:rPr>
                          <w:rFonts w:ascii="宋体" w:hAnsi="宋体"/>
                          <w:sz w:val="24"/>
                        </w:rPr>
                      </w:pPr>
                    </w:p>
                    <w:p w:rsidR="00B058A9" w:rsidRDefault="00B058A9">
                      <w:pPr>
                        <w:jc w:val="center"/>
                        <w:rPr>
                          <w:rFonts w:ascii="宋体" w:hAnsi="宋体"/>
                          <w:sz w:val="24"/>
                        </w:rPr>
                      </w:pPr>
                    </w:p>
                    <w:p w:rsidR="00B058A9" w:rsidRDefault="00B058A9">
                      <w:pPr>
                        <w:jc w:val="center"/>
                        <w:rPr>
                          <w:rFonts w:ascii="宋体" w:hAnsi="宋体"/>
                          <w:sz w:val="24"/>
                        </w:rPr>
                      </w:pPr>
                    </w:p>
                    <w:p w:rsidR="00B058A9" w:rsidRDefault="00B058A9">
                      <w:pPr>
                        <w:rPr>
                          <w:rFonts w:ascii="宋体" w:hAnsi="宋体"/>
                          <w:sz w:val="24"/>
                        </w:rPr>
                      </w:pPr>
                    </w:p>
                    <w:p w:rsidR="00B058A9" w:rsidRDefault="00B058A9">
                      <w:pPr>
                        <w:jc w:val="center"/>
                      </w:pPr>
                      <w:r>
                        <w:rPr>
                          <w:rFonts w:ascii="宋体" w:hAnsi="宋体" w:hint="eastAsia"/>
                          <w:sz w:val="24"/>
                        </w:rPr>
                        <w:t>（投标人二代身份证正反面复印件粘贴处）</w:t>
                      </w:r>
                    </w:p>
                  </w:txbxContent>
                </v:textbox>
              </v:shape>
            </w:pict>
          </mc:Fallback>
        </mc:AlternateContent>
      </w:r>
    </w:p>
    <w:p w:rsidR="003C5502" w:rsidRPr="00F606E6" w:rsidRDefault="003C5502">
      <w:pPr>
        <w:spacing w:line="360" w:lineRule="exact"/>
        <w:ind w:firstLineChars="2600" w:firstLine="6240"/>
        <w:rPr>
          <w:rFonts w:ascii="楷体" w:eastAsia="楷体" w:hAnsi="楷体"/>
          <w:sz w:val="24"/>
          <w:szCs w:val="24"/>
        </w:rPr>
      </w:pPr>
    </w:p>
    <w:p w:rsidR="003C5502" w:rsidRPr="00F606E6" w:rsidRDefault="003C5502">
      <w:pPr>
        <w:spacing w:line="360" w:lineRule="exact"/>
        <w:ind w:firstLineChars="2600" w:firstLine="6240"/>
        <w:rPr>
          <w:rFonts w:ascii="楷体" w:eastAsia="楷体" w:hAnsi="楷体"/>
          <w:sz w:val="24"/>
          <w:szCs w:val="24"/>
        </w:rPr>
      </w:pPr>
    </w:p>
    <w:p w:rsidR="003C5502" w:rsidRPr="00F606E6" w:rsidRDefault="003C5502">
      <w:pPr>
        <w:spacing w:line="360" w:lineRule="exact"/>
        <w:ind w:firstLineChars="2600" w:firstLine="6240"/>
        <w:rPr>
          <w:rFonts w:ascii="楷体" w:eastAsia="楷体" w:hAnsi="楷体"/>
          <w:sz w:val="24"/>
          <w:szCs w:val="24"/>
        </w:rPr>
      </w:pPr>
    </w:p>
    <w:p w:rsidR="003C5502" w:rsidRPr="00F606E6" w:rsidRDefault="003C5502">
      <w:pPr>
        <w:spacing w:line="360" w:lineRule="exact"/>
        <w:ind w:firstLineChars="2600" w:firstLine="6240"/>
        <w:rPr>
          <w:rFonts w:ascii="楷体" w:eastAsia="楷体" w:hAnsi="楷体"/>
          <w:sz w:val="24"/>
          <w:szCs w:val="24"/>
        </w:rPr>
      </w:pPr>
    </w:p>
    <w:p w:rsidR="003C5502" w:rsidRPr="00F606E6" w:rsidRDefault="003C5502">
      <w:pPr>
        <w:spacing w:line="360" w:lineRule="exact"/>
        <w:rPr>
          <w:rFonts w:ascii="楷体" w:eastAsia="楷体" w:hAnsi="楷体"/>
          <w:b/>
          <w:sz w:val="24"/>
          <w:szCs w:val="24"/>
        </w:rPr>
      </w:pPr>
    </w:p>
    <w:p w:rsidR="003C5502" w:rsidRPr="00F606E6" w:rsidRDefault="003C5502">
      <w:pPr>
        <w:spacing w:line="360" w:lineRule="exact"/>
        <w:rPr>
          <w:rFonts w:ascii="楷体" w:eastAsia="楷体" w:hAnsi="楷体"/>
          <w:b/>
          <w:sz w:val="24"/>
          <w:szCs w:val="24"/>
        </w:rPr>
      </w:pPr>
    </w:p>
    <w:p w:rsidR="003C5502" w:rsidRPr="00F606E6" w:rsidRDefault="003C5502">
      <w:pPr>
        <w:spacing w:line="360" w:lineRule="exact"/>
        <w:rPr>
          <w:rFonts w:ascii="楷体" w:eastAsia="楷体" w:hAnsi="楷体"/>
          <w:b/>
          <w:sz w:val="24"/>
          <w:szCs w:val="24"/>
        </w:rPr>
      </w:pPr>
    </w:p>
    <w:p w:rsidR="003C5502" w:rsidRPr="00F606E6" w:rsidRDefault="003C5502">
      <w:pPr>
        <w:spacing w:line="360" w:lineRule="exact"/>
        <w:rPr>
          <w:rFonts w:ascii="楷体" w:eastAsia="楷体" w:hAnsi="楷体"/>
          <w:b/>
          <w:sz w:val="24"/>
          <w:szCs w:val="24"/>
        </w:rPr>
      </w:pPr>
    </w:p>
    <w:p w:rsidR="003C5502" w:rsidRPr="00F606E6" w:rsidRDefault="003C5502">
      <w:pPr>
        <w:spacing w:line="360" w:lineRule="exact"/>
        <w:rPr>
          <w:rFonts w:ascii="楷体" w:eastAsia="楷体" w:hAnsi="楷体"/>
          <w:b/>
          <w:sz w:val="24"/>
          <w:szCs w:val="24"/>
        </w:rPr>
      </w:pPr>
    </w:p>
    <w:p w:rsidR="003C5502" w:rsidRPr="00F606E6" w:rsidRDefault="003C5502">
      <w:pPr>
        <w:spacing w:line="360" w:lineRule="exact"/>
        <w:rPr>
          <w:rFonts w:ascii="楷体" w:eastAsia="楷体" w:hAnsi="楷体"/>
          <w:b/>
          <w:sz w:val="24"/>
          <w:szCs w:val="24"/>
        </w:rPr>
      </w:pPr>
    </w:p>
    <w:p w:rsidR="003C5502" w:rsidRPr="00F606E6" w:rsidRDefault="003C5502">
      <w:pPr>
        <w:spacing w:line="360" w:lineRule="exact"/>
        <w:rPr>
          <w:rFonts w:ascii="楷体" w:eastAsia="楷体" w:hAnsi="楷体"/>
          <w:b/>
          <w:sz w:val="24"/>
          <w:szCs w:val="24"/>
        </w:rPr>
      </w:pPr>
    </w:p>
    <w:p w:rsidR="003C5502" w:rsidRPr="00F606E6" w:rsidRDefault="003C5502">
      <w:pPr>
        <w:spacing w:line="360" w:lineRule="exact"/>
        <w:rPr>
          <w:rFonts w:ascii="楷体" w:eastAsia="楷体" w:hAnsi="楷体"/>
          <w:b/>
          <w:sz w:val="24"/>
          <w:szCs w:val="24"/>
        </w:rPr>
      </w:pPr>
    </w:p>
    <w:p w:rsidR="003C5502" w:rsidRPr="00F606E6" w:rsidRDefault="003C5502">
      <w:pPr>
        <w:spacing w:line="360" w:lineRule="exact"/>
        <w:rPr>
          <w:rFonts w:ascii="楷体" w:eastAsia="楷体" w:hAnsi="楷体"/>
          <w:b/>
          <w:sz w:val="24"/>
          <w:szCs w:val="24"/>
        </w:rPr>
      </w:pPr>
    </w:p>
    <w:p w:rsidR="003C5502" w:rsidRPr="00F606E6" w:rsidRDefault="003C5502">
      <w:pPr>
        <w:spacing w:line="360" w:lineRule="exact"/>
        <w:rPr>
          <w:rFonts w:ascii="楷体" w:eastAsia="楷体" w:hAnsi="楷体"/>
          <w:b/>
          <w:sz w:val="24"/>
          <w:szCs w:val="24"/>
        </w:rPr>
      </w:pPr>
    </w:p>
    <w:p w:rsidR="003C5502" w:rsidRPr="00F606E6" w:rsidRDefault="003C5502">
      <w:pPr>
        <w:spacing w:line="360" w:lineRule="exact"/>
        <w:rPr>
          <w:rFonts w:ascii="楷体" w:eastAsia="楷体" w:hAnsi="楷体"/>
          <w:b/>
          <w:sz w:val="24"/>
          <w:szCs w:val="24"/>
        </w:rPr>
      </w:pPr>
    </w:p>
    <w:p w:rsidR="003C5502" w:rsidRPr="00F606E6" w:rsidRDefault="003C5502">
      <w:pPr>
        <w:spacing w:line="360" w:lineRule="exact"/>
        <w:rPr>
          <w:rFonts w:ascii="楷体" w:eastAsia="楷体" w:hAnsi="楷体"/>
          <w:b/>
          <w:sz w:val="24"/>
          <w:szCs w:val="24"/>
        </w:rPr>
      </w:pPr>
    </w:p>
    <w:p w:rsidR="003C5502" w:rsidRPr="00F606E6" w:rsidRDefault="003C5502">
      <w:pPr>
        <w:spacing w:line="360" w:lineRule="exact"/>
        <w:rPr>
          <w:rFonts w:ascii="楷体" w:eastAsia="楷体" w:hAnsi="楷体"/>
          <w:b/>
          <w:sz w:val="24"/>
          <w:szCs w:val="24"/>
        </w:rPr>
      </w:pPr>
    </w:p>
    <w:p w:rsidR="003C5502" w:rsidRPr="00F606E6" w:rsidRDefault="003C5502">
      <w:pPr>
        <w:spacing w:line="360" w:lineRule="exact"/>
        <w:rPr>
          <w:rFonts w:ascii="楷体" w:eastAsia="楷体" w:hAnsi="楷体"/>
          <w:b/>
          <w:sz w:val="24"/>
          <w:szCs w:val="24"/>
        </w:rPr>
      </w:pPr>
    </w:p>
    <w:p w:rsidR="003C5502" w:rsidRPr="00F606E6" w:rsidRDefault="003C5502">
      <w:pPr>
        <w:spacing w:line="360" w:lineRule="exact"/>
        <w:rPr>
          <w:rFonts w:ascii="楷体" w:eastAsia="楷体" w:hAnsi="楷体"/>
          <w:b/>
          <w:sz w:val="24"/>
          <w:szCs w:val="24"/>
        </w:rPr>
      </w:pPr>
    </w:p>
    <w:p w:rsidR="003C5502" w:rsidRPr="00F606E6" w:rsidRDefault="003C5502">
      <w:pPr>
        <w:spacing w:line="360" w:lineRule="exact"/>
        <w:rPr>
          <w:rFonts w:ascii="楷体" w:eastAsia="楷体" w:hAnsi="楷体"/>
          <w:b/>
          <w:sz w:val="24"/>
          <w:szCs w:val="24"/>
        </w:rPr>
      </w:pPr>
    </w:p>
    <w:p w:rsidR="003C5502" w:rsidRPr="00F606E6" w:rsidRDefault="003C5502">
      <w:pPr>
        <w:spacing w:line="360" w:lineRule="exact"/>
        <w:rPr>
          <w:rFonts w:ascii="楷体" w:eastAsia="楷体" w:hAnsi="楷体"/>
          <w:b/>
          <w:sz w:val="24"/>
          <w:szCs w:val="24"/>
        </w:rPr>
      </w:pPr>
    </w:p>
    <w:p w:rsidR="003C5502" w:rsidRPr="00F606E6" w:rsidRDefault="003C5502">
      <w:pPr>
        <w:spacing w:line="360" w:lineRule="exact"/>
        <w:rPr>
          <w:rFonts w:ascii="楷体" w:eastAsia="楷体" w:hAnsi="楷体"/>
          <w:b/>
          <w:sz w:val="24"/>
          <w:szCs w:val="24"/>
        </w:rPr>
      </w:pPr>
    </w:p>
    <w:p w:rsidR="003C5502" w:rsidRPr="00F606E6" w:rsidRDefault="00D3717E">
      <w:pPr>
        <w:spacing w:line="360" w:lineRule="exact"/>
        <w:rPr>
          <w:rFonts w:ascii="楷体" w:eastAsia="楷体" w:hAnsi="楷体"/>
          <w:b/>
          <w:sz w:val="24"/>
          <w:szCs w:val="24"/>
        </w:rPr>
      </w:pPr>
      <w:r w:rsidRPr="00F606E6">
        <w:rPr>
          <w:rFonts w:ascii="楷体" w:eastAsia="楷体" w:hAnsi="楷体" w:hint="eastAsia"/>
          <w:b/>
          <w:sz w:val="24"/>
          <w:szCs w:val="24"/>
        </w:rPr>
        <w:t>格式三:</w:t>
      </w:r>
    </w:p>
    <w:p w:rsidR="003C5502" w:rsidRPr="00F606E6" w:rsidRDefault="00D3717E">
      <w:pPr>
        <w:spacing w:line="360" w:lineRule="exact"/>
        <w:ind w:firstLineChars="595" w:firstLine="1434"/>
        <w:rPr>
          <w:rFonts w:ascii="楷体" w:eastAsia="楷体" w:hAnsi="楷体"/>
          <w:b/>
          <w:sz w:val="24"/>
          <w:szCs w:val="24"/>
        </w:rPr>
      </w:pPr>
      <w:r w:rsidRPr="00F606E6">
        <w:rPr>
          <w:rFonts w:ascii="楷体" w:eastAsia="楷体" w:hAnsi="楷体" w:hint="eastAsia"/>
          <w:b/>
          <w:sz w:val="24"/>
          <w:szCs w:val="24"/>
        </w:rPr>
        <w:t>投标人业绩一览表</w:t>
      </w:r>
    </w:p>
    <w:p w:rsidR="003C5502" w:rsidRPr="00F606E6" w:rsidRDefault="00D3717E">
      <w:pPr>
        <w:spacing w:line="360" w:lineRule="exact"/>
        <w:rPr>
          <w:rFonts w:ascii="楷体" w:eastAsia="楷体" w:hAnsi="楷体"/>
          <w:sz w:val="24"/>
          <w:szCs w:val="24"/>
          <w:u w:val="single"/>
        </w:rPr>
      </w:pPr>
      <w:r w:rsidRPr="00F606E6">
        <w:rPr>
          <w:rFonts w:ascii="楷体" w:eastAsia="楷体" w:hAnsi="楷体" w:hint="eastAsia"/>
          <w:sz w:val="24"/>
          <w:szCs w:val="24"/>
          <w:u w:val="single"/>
        </w:rPr>
        <w:t>江苏师范大学：</w:t>
      </w:r>
    </w:p>
    <w:p w:rsidR="003C5502" w:rsidRPr="00F606E6" w:rsidRDefault="00D3717E">
      <w:pPr>
        <w:spacing w:line="360" w:lineRule="exact"/>
        <w:ind w:firstLineChars="200" w:firstLine="480"/>
        <w:rPr>
          <w:rFonts w:ascii="楷体" w:eastAsia="楷体" w:hAnsi="楷体"/>
          <w:sz w:val="24"/>
          <w:szCs w:val="24"/>
        </w:rPr>
      </w:pPr>
      <w:r w:rsidRPr="00F606E6">
        <w:rPr>
          <w:rFonts w:ascii="楷体" w:eastAsia="楷体" w:hAnsi="楷体" w:hint="eastAsia"/>
          <w:sz w:val="24"/>
          <w:szCs w:val="24"/>
        </w:rPr>
        <w:t xml:space="preserve">根据已获取的  </w:t>
      </w:r>
      <w:r w:rsidRPr="00F606E6">
        <w:rPr>
          <w:rFonts w:ascii="楷体" w:eastAsia="楷体" w:hAnsi="楷体" w:hint="eastAsia"/>
          <w:sz w:val="24"/>
          <w:szCs w:val="24"/>
          <w:u w:val="single"/>
        </w:rPr>
        <w:t>（项目名称）</w:t>
      </w:r>
      <w:r w:rsidRPr="00F606E6">
        <w:rPr>
          <w:rFonts w:ascii="楷体" w:eastAsia="楷体" w:hAnsi="楷体" w:hint="eastAsia"/>
          <w:sz w:val="24"/>
          <w:szCs w:val="24"/>
        </w:rPr>
        <w:t>招标文件中的要求，现将符合招标文件要求的投标人及项目负责人业绩汇总如下表。本表中内容如有不实，我单位愿承担一切法律责任。</w:t>
      </w:r>
    </w:p>
    <w:p w:rsidR="003C5502" w:rsidRPr="00F606E6" w:rsidRDefault="00D3717E">
      <w:pPr>
        <w:spacing w:line="360" w:lineRule="exact"/>
        <w:ind w:firstLineChars="200" w:firstLine="480"/>
        <w:rPr>
          <w:rFonts w:ascii="楷体" w:eastAsia="楷体" w:hAnsi="楷体"/>
          <w:sz w:val="24"/>
          <w:szCs w:val="24"/>
        </w:rPr>
      </w:pPr>
      <w:r w:rsidRPr="00F606E6">
        <w:rPr>
          <w:rFonts w:ascii="楷体" w:eastAsia="楷体" w:hAnsi="楷体" w:hint="eastAsia"/>
          <w:sz w:val="24"/>
          <w:szCs w:val="24"/>
        </w:rPr>
        <w:t>法定代表人签字盖章：</w:t>
      </w:r>
    </w:p>
    <w:p w:rsidR="003C5502" w:rsidRPr="00F606E6" w:rsidRDefault="00D3717E">
      <w:pPr>
        <w:spacing w:line="360" w:lineRule="exact"/>
        <w:ind w:firstLineChars="200" w:firstLine="480"/>
        <w:rPr>
          <w:rFonts w:ascii="楷体" w:eastAsia="楷体" w:hAnsi="楷体"/>
          <w:sz w:val="24"/>
          <w:szCs w:val="24"/>
        </w:rPr>
      </w:pPr>
      <w:r w:rsidRPr="00F606E6">
        <w:rPr>
          <w:rFonts w:ascii="楷体" w:eastAsia="楷体" w:hAnsi="楷体" w:hint="eastAsia"/>
          <w:sz w:val="24"/>
          <w:szCs w:val="24"/>
        </w:rPr>
        <w:t>投标人代表签字盖章：</w:t>
      </w:r>
    </w:p>
    <w:p w:rsidR="003C5502" w:rsidRPr="00F606E6" w:rsidRDefault="003C5502">
      <w:pPr>
        <w:spacing w:line="360" w:lineRule="exact"/>
        <w:ind w:firstLineChars="2400" w:firstLine="5760"/>
        <w:rPr>
          <w:rFonts w:ascii="楷体" w:eastAsia="楷体" w:hAnsi="楷体"/>
          <w:sz w:val="24"/>
          <w:szCs w:val="24"/>
        </w:rPr>
      </w:pPr>
    </w:p>
    <w:p w:rsidR="003C5502" w:rsidRPr="00F606E6" w:rsidRDefault="00D3717E">
      <w:pPr>
        <w:spacing w:line="360" w:lineRule="exact"/>
        <w:ind w:firstLineChars="2400" w:firstLine="5760"/>
        <w:rPr>
          <w:rFonts w:ascii="楷体" w:eastAsia="楷体" w:hAnsi="楷体"/>
          <w:b/>
          <w:sz w:val="24"/>
          <w:szCs w:val="24"/>
        </w:rPr>
      </w:pPr>
      <w:r w:rsidRPr="00F606E6">
        <w:rPr>
          <w:rFonts w:ascii="楷体" w:eastAsia="楷体" w:hAnsi="楷体" w:hint="eastAsia"/>
          <w:sz w:val="24"/>
          <w:szCs w:val="24"/>
        </w:rPr>
        <w:t>年     月      日</w:t>
      </w:r>
    </w:p>
    <w:p w:rsidR="003C5502" w:rsidRPr="00F606E6" w:rsidRDefault="00D3717E">
      <w:pPr>
        <w:spacing w:line="360" w:lineRule="exact"/>
        <w:rPr>
          <w:rFonts w:ascii="楷体" w:eastAsia="楷体" w:hAnsi="楷体"/>
          <w:b/>
          <w:sz w:val="24"/>
          <w:szCs w:val="24"/>
        </w:rPr>
      </w:pPr>
      <w:r w:rsidRPr="00F606E6">
        <w:rPr>
          <w:rFonts w:ascii="楷体" w:eastAsia="楷体" w:hAnsi="楷体" w:hint="eastAsia"/>
          <w:b/>
          <w:sz w:val="24"/>
          <w:szCs w:val="24"/>
        </w:rPr>
        <w:t>一、投标人业绩一览表</w:t>
      </w:r>
    </w:p>
    <w:tbl>
      <w:tblPr>
        <w:tblW w:w="9307" w:type="dxa"/>
        <w:tblLayout w:type="fixed"/>
        <w:tblLook w:val="04A0" w:firstRow="1" w:lastRow="0" w:firstColumn="1" w:lastColumn="0" w:noHBand="0" w:noVBand="1"/>
      </w:tblPr>
      <w:tblGrid>
        <w:gridCol w:w="781"/>
        <w:gridCol w:w="1705"/>
        <w:gridCol w:w="1705"/>
        <w:gridCol w:w="1705"/>
        <w:gridCol w:w="1705"/>
        <w:gridCol w:w="1706"/>
      </w:tblGrid>
      <w:tr w:rsidR="003C5502" w:rsidRPr="00F606E6">
        <w:tc>
          <w:tcPr>
            <w:tcW w:w="781" w:type="dxa"/>
            <w:tcBorders>
              <w:top w:val="single" w:sz="4" w:space="0" w:color="auto"/>
              <w:left w:val="single" w:sz="4" w:space="0" w:color="auto"/>
              <w:bottom w:val="single" w:sz="4" w:space="0" w:color="auto"/>
              <w:right w:val="single" w:sz="4" w:space="0" w:color="auto"/>
            </w:tcBorders>
            <w:vAlign w:val="center"/>
          </w:tcPr>
          <w:p w:rsidR="003C5502" w:rsidRPr="00F606E6" w:rsidRDefault="00D3717E">
            <w:pPr>
              <w:spacing w:line="360" w:lineRule="exact"/>
              <w:ind w:firstLineChars="49" w:firstLine="118"/>
              <w:jc w:val="center"/>
              <w:rPr>
                <w:rFonts w:ascii="楷体" w:eastAsia="楷体" w:hAnsi="楷体"/>
                <w:b/>
                <w:sz w:val="24"/>
                <w:szCs w:val="24"/>
              </w:rPr>
            </w:pPr>
            <w:r w:rsidRPr="00F606E6">
              <w:rPr>
                <w:rFonts w:ascii="楷体" w:eastAsia="楷体" w:hAnsi="楷体" w:hint="eastAsia"/>
                <w:b/>
                <w:sz w:val="24"/>
                <w:szCs w:val="24"/>
              </w:rPr>
              <w:t>序号</w:t>
            </w:r>
          </w:p>
        </w:tc>
        <w:tc>
          <w:tcPr>
            <w:tcW w:w="1705" w:type="dxa"/>
            <w:tcBorders>
              <w:top w:val="single" w:sz="4" w:space="0" w:color="auto"/>
              <w:left w:val="single" w:sz="4" w:space="0" w:color="auto"/>
              <w:bottom w:val="single" w:sz="4" w:space="0" w:color="auto"/>
              <w:right w:val="single" w:sz="4" w:space="0" w:color="auto"/>
            </w:tcBorders>
            <w:vAlign w:val="center"/>
          </w:tcPr>
          <w:p w:rsidR="003C5502" w:rsidRPr="00F606E6" w:rsidRDefault="00D3717E">
            <w:pPr>
              <w:spacing w:line="360" w:lineRule="exact"/>
              <w:ind w:firstLineChars="49" w:firstLine="118"/>
              <w:jc w:val="center"/>
              <w:rPr>
                <w:rFonts w:ascii="楷体" w:eastAsia="楷体" w:hAnsi="楷体"/>
                <w:b/>
                <w:sz w:val="24"/>
                <w:szCs w:val="24"/>
              </w:rPr>
            </w:pPr>
            <w:r w:rsidRPr="00F606E6">
              <w:rPr>
                <w:rFonts w:ascii="楷体" w:eastAsia="楷体" w:hAnsi="楷体" w:hint="eastAsia"/>
                <w:b/>
                <w:sz w:val="24"/>
                <w:szCs w:val="24"/>
              </w:rPr>
              <w:t>项目名称</w:t>
            </w:r>
          </w:p>
        </w:tc>
        <w:tc>
          <w:tcPr>
            <w:tcW w:w="1705" w:type="dxa"/>
            <w:tcBorders>
              <w:top w:val="single" w:sz="4" w:space="0" w:color="auto"/>
              <w:left w:val="single" w:sz="4" w:space="0" w:color="auto"/>
              <w:bottom w:val="single" w:sz="4" w:space="0" w:color="auto"/>
              <w:right w:val="single" w:sz="4" w:space="0" w:color="auto"/>
            </w:tcBorders>
            <w:vAlign w:val="center"/>
          </w:tcPr>
          <w:p w:rsidR="003C5502" w:rsidRPr="00F606E6" w:rsidRDefault="00D3717E">
            <w:pPr>
              <w:spacing w:line="360" w:lineRule="exact"/>
              <w:ind w:firstLineChars="49" w:firstLine="118"/>
              <w:jc w:val="center"/>
              <w:rPr>
                <w:rFonts w:ascii="楷体" w:eastAsia="楷体" w:hAnsi="楷体"/>
                <w:b/>
                <w:sz w:val="24"/>
                <w:szCs w:val="24"/>
              </w:rPr>
            </w:pPr>
            <w:r w:rsidRPr="00F606E6">
              <w:rPr>
                <w:rFonts w:ascii="楷体" w:eastAsia="楷体" w:hAnsi="楷体" w:hint="eastAsia"/>
                <w:b/>
                <w:sz w:val="24"/>
                <w:szCs w:val="24"/>
              </w:rPr>
              <w:t>供暖委托单位</w:t>
            </w:r>
          </w:p>
        </w:tc>
        <w:tc>
          <w:tcPr>
            <w:tcW w:w="1705" w:type="dxa"/>
            <w:tcBorders>
              <w:top w:val="single" w:sz="4" w:space="0" w:color="auto"/>
              <w:left w:val="single" w:sz="4" w:space="0" w:color="auto"/>
              <w:bottom w:val="single" w:sz="4" w:space="0" w:color="auto"/>
              <w:right w:val="single" w:sz="4" w:space="0" w:color="auto"/>
            </w:tcBorders>
            <w:vAlign w:val="center"/>
          </w:tcPr>
          <w:p w:rsidR="003C5502" w:rsidRPr="00F606E6" w:rsidRDefault="00D3717E">
            <w:pPr>
              <w:spacing w:line="360" w:lineRule="exact"/>
              <w:ind w:firstLineChars="49" w:firstLine="118"/>
              <w:jc w:val="center"/>
              <w:rPr>
                <w:rFonts w:ascii="楷体" w:eastAsia="楷体" w:hAnsi="楷体"/>
                <w:b/>
                <w:sz w:val="24"/>
                <w:szCs w:val="24"/>
              </w:rPr>
            </w:pPr>
            <w:r w:rsidRPr="00F606E6">
              <w:rPr>
                <w:rFonts w:ascii="楷体" w:eastAsia="楷体" w:hAnsi="楷体" w:hint="eastAsia"/>
                <w:b/>
                <w:sz w:val="24"/>
                <w:szCs w:val="24"/>
              </w:rPr>
              <w:t>供暖面积</w:t>
            </w:r>
          </w:p>
        </w:tc>
        <w:tc>
          <w:tcPr>
            <w:tcW w:w="1705" w:type="dxa"/>
            <w:tcBorders>
              <w:top w:val="single" w:sz="4" w:space="0" w:color="auto"/>
              <w:left w:val="single" w:sz="4" w:space="0" w:color="auto"/>
              <w:bottom w:val="single" w:sz="4" w:space="0" w:color="auto"/>
              <w:right w:val="single" w:sz="4" w:space="0" w:color="auto"/>
            </w:tcBorders>
            <w:vAlign w:val="center"/>
          </w:tcPr>
          <w:p w:rsidR="003C5502" w:rsidRPr="00F606E6" w:rsidRDefault="00D3717E">
            <w:pPr>
              <w:spacing w:line="360" w:lineRule="exact"/>
              <w:ind w:firstLineChars="49" w:firstLine="118"/>
              <w:jc w:val="center"/>
              <w:rPr>
                <w:rFonts w:ascii="楷体" w:eastAsia="楷体" w:hAnsi="楷体"/>
                <w:b/>
                <w:sz w:val="24"/>
                <w:szCs w:val="24"/>
              </w:rPr>
            </w:pPr>
            <w:r w:rsidRPr="00F606E6">
              <w:rPr>
                <w:rFonts w:ascii="楷体" w:eastAsia="楷体" w:hAnsi="楷体" w:hint="eastAsia"/>
                <w:b/>
                <w:sz w:val="24"/>
                <w:szCs w:val="24"/>
              </w:rPr>
              <w:t>联系人及电话</w:t>
            </w:r>
          </w:p>
        </w:tc>
        <w:tc>
          <w:tcPr>
            <w:tcW w:w="1706" w:type="dxa"/>
            <w:tcBorders>
              <w:top w:val="single" w:sz="4" w:space="0" w:color="auto"/>
              <w:left w:val="single" w:sz="4" w:space="0" w:color="auto"/>
              <w:bottom w:val="single" w:sz="4" w:space="0" w:color="auto"/>
              <w:right w:val="single" w:sz="4" w:space="0" w:color="auto"/>
            </w:tcBorders>
            <w:vAlign w:val="center"/>
          </w:tcPr>
          <w:p w:rsidR="003C5502" w:rsidRPr="00F606E6" w:rsidRDefault="00D3717E">
            <w:pPr>
              <w:spacing w:line="360" w:lineRule="exact"/>
              <w:ind w:firstLineChars="49" w:firstLine="118"/>
              <w:jc w:val="center"/>
              <w:rPr>
                <w:rFonts w:ascii="楷体" w:eastAsia="楷体" w:hAnsi="楷体"/>
                <w:b/>
                <w:sz w:val="24"/>
                <w:szCs w:val="24"/>
              </w:rPr>
            </w:pPr>
            <w:r w:rsidRPr="00F606E6">
              <w:rPr>
                <w:rFonts w:ascii="楷体" w:eastAsia="楷体" w:hAnsi="楷体" w:hint="eastAsia"/>
                <w:b/>
                <w:sz w:val="24"/>
                <w:szCs w:val="24"/>
              </w:rPr>
              <w:t>备注</w:t>
            </w:r>
          </w:p>
        </w:tc>
      </w:tr>
      <w:tr w:rsidR="003C5502" w:rsidRPr="00F606E6">
        <w:tc>
          <w:tcPr>
            <w:tcW w:w="781"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c>
          <w:tcPr>
            <w:tcW w:w="1705"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c>
          <w:tcPr>
            <w:tcW w:w="1705"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c>
          <w:tcPr>
            <w:tcW w:w="1705"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c>
          <w:tcPr>
            <w:tcW w:w="1705"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c>
          <w:tcPr>
            <w:tcW w:w="1706"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r>
      <w:tr w:rsidR="003C5502" w:rsidRPr="00F606E6">
        <w:tc>
          <w:tcPr>
            <w:tcW w:w="781"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c>
          <w:tcPr>
            <w:tcW w:w="1705"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c>
          <w:tcPr>
            <w:tcW w:w="1705"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c>
          <w:tcPr>
            <w:tcW w:w="1705"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c>
          <w:tcPr>
            <w:tcW w:w="1705"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c>
          <w:tcPr>
            <w:tcW w:w="1706"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r>
      <w:tr w:rsidR="003C5502" w:rsidRPr="00F606E6">
        <w:tc>
          <w:tcPr>
            <w:tcW w:w="781"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c>
          <w:tcPr>
            <w:tcW w:w="1705"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c>
          <w:tcPr>
            <w:tcW w:w="1705"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c>
          <w:tcPr>
            <w:tcW w:w="1705"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c>
          <w:tcPr>
            <w:tcW w:w="1705"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c>
          <w:tcPr>
            <w:tcW w:w="1706"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r>
      <w:tr w:rsidR="003C5502" w:rsidRPr="00F606E6">
        <w:tc>
          <w:tcPr>
            <w:tcW w:w="781"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c>
          <w:tcPr>
            <w:tcW w:w="1705"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c>
          <w:tcPr>
            <w:tcW w:w="1705"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c>
          <w:tcPr>
            <w:tcW w:w="1705"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c>
          <w:tcPr>
            <w:tcW w:w="1705"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c>
          <w:tcPr>
            <w:tcW w:w="1706"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r>
      <w:tr w:rsidR="003C5502" w:rsidRPr="00F606E6">
        <w:tc>
          <w:tcPr>
            <w:tcW w:w="781"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c>
          <w:tcPr>
            <w:tcW w:w="1705"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c>
          <w:tcPr>
            <w:tcW w:w="1705"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c>
          <w:tcPr>
            <w:tcW w:w="1705"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c>
          <w:tcPr>
            <w:tcW w:w="1705"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c>
          <w:tcPr>
            <w:tcW w:w="1706"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r>
      <w:tr w:rsidR="003C5502" w:rsidRPr="00F606E6">
        <w:tc>
          <w:tcPr>
            <w:tcW w:w="781"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c>
          <w:tcPr>
            <w:tcW w:w="1705"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c>
          <w:tcPr>
            <w:tcW w:w="1705"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c>
          <w:tcPr>
            <w:tcW w:w="1705"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c>
          <w:tcPr>
            <w:tcW w:w="1705"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c>
          <w:tcPr>
            <w:tcW w:w="1706"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r>
      <w:tr w:rsidR="003C5502" w:rsidRPr="00F606E6">
        <w:tc>
          <w:tcPr>
            <w:tcW w:w="781"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c>
          <w:tcPr>
            <w:tcW w:w="1705"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c>
          <w:tcPr>
            <w:tcW w:w="1705"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c>
          <w:tcPr>
            <w:tcW w:w="1705"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c>
          <w:tcPr>
            <w:tcW w:w="1705"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c>
          <w:tcPr>
            <w:tcW w:w="1706"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r>
      <w:tr w:rsidR="003C5502" w:rsidRPr="00F606E6">
        <w:tc>
          <w:tcPr>
            <w:tcW w:w="781"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c>
          <w:tcPr>
            <w:tcW w:w="1705"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c>
          <w:tcPr>
            <w:tcW w:w="1705"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c>
          <w:tcPr>
            <w:tcW w:w="1705"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c>
          <w:tcPr>
            <w:tcW w:w="1705"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c>
          <w:tcPr>
            <w:tcW w:w="1706"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r>
    </w:tbl>
    <w:p w:rsidR="003C5502" w:rsidRPr="00F606E6" w:rsidRDefault="003C5502">
      <w:pPr>
        <w:spacing w:line="360" w:lineRule="exact"/>
        <w:rPr>
          <w:rFonts w:ascii="楷体" w:eastAsia="楷体" w:hAnsi="楷体"/>
          <w:b/>
          <w:sz w:val="24"/>
          <w:szCs w:val="24"/>
        </w:rPr>
      </w:pPr>
    </w:p>
    <w:p w:rsidR="003C5502" w:rsidRPr="00F606E6" w:rsidRDefault="003C5502">
      <w:pPr>
        <w:spacing w:line="360" w:lineRule="exact"/>
        <w:rPr>
          <w:rFonts w:ascii="楷体" w:eastAsia="楷体" w:hAnsi="楷体"/>
          <w:b/>
          <w:sz w:val="24"/>
          <w:szCs w:val="24"/>
        </w:rPr>
      </w:pPr>
    </w:p>
    <w:p w:rsidR="003C5502" w:rsidRPr="00F606E6" w:rsidRDefault="003C5502">
      <w:pPr>
        <w:spacing w:line="360" w:lineRule="exact"/>
        <w:rPr>
          <w:rFonts w:ascii="楷体" w:eastAsia="楷体" w:hAnsi="楷体"/>
          <w:b/>
          <w:sz w:val="24"/>
          <w:szCs w:val="24"/>
        </w:rPr>
      </w:pPr>
    </w:p>
    <w:p w:rsidR="003C5502" w:rsidRPr="00F606E6" w:rsidRDefault="003C5502">
      <w:pPr>
        <w:spacing w:line="360" w:lineRule="exact"/>
        <w:rPr>
          <w:rFonts w:ascii="楷体" w:eastAsia="楷体" w:hAnsi="楷体"/>
          <w:b/>
          <w:sz w:val="24"/>
          <w:szCs w:val="24"/>
        </w:rPr>
      </w:pPr>
    </w:p>
    <w:p w:rsidR="003C5502" w:rsidRPr="00F606E6" w:rsidRDefault="003C5502">
      <w:pPr>
        <w:spacing w:line="360" w:lineRule="exact"/>
        <w:rPr>
          <w:rFonts w:ascii="楷体" w:eastAsia="楷体" w:hAnsi="楷体"/>
          <w:b/>
          <w:sz w:val="24"/>
          <w:szCs w:val="24"/>
        </w:rPr>
      </w:pPr>
    </w:p>
    <w:p w:rsidR="003C5502" w:rsidRPr="00F606E6" w:rsidRDefault="003C5502">
      <w:pPr>
        <w:spacing w:line="360" w:lineRule="exact"/>
        <w:rPr>
          <w:rFonts w:ascii="楷体" w:eastAsia="楷体" w:hAnsi="楷体"/>
          <w:b/>
          <w:sz w:val="24"/>
          <w:szCs w:val="24"/>
        </w:rPr>
      </w:pPr>
    </w:p>
    <w:p w:rsidR="003C5502" w:rsidRPr="00F606E6" w:rsidRDefault="003C5502">
      <w:pPr>
        <w:spacing w:line="360" w:lineRule="exact"/>
        <w:rPr>
          <w:rFonts w:ascii="楷体" w:eastAsia="楷体" w:hAnsi="楷体"/>
          <w:b/>
          <w:sz w:val="24"/>
          <w:szCs w:val="24"/>
        </w:rPr>
      </w:pPr>
    </w:p>
    <w:p w:rsidR="003C5502" w:rsidRPr="00F606E6" w:rsidRDefault="003C5502">
      <w:pPr>
        <w:spacing w:line="360" w:lineRule="exact"/>
        <w:rPr>
          <w:rFonts w:ascii="楷体" w:eastAsia="楷体" w:hAnsi="楷体"/>
          <w:b/>
          <w:sz w:val="24"/>
          <w:szCs w:val="24"/>
        </w:rPr>
      </w:pPr>
    </w:p>
    <w:p w:rsidR="003C5502" w:rsidRPr="00F606E6" w:rsidRDefault="003C5502">
      <w:pPr>
        <w:spacing w:line="360" w:lineRule="exact"/>
        <w:rPr>
          <w:rFonts w:ascii="楷体" w:eastAsia="楷体" w:hAnsi="楷体"/>
          <w:b/>
          <w:sz w:val="24"/>
          <w:szCs w:val="24"/>
        </w:rPr>
      </w:pPr>
    </w:p>
    <w:p w:rsidR="003C5502" w:rsidRPr="00F606E6" w:rsidRDefault="003C5502">
      <w:pPr>
        <w:spacing w:line="360" w:lineRule="exact"/>
        <w:rPr>
          <w:rFonts w:ascii="楷体" w:eastAsia="楷体" w:hAnsi="楷体"/>
          <w:b/>
          <w:sz w:val="24"/>
          <w:szCs w:val="24"/>
        </w:rPr>
      </w:pPr>
    </w:p>
    <w:p w:rsidR="003C5502" w:rsidRPr="00F606E6" w:rsidRDefault="003C5502">
      <w:pPr>
        <w:spacing w:line="360" w:lineRule="exact"/>
        <w:rPr>
          <w:rFonts w:ascii="楷体" w:eastAsia="楷体" w:hAnsi="楷体"/>
          <w:b/>
          <w:sz w:val="24"/>
          <w:szCs w:val="24"/>
        </w:rPr>
      </w:pPr>
    </w:p>
    <w:p w:rsidR="003C5502" w:rsidRPr="00F606E6" w:rsidRDefault="003C5502">
      <w:pPr>
        <w:spacing w:line="360" w:lineRule="exact"/>
        <w:rPr>
          <w:rFonts w:ascii="楷体" w:eastAsia="楷体" w:hAnsi="楷体"/>
          <w:b/>
          <w:sz w:val="24"/>
          <w:szCs w:val="24"/>
        </w:rPr>
      </w:pPr>
    </w:p>
    <w:p w:rsidR="003C5502" w:rsidRPr="00F606E6" w:rsidRDefault="003C5502">
      <w:pPr>
        <w:spacing w:line="360" w:lineRule="exact"/>
        <w:rPr>
          <w:rFonts w:ascii="楷体" w:eastAsia="楷体" w:hAnsi="楷体"/>
          <w:b/>
          <w:sz w:val="24"/>
          <w:szCs w:val="24"/>
        </w:rPr>
      </w:pPr>
    </w:p>
    <w:p w:rsidR="003C5502" w:rsidRPr="00F606E6" w:rsidRDefault="003C5502">
      <w:pPr>
        <w:spacing w:line="360" w:lineRule="exact"/>
        <w:rPr>
          <w:rFonts w:ascii="楷体" w:eastAsia="楷体" w:hAnsi="楷体"/>
          <w:b/>
          <w:sz w:val="24"/>
          <w:szCs w:val="24"/>
        </w:rPr>
      </w:pPr>
    </w:p>
    <w:p w:rsidR="003C5502" w:rsidRPr="00F606E6" w:rsidRDefault="003C5502">
      <w:pPr>
        <w:spacing w:line="360" w:lineRule="exact"/>
        <w:rPr>
          <w:rFonts w:ascii="楷体" w:eastAsia="楷体" w:hAnsi="楷体"/>
          <w:b/>
          <w:sz w:val="24"/>
          <w:szCs w:val="24"/>
        </w:rPr>
      </w:pPr>
    </w:p>
    <w:p w:rsidR="003C5502" w:rsidRPr="00F606E6" w:rsidRDefault="003C5502">
      <w:pPr>
        <w:spacing w:line="360" w:lineRule="exact"/>
        <w:rPr>
          <w:rFonts w:ascii="楷体" w:eastAsia="楷体" w:hAnsi="楷体"/>
          <w:b/>
          <w:sz w:val="24"/>
          <w:szCs w:val="24"/>
        </w:rPr>
      </w:pPr>
    </w:p>
    <w:p w:rsidR="003C5502" w:rsidRPr="00F606E6" w:rsidRDefault="003C5502">
      <w:pPr>
        <w:spacing w:line="360" w:lineRule="exact"/>
        <w:rPr>
          <w:rFonts w:ascii="楷体" w:eastAsia="楷体" w:hAnsi="楷体"/>
          <w:b/>
          <w:sz w:val="24"/>
          <w:szCs w:val="24"/>
        </w:rPr>
      </w:pPr>
    </w:p>
    <w:p w:rsidR="003C5502" w:rsidRPr="00F606E6" w:rsidRDefault="003C5502">
      <w:pPr>
        <w:spacing w:line="360" w:lineRule="exact"/>
        <w:rPr>
          <w:rFonts w:ascii="楷体" w:eastAsia="楷体" w:hAnsi="楷体"/>
          <w:b/>
          <w:sz w:val="24"/>
          <w:szCs w:val="24"/>
        </w:rPr>
      </w:pPr>
    </w:p>
    <w:p w:rsidR="003C5502" w:rsidRPr="00F606E6" w:rsidRDefault="00D3717E">
      <w:pPr>
        <w:spacing w:line="360" w:lineRule="exact"/>
        <w:rPr>
          <w:rFonts w:ascii="楷体" w:eastAsia="楷体" w:hAnsi="楷体"/>
          <w:sz w:val="24"/>
          <w:szCs w:val="24"/>
        </w:rPr>
      </w:pPr>
      <w:r w:rsidRPr="00F606E6">
        <w:rPr>
          <w:rFonts w:ascii="楷体" w:eastAsia="楷体" w:hAnsi="楷体" w:hint="eastAsia"/>
          <w:b/>
          <w:sz w:val="24"/>
          <w:szCs w:val="24"/>
        </w:rPr>
        <w:t>格式四</w:t>
      </w:r>
      <w:r w:rsidRPr="00F606E6">
        <w:rPr>
          <w:rFonts w:ascii="楷体" w:eastAsia="楷体" w:hAnsi="楷体" w:hint="eastAsia"/>
          <w:sz w:val="24"/>
          <w:szCs w:val="24"/>
        </w:rPr>
        <w:t>：</w:t>
      </w:r>
    </w:p>
    <w:p w:rsidR="003C5502" w:rsidRPr="00F606E6" w:rsidRDefault="00D3717E">
      <w:pPr>
        <w:spacing w:line="360" w:lineRule="exact"/>
        <w:jc w:val="center"/>
        <w:rPr>
          <w:rFonts w:ascii="楷体" w:eastAsia="楷体" w:hAnsi="楷体"/>
          <w:b/>
          <w:sz w:val="24"/>
          <w:szCs w:val="24"/>
        </w:rPr>
      </w:pPr>
      <w:r w:rsidRPr="00F606E6">
        <w:rPr>
          <w:rFonts w:ascii="楷体" w:eastAsia="楷体" w:hAnsi="楷体" w:hint="eastAsia"/>
          <w:b/>
          <w:sz w:val="24"/>
          <w:szCs w:val="24"/>
        </w:rPr>
        <w:t>投标单位承诺投入机械设备清单</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
        <w:gridCol w:w="2118"/>
        <w:gridCol w:w="1122"/>
        <w:gridCol w:w="901"/>
        <w:gridCol w:w="901"/>
        <w:gridCol w:w="901"/>
        <w:gridCol w:w="904"/>
        <w:gridCol w:w="911"/>
        <w:gridCol w:w="901"/>
      </w:tblGrid>
      <w:tr w:rsidR="003C5502" w:rsidRPr="00F606E6">
        <w:trPr>
          <w:trHeight w:val="517"/>
        </w:trPr>
        <w:tc>
          <w:tcPr>
            <w:tcW w:w="627" w:type="dxa"/>
            <w:tcBorders>
              <w:top w:val="single" w:sz="4" w:space="0" w:color="auto"/>
              <w:left w:val="single" w:sz="4" w:space="0" w:color="auto"/>
              <w:bottom w:val="single" w:sz="4" w:space="0" w:color="auto"/>
              <w:right w:val="single" w:sz="4" w:space="0" w:color="auto"/>
            </w:tcBorders>
            <w:vAlign w:val="center"/>
          </w:tcPr>
          <w:p w:rsidR="003C5502" w:rsidRPr="00F606E6" w:rsidRDefault="00D3717E">
            <w:pPr>
              <w:spacing w:line="360" w:lineRule="exact"/>
              <w:jc w:val="center"/>
              <w:rPr>
                <w:rFonts w:ascii="楷体" w:eastAsia="楷体" w:hAnsi="楷体"/>
                <w:b/>
                <w:sz w:val="24"/>
                <w:szCs w:val="24"/>
              </w:rPr>
            </w:pPr>
            <w:r w:rsidRPr="00F606E6">
              <w:rPr>
                <w:rFonts w:ascii="楷体" w:eastAsia="楷体" w:hAnsi="楷体" w:hint="eastAsia"/>
                <w:b/>
                <w:sz w:val="24"/>
                <w:szCs w:val="24"/>
              </w:rPr>
              <w:t>序号</w:t>
            </w:r>
          </w:p>
        </w:tc>
        <w:tc>
          <w:tcPr>
            <w:tcW w:w="2118" w:type="dxa"/>
            <w:tcBorders>
              <w:top w:val="single" w:sz="4" w:space="0" w:color="auto"/>
              <w:left w:val="single" w:sz="4" w:space="0" w:color="auto"/>
              <w:bottom w:val="single" w:sz="4" w:space="0" w:color="auto"/>
              <w:right w:val="single" w:sz="4" w:space="0" w:color="auto"/>
            </w:tcBorders>
            <w:vAlign w:val="center"/>
          </w:tcPr>
          <w:p w:rsidR="003C5502" w:rsidRPr="00F606E6" w:rsidRDefault="00D3717E">
            <w:pPr>
              <w:spacing w:line="360" w:lineRule="exact"/>
              <w:jc w:val="center"/>
              <w:rPr>
                <w:rFonts w:ascii="楷体" w:eastAsia="楷体" w:hAnsi="楷体"/>
                <w:b/>
                <w:sz w:val="24"/>
                <w:szCs w:val="24"/>
              </w:rPr>
            </w:pPr>
            <w:r w:rsidRPr="00F606E6">
              <w:rPr>
                <w:rFonts w:ascii="楷体" w:eastAsia="楷体" w:hAnsi="楷体" w:hint="eastAsia"/>
                <w:b/>
                <w:sz w:val="24"/>
                <w:szCs w:val="24"/>
              </w:rPr>
              <w:t>机械或设备</w:t>
            </w:r>
          </w:p>
          <w:p w:rsidR="003C5502" w:rsidRPr="00F606E6" w:rsidRDefault="00D3717E">
            <w:pPr>
              <w:spacing w:line="360" w:lineRule="exact"/>
              <w:jc w:val="center"/>
              <w:rPr>
                <w:rFonts w:ascii="楷体" w:eastAsia="楷体" w:hAnsi="楷体"/>
                <w:b/>
                <w:sz w:val="24"/>
                <w:szCs w:val="24"/>
              </w:rPr>
            </w:pPr>
            <w:r w:rsidRPr="00F606E6">
              <w:rPr>
                <w:rFonts w:ascii="楷体" w:eastAsia="楷体" w:hAnsi="楷体" w:hint="eastAsia"/>
                <w:b/>
                <w:sz w:val="24"/>
                <w:szCs w:val="24"/>
              </w:rPr>
              <w:t>名称</w:t>
            </w:r>
          </w:p>
        </w:tc>
        <w:tc>
          <w:tcPr>
            <w:tcW w:w="1122" w:type="dxa"/>
            <w:tcBorders>
              <w:top w:val="single" w:sz="4" w:space="0" w:color="auto"/>
              <w:left w:val="single" w:sz="4" w:space="0" w:color="auto"/>
              <w:bottom w:val="single" w:sz="4" w:space="0" w:color="auto"/>
              <w:right w:val="single" w:sz="4" w:space="0" w:color="auto"/>
            </w:tcBorders>
            <w:vAlign w:val="center"/>
          </w:tcPr>
          <w:p w:rsidR="003C5502" w:rsidRPr="00F606E6" w:rsidRDefault="00D3717E">
            <w:pPr>
              <w:spacing w:line="360" w:lineRule="exact"/>
              <w:jc w:val="center"/>
              <w:rPr>
                <w:rFonts w:ascii="楷体" w:eastAsia="楷体" w:hAnsi="楷体"/>
                <w:b/>
                <w:sz w:val="24"/>
                <w:szCs w:val="24"/>
              </w:rPr>
            </w:pPr>
            <w:r w:rsidRPr="00F606E6">
              <w:rPr>
                <w:rFonts w:ascii="楷体" w:eastAsia="楷体" w:hAnsi="楷体" w:hint="eastAsia"/>
                <w:b/>
                <w:sz w:val="24"/>
                <w:szCs w:val="24"/>
              </w:rPr>
              <w:t>型号</w:t>
            </w:r>
          </w:p>
          <w:p w:rsidR="003C5502" w:rsidRPr="00F606E6" w:rsidRDefault="00D3717E">
            <w:pPr>
              <w:spacing w:line="360" w:lineRule="exact"/>
              <w:jc w:val="center"/>
              <w:rPr>
                <w:rFonts w:ascii="楷体" w:eastAsia="楷体" w:hAnsi="楷体"/>
                <w:b/>
                <w:sz w:val="24"/>
                <w:szCs w:val="24"/>
              </w:rPr>
            </w:pPr>
            <w:r w:rsidRPr="00F606E6">
              <w:rPr>
                <w:rFonts w:ascii="楷体" w:eastAsia="楷体" w:hAnsi="楷体" w:hint="eastAsia"/>
                <w:b/>
                <w:sz w:val="24"/>
                <w:szCs w:val="24"/>
              </w:rPr>
              <w:t>品牌</w:t>
            </w:r>
          </w:p>
        </w:tc>
        <w:tc>
          <w:tcPr>
            <w:tcW w:w="901" w:type="dxa"/>
            <w:tcBorders>
              <w:top w:val="single" w:sz="4" w:space="0" w:color="auto"/>
              <w:left w:val="single" w:sz="4" w:space="0" w:color="auto"/>
              <w:bottom w:val="single" w:sz="4" w:space="0" w:color="auto"/>
              <w:right w:val="single" w:sz="4" w:space="0" w:color="auto"/>
            </w:tcBorders>
            <w:vAlign w:val="center"/>
          </w:tcPr>
          <w:p w:rsidR="003C5502" w:rsidRPr="00F606E6" w:rsidRDefault="00D3717E">
            <w:pPr>
              <w:spacing w:line="360" w:lineRule="exact"/>
              <w:jc w:val="center"/>
              <w:rPr>
                <w:rFonts w:ascii="楷体" w:eastAsia="楷体" w:hAnsi="楷体"/>
                <w:b/>
                <w:sz w:val="24"/>
                <w:szCs w:val="24"/>
              </w:rPr>
            </w:pPr>
            <w:r w:rsidRPr="00F606E6">
              <w:rPr>
                <w:rFonts w:ascii="楷体" w:eastAsia="楷体" w:hAnsi="楷体" w:hint="eastAsia"/>
                <w:b/>
                <w:sz w:val="24"/>
                <w:szCs w:val="24"/>
              </w:rPr>
              <w:t>数量</w:t>
            </w:r>
          </w:p>
        </w:tc>
        <w:tc>
          <w:tcPr>
            <w:tcW w:w="901" w:type="dxa"/>
            <w:tcBorders>
              <w:top w:val="single" w:sz="4" w:space="0" w:color="auto"/>
              <w:left w:val="single" w:sz="4" w:space="0" w:color="auto"/>
              <w:bottom w:val="single" w:sz="4" w:space="0" w:color="auto"/>
              <w:right w:val="single" w:sz="4" w:space="0" w:color="auto"/>
            </w:tcBorders>
            <w:vAlign w:val="center"/>
          </w:tcPr>
          <w:p w:rsidR="003C5502" w:rsidRPr="00F606E6" w:rsidRDefault="00D3717E">
            <w:pPr>
              <w:spacing w:line="360" w:lineRule="exact"/>
              <w:jc w:val="center"/>
              <w:rPr>
                <w:rFonts w:ascii="楷体" w:eastAsia="楷体" w:hAnsi="楷体"/>
                <w:b/>
                <w:sz w:val="24"/>
                <w:szCs w:val="24"/>
              </w:rPr>
            </w:pPr>
            <w:r w:rsidRPr="00F606E6">
              <w:rPr>
                <w:rFonts w:ascii="楷体" w:eastAsia="楷体" w:hAnsi="楷体" w:hint="eastAsia"/>
                <w:b/>
                <w:sz w:val="24"/>
                <w:szCs w:val="24"/>
              </w:rPr>
              <w:t>国别</w:t>
            </w:r>
          </w:p>
          <w:p w:rsidR="003C5502" w:rsidRPr="00F606E6" w:rsidRDefault="00D3717E">
            <w:pPr>
              <w:spacing w:line="360" w:lineRule="exact"/>
              <w:jc w:val="center"/>
              <w:rPr>
                <w:rFonts w:ascii="楷体" w:eastAsia="楷体" w:hAnsi="楷体"/>
                <w:b/>
                <w:sz w:val="24"/>
                <w:szCs w:val="24"/>
              </w:rPr>
            </w:pPr>
            <w:r w:rsidRPr="00F606E6">
              <w:rPr>
                <w:rFonts w:ascii="楷体" w:eastAsia="楷体" w:hAnsi="楷体" w:hint="eastAsia"/>
                <w:b/>
                <w:sz w:val="24"/>
                <w:szCs w:val="24"/>
              </w:rPr>
              <w:t>产地</w:t>
            </w:r>
          </w:p>
        </w:tc>
        <w:tc>
          <w:tcPr>
            <w:tcW w:w="901" w:type="dxa"/>
            <w:tcBorders>
              <w:top w:val="single" w:sz="4" w:space="0" w:color="auto"/>
              <w:left w:val="single" w:sz="4" w:space="0" w:color="auto"/>
              <w:bottom w:val="single" w:sz="4" w:space="0" w:color="auto"/>
              <w:right w:val="single" w:sz="4" w:space="0" w:color="auto"/>
            </w:tcBorders>
            <w:vAlign w:val="center"/>
          </w:tcPr>
          <w:p w:rsidR="003C5502" w:rsidRPr="00F606E6" w:rsidRDefault="00D3717E">
            <w:pPr>
              <w:spacing w:line="360" w:lineRule="exact"/>
              <w:jc w:val="center"/>
              <w:rPr>
                <w:rFonts w:ascii="楷体" w:eastAsia="楷体" w:hAnsi="楷体"/>
                <w:b/>
                <w:sz w:val="24"/>
                <w:szCs w:val="24"/>
              </w:rPr>
            </w:pPr>
            <w:r w:rsidRPr="00F606E6">
              <w:rPr>
                <w:rFonts w:ascii="楷体" w:eastAsia="楷体" w:hAnsi="楷体" w:hint="eastAsia"/>
                <w:b/>
                <w:sz w:val="24"/>
                <w:szCs w:val="24"/>
              </w:rPr>
              <w:t>制造</w:t>
            </w:r>
          </w:p>
          <w:p w:rsidR="003C5502" w:rsidRPr="00F606E6" w:rsidRDefault="00D3717E">
            <w:pPr>
              <w:spacing w:line="360" w:lineRule="exact"/>
              <w:jc w:val="center"/>
              <w:rPr>
                <w:rFonts w:ascii="楷体" w:eastAsia="楷体" w:hAnsi="楷体"/>
                <w:b/>
                <w:sz w:val="24"/>
                <w:szCs w:val="24"/>
              </w:rPr>
            </w:pPr>
            <w:r w:rsidRPr="00F606E6">
              <w:rPr>
                <w:rFonts w:ascii="楷体" w:eastAsia="楷体" w:hAnsi="楷体" w:hint="eastAsia"/>
                <w:b/>
                <w:sz w:val="24"/>
                <w:szCs w:val="24"/>
              </w:rPr>
              <w:t>年份</w:t>
            </w:r>
          </w:p>
        </w:tc>
        <w:tc>
          <w:tcPr>
            <w:tcW w:w="904" w:type="dxa"/>
            <w:tcBorders>
              <w:top w:val="single" w:sz="4" w:space="0" w:color="auto"/>
              <w:left w:val="single" w:sz="4" w:space="0" w:color="auto"/>
              <w:bottom w:val="single" w:sz="4" w:space="0" w:color="auto"/>
              <w:right w:val="single" w:sz="4" w:space="0" w:color="auto"/>
            </w:tcBorders>
            <w:vAlign w:val="center"/>
          </w:tcPr>
          <w:p w:rsidR="003C5502" w:rsidRPr="00F606E6" w:rsidRDefault="00D3717E">
            <w:pPr>
              <w:spacing w:line="360" w:lineRule="exact"/>
              <w:jc w:val="center"/>
              <w:rPr>
                <w:rFonts w:ascii="楷体" w:eastAsia="楷体" w:hAnsi="楷体"/>
                <w:b/>
                <w:sz w:val="24"/>
                <w:szCs w:val="24"/>
              </w:rPr>
            </w:pPr>
            <w:r w:rsidRPr="00F606E6">
              <w:rPr>
                <w:rFonts w:ascii="楷体" w:eastAsia="楷体" w:hAnsi="楷体" w:hint="eastAsia"/>
                <w:b/>
                <w:sz w:val="24"/>
                <w:szCs w:val="24"/>
              </w:rPr>
              <w:t>额定功率KW</w:t>
            </w:r>
          </w:p>
        </w:tc>
        <w:tc>
          <w:tcPr>
            <w:tcW w:w="911" w:type="dxa"/>
            <w:tcBorders>
              <w:top w:val="single" w:sz="4" w:space="0" w:color="auto"/>
              <w:left w:val="single" w:sz="4" w:space="0" w:color="auto"/>
              <w:bottom w:val="single" w:sz="4" w:space="0" w:color="auto"/>
              <w:right w:val="single" w:sz="4" w:space="0" w:color="auto"/>
            </w:tcBorders>
            <w:vAlign w:val="center"/>
          </w:tcPr>
          <w:p w:rsidR="003C5502" w:rsidRPr="00F606E6" w:rsidRDefault="00D3717E">
            <w:pPr>
              <w:spacing w:line="360" w:lineRule="exact"/>
              <w:jc w:val="center"/>
              <w:rPr>
                <w:rFonts w:ascii="楷体" w:eastAsia="楷体" w:hAnsi="楷体"/>
                <w:b/>
                <w:sz w:val="24"/>
                <w:szCs w:val="24"/>
              </w:rPr>
            </w:pPr>
            <w:r w:rsidRPr="00F606E6">
              <w:rPr>
                <w:rFonts w:ascii="楷体" w:eastAsia="楷体" w:hAnsi="楷体" w:hint="eastAsia"/>
                <w:b/>
                <w:sz w:val="24"/>
                <w:szCs w:val="24"/>
              </w:rPr>
              <w:t>生产能力M/H</w:t>
            </w:r>
          </w:p>
        </w:tc>
        <w:tc>
          <w:tcPr>
            <w:tcW w:w="901" w:type="dxa"/>
            <w:tcBorders>
              <w:top w:val="single" w:sz="4" w:space="0" w:color="auto"/>
              <w:left w:val="single" w:sz="4" w:space="0" w:color="auto"/>
              <w:bottom w:val="single" w:sz="4" w:space="0" w:color="auto"/>
              <w:right w:val="single" w:sz="4" w:space="0" w:color="auto"/>
            </w:tcBorders>
            <w:vAlign w:val="center"/>
          </w:tcPr>
          <w:p w:rsidR="003C5502" w:rsidRPr="00F606E6" w:rsidRDefault="00D3717E">
            <w:pPr>
              <w:spacing w:line="360" w:lineRule="exact"/>
              <w:jc w:val="center"/>
              <w:rPr>
                <w:rFonts w:ascii="楷体" w:eastAsia="楷体" w:hAnsi="楷体"/>
                <w:b/>
                <w:sz w:val="24"/>
                <w:szCs w:val="24"/>
              </w:rPr>
            </w:pPr>
            <w:r w:rsidRPr="00F606E6">
              <w:rPr>
                <w:rFonts w:ascii="楷体" w:eastAsia="楷体" w:hAnsi="楷体" w:hint="eastAsia"/>
                <w:b/>
                <w:sz w:val="24"/>
                <w:szCs w:val="24"/>
              </w:rPr>
              <w:t>备注</w:t>
            </w:r>
          </w:p>
        </w:tc>
      </w:tr>
      <w:tr w:rsidR="003C5502" w:rsidRPr="00F606E6">
        <w:trPr>
          <w:trHeight w:val="299"/>
        </w:trPr>
        <w:tc>
          <w:tcPr>
            <w:tcW w:w="627" w:type="dxa"/>
            <w:tcBorders>
              <w:top w:val="single" w:sz="4" w:space="0" w:color="auto"/>
              <w:left w:val="single" w:sz="4" w:space="0" w:color="auto"/>
              <w:bottom w:val="single" w:sz="4" w:space="0" w:color="auto"/>
              <w:right w:val="single" w:sz="4" w:space="0" w:color="auto"/>
            </w:tcBorders>
          </w:tcPr>
          <w:p w:rsidR="003C5502" w:rsidRPr="00F606E6" w:rsidRDefault="00D3717E">
            <w:pPr>
              <w:spacing w:line="360" w:lineRule="exact"/>
              <w:rPr>
                <w:rFonts w:ascii="楷体" w:eastAsia="楷体" w:hAnsi="楷体"/>
                <w:sz w:val="24"/>
                <w:szCs w:val="24"/>
              </w:rPr>
            </w:pPr>
            <w:r w:rsidRPr="00F606E6">
              <w:rPr>
                <w:rFonts w:ascii="楷体" w:eastAsia="楷体" w:hAnsi="楷体" w:hint="eastAsia"/>
                <w:sz w:val="24"/>
                <w:szCs w:val="24"/>
              </w:rPr>
              <w:t>1</w:t>
            </w:r>
          </w:p>
        </w:tc>
        <w:tc>
          <w:tcPr>
            <w:tcW w:w="2118"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c>
          <w:tcPr>
            <w:tcW w:w="1122"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c>
          <w:tcPr>
            <w:tcW w:w="901"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c>
          <w:tcPr>
            <w:tcW w:w="901"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c>
          <w:tcPr>
            <w:tcW w:w="901"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c>
          <w:tcPr>
            <w:tcW w:w="904"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c>
          <w:tcPr>
            <w:tcW w:w="911"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c>
          <w:tcPr>
            <w:tcW w:w="901"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r>
      <w:tr w:rsidR="003C5502" w:rsidRPr="00F606E6">
        <w:trPr>
          <w:trHeight w:val="299"/>
        </w:trPr>
        <w:tc>
          <w:tcPr>
            <w:tcW w:w="627" w:type="dxa"/>
            <w:tcBorders>
              <w:top w:val="single" w:sz="4" w:space="0" w:color="auto"/>
              <w:left w:val="single" w:sz="4" w:space="0" w:color="auto"/>
              <w:bottom w:val="single" w:sz="4" w:space="0" w:color="auto"/>
              <w:right w:val="single" w:sz="4" w:space="0" w:color="auto"/>
            </w:tcBorders>
          </w:tcPr>
          <w:p w:rsidR="003C5502" w:rsidRPr="00F606E6" w:rsidRDefault="00D3717E">
            <w:pPr>
              <w:spacing w:line="360" w:lineRule="exact"/>
              <w:rPr>
                <w:rFonts w:ascii="楷体" w:eastAsia="楷体" w:hAnsi="楷体"/>
                <w:sz w:val="24"/>
                <w:szCs w:val="24"/>
              </w:rPr>
            </w:pPr>
            <w:r w:rsidRPr="00F606E6">
              <w:rPr>
                <w:rFonts w:ascii="楷体" w:eastAsia="楷体" w:hAnsi="楷体" w:hint="eastAsia"/>
                <w:sz w:val="24"/>
                <w:szCs w:val="24"/>
              </w:rPr>
              <w:t>2</w:t>
            </w:r>
          </w:p>
        </w:tc>
        <w:tc>
          <w:tcPr>
            <w:tcW w:w="2118"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c>
          <w:tcPr>
            <w:tcW w:w="1122"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c>
          <w:tcPr>
            <w:tcW w:w="901"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c>
          <w:tcPr>
            <w:tcW w:w="901"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c>
          <w:tcPr>
            <w:tcW w:w="901"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c>
          <w:tcPr>
            <w:tcW w:w="904"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c>
          <w:tcPr>
            <w:tcW w:w="911"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c>
          <w:tcPr>
            <w:tcW w:w="901"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r>
      <w:tr w:rsidR="003C5502" w:rsidRPr="00F606E6">
        <w:trPr>
          <w:trHeight w:val="299"/>
        </w:trPr>
        <w:tc>
          <w:tcPr>
            <w:tcW w:w="627" w:type="dxa"/>
            <w:tcBorders>
              <w:top w:val="single" w:sz="4" w:space="0" w:color="auto"/>
              <w:left w:val="single" w:sz="4" w:space="0" w:color="auto"/>
              <w:bottom w:val="single" w:sz="4" w:space="0" w:color="auto"/>
              <w:right w:val="single" w:sz="4" w:space="0" w:color="auto"/>
            </w:tcBorders>
          </w:tcPr>
          <w:p w:rsidR="003C5502" w:rsidRPr="00F606E6" w:rsidRDefault="00D3717E">
            <w:pPr>
              <w:spacing w:line="360" w:lineRule="exact"/>
              <w:rPr>
                <w:rFonts w:ascii="楷体" w:eastAsia="楷体" w:hAnsi="楷体"/>
                <w:sz w:val="24"/>
                <w:szCs w:val="24"/>
              </w:rPr>
            </w:pPr>
            <w:r w:rsidRPr="00F606E6">
              <w:rPr>
                <w:rFonts w:ascii="楷体" w:eastAsia="楷体" w:hAnsi="楷体" w:hint="eastAsia"/>
                <w:sz w:val="24"/>
                <w:szCs w:val="24"/>
              </w:rPr>
              <w:t>…</w:t>
            </w:r>
          </w:p>
        </w:tc>
        <w:tc>
          <w:tcPr>
            <w:tcW w:w="2118"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c>
          <w:tcPr>
            <w:tcW w:w="1122"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c>
          <w:tcPr>
            <w:tcW w:w="901"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c>
          <w:tcPr>
            <w:tcW w:w="901"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c>
          <w:tcPr>
            <w:tcW w:w="901"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c>
          <w:tcPr>
            <w:tcW w:w="904"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c>
          <w:tcPr>
            <w:tcW w:w="911"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c>
          <w:tcPr>
            <w:tcW w:w="901"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r>
    </w:tbl>
    <w:p w:rsidR="003C5502" w:rsidRPr="00F606E6" w:rsidRDefault="003C5502">
      <w:pPr>
        <w:spacing w:line="360" w:lineRule="exact"/>
        <w:rPr>
          <w:rFonts w:ascii="楷体" w:eastAsia="楷体" w:hAnsi="楷体"/>
          <w:b/>
          <w:sz w:val="24"/>
          <w:szCs w:val="24"/>
        </w:rPr>
      </w:pPr>
    </w:p>
    <w:p w:rsidR="003C5502" w:rsidRPr="00F606E6" w:rsidRDefault="00D3717E">
      <w:pPr>
        <w:spacing w:line="360" w:lineRule="exact"/>
        <w:rPr>
          <w:rFonts w:ascii="楷体" w:eastAsia="楷体" w:hAnsi="楷体"/>
          <w:sz w:val="24"/>
          <w:szCs w:val="24"/>
        </w:rPr>
      </w:pPr>
      <w:r w:rsidRPr="00F606E6">
        <w:rPr>
          <w:rFonts w:ascii="楷体" w:eastAsia="楷体" w:hAnsi="楷体" w:hint="eastAsia"/>
          <w:sz w:val="24"/>
          <w:szCs w:val="24"/>
        </w:rPr>
        <w:t>法定代表人签字盖章：</w:t>
      </w:r>
    </w:p>
    <w:p w:rsidR="003C5502" w:rsidRPr="00F606E6" w:rsidRDefault="003C5502">
      <w:pPr>
        <w:spacing w:line="360" w:lineRule="exact"/>
        <w:rPr>
          <w:rFonts w:ascii="楷体" w:eastAsia="楷体" w:hAnsi="楷体"/>
          <w:sz w:val="24"/>
          <w:szCs w:val="24"/>
        </w:rPr>
      </w:pPr>
    </w:p>
    <w:p w:rsidR="003C5502" w:rsidRPr="00F606E6" w:rsidRDefault="00D3717E">
      <w:pPr>
        <w:spacing w:line="360" w:lineRule="exact"/>
        <w:rPr>
          <w:rFonts w:ascii="楷体" w:eastAsia="楷体" w:hAnsi="楷体"/>
          <w:b/>
          <w:sz w:val="24"/>
          <w:szCs w:val="24"/>
        </w:rPr>
      </w:pPr>
      <w:r w:rsidRPr="00F606E6">
        <w:rPr>
          <w:rFonts w:ascii="楷体" w:eastAsia="楷体" w:hAnsi="楷体" w:hint="eastAsia"/>
          <w:sz w:val="24"/>
          <w:szCs w:val="24"/>
        </w:rPr>
        <w:t>投标人代表签字盖章：</w:t>
      </w:r>
    </w:p>
    <w:p w:rsidR="003C5502" w:rsidRPr="00F606E6" w:rsidRDefault="003C5502">
      <w:pPr>
        <w:spacing w:line="360" w:lineRule="exact"/>
        <w:rPr>
          <w:rFonts w:ascii="楷体" w:eastAsia="楷体" w:hAnsi="楷体"/>
          <w:b/>
          <w:sz w:val="24"/>
          <w:szCs w:val="24"/>
        </w:rPr>
      </w:pPr>
    </w:p>
    <w:p w:rsidR="003C5502" w:rsidRPr="00F606E6" w:rsidRDefault="00D3717E">
      <w:pPr>
        <w:spacing w:line="360" w:lineRule="exact"/>
        <w:ind w:leftChars="2350" w:left="4935" w:firstLineChars="50" w:firstLine="120"/>
        <w:rPr>
          <w:rFonts w:ascii="楷体" w:eastAsia="楷体" w:hAnsi="楷体"/>
          <w:b/>
          <w:sz w:val="24"/>
          <w:szCs w:val="24"/>
        </w:rPr>
      </w:pPr>
      <w:r w:rsidRPr="00F606E6">
        <w:rPr>
          <w:rFonts w:ascii="楷体" w:eastAsia="楷体" w:hAnsi="楷体" w:hint="eastAsia"/>
          <w:sz w:val="24"/>
          <w:szCs w:val="24"/>
        </w:rPr>
        <w:t>年     月      日</w:t>
      </w:r>
    </w:p>
    <w:p w:rsidR="003C5502" w:rsidRPr="00F606E6" w:rsidRDefault="003C5502">
      <w:pPr>
        <w:spacing w:line="360" w:lineRule="exact"/>
        <w:rPr>
          <w:rFonts w:ascii="楷体" w:eastAsia="楷体" w:hAnsi="楷体"/>
          <w:b/>
          <w:sz w:val="24"/>
          <w:szCs w:val="24"/>
        </w:rPr>
      </w:pPr>
    </w:p>
    <w:p w:rsidR="003C5502" w:rsidRPr="00F606E6" w:rsidRDefault="00D3717E">
      <w:pPr>
        <w:spacing w:line="360" w:lineRule="exact"/>
        <w:rPr>
          <w:rFonts w:ascii="楷体" w:eastAsia="楷体" w:hAnsi="楷体"/>
          <w:b/>
          <w:sz w:val="24"/>
          <w:szCs w:val="24"/>
        </w:rPr>
      </w:pPr>
      <w:r w:rsidRPr="00F606E6">
        <w:rPr>
          <w:rFonts w:ascii="楷体" w:eastAsia="楷体" w:hAnsi="楷体" w:hint="eastAsia"/>
          <w:b/>
          <w:sz w:val="24"/>
          <w:szCs w:val="24"/>
        </w:rPr>
        <w:t>格式五：</w:t>
      </w:r>
    </w:p>
    <w:p w:rsidR="003C5502" w:rsidRPr="00F606E6" w:rsidRDefault="00D3717E">
      <w:pPr>
        <w:spacing w:line="360" w:lineRule="exact"/>
        <w:jc w:val="center"/>
        <w:rPr>
          <w:rFonts w:ascii="楷体" w:eastAsia="楷体" w:hAnsi="楷体"/>
          <w:b/>
          <w:sz w:val="24"/>
          <w:szCs w:val="24"/>
        </w:rPr>
      </w:pPr>
      <w:r w:rsidRPr="00F606E6">
        <w:rPr>
          <w:rFonts w:ascii="楷体" w:eastAsia="楷体" w:hAnsi="楷体" w:hint="eastAsia"/>
          <w:b/>
          <w:sz w:val="24"/>
          <w:szCs w:val="24"/>
        </w:rPr>
        <w:t>投标单位承诺投入管理及运行人员清单</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559"/>
        <w:gridCol w:w="1418"/>
        <w:gridCol w:w="1559"/>
        <w:gridCol w:w="2693"/>
      </w:tblGrid>
      <w:tr w:rsidR="003C5502" w:rsidRPr="00F606E6">
        <w:trPr>
          <w:trHeight w:val="229"/>
        </w:trPr>
        <w:tc>
          <w:tcPr>
            <w:tcW w:w="1951" w:type="dxa"/>
            <w:tcBorders>
              <w:top w:val="single" w:sz="4" w:space="0" w:color="auto"/>
              <w:left w:val="single" w:sz="4" w:space="0" w:color="auto"/>
              <w:bottom w:val="single" w:sz="4" w:space="0" w:color="auto"/>
              <w:right w:val="single" w:sz="4" w:space="0" w:color="auto"/>
            </w:tcBorders>
            <w:vAlign w:val="center"/>
          </w:tcPr>
          <w:p w:rsidR="003C5502" w:rsidRPr="00F606E6" w:rsidRDefault="00D3717E">
            <w:pPr>
              <w:spacing w:line="360" w:lineRule="exact"/>
              <w:jc w:val="center"/>
              <w:rPr>
                <w:rFonts w:ascii="楷体" w:eastAsia="楷体" w:hAnsi="楷体"/>
                <w:b/>
                <w:sz w:val="24"/>
                <w:szCs w:val="24"/>
              </w:rPr>
            </w:pPr>
            <w:r w:rsidRPr="00F606E6">
              <w:rPr>
                <w:rFonts w:ascii="楷体" w:eastAsia="楷体" w:hAnsi="楷体" w:hint="eastAsia"/>
                <w:b/>
                <w:sz w:val="24"/>
                <w:szCs w:val="24"/>
              </w:rPr>
              <w:t>服务人员组织</w:t>
            </w:r>
          </w:p>
        </w:tc>
        <w:tc>
          <w:tcPr>
            <w:tcW w:w="1559" w:type="dxa"/>
            <w:tcBorders>
              <w:top w:val="single" w:sz="4" w:space="0" w:color="auto"/>
              <w:left w:val="single" w:sz="4" w:space="0" w:color="auto"/>
              <w:bottom w:val="single" w:sz="4" w:space="0" w:color="auto"/>
              <w:right w:val="single" w:sz="4" w:space="0" w:color="auto"/>
            </w:tcBorders>
            <w:vAlign w:val="center"/>
          </w:tcPr>
          <w:p w:rsidR="003C5502" w:rsidRPr="00F606E6" w:rsidRDefault="00D3717E">
            <w:pPr>
              <w:spacing w:line="360" w:lineRule="exact"/>
              <w:jc w:val="center"/>
              <w:rPr>
                <w:rFonts w:ascii="楷体" w:eastAsia="楷体" w:hAnsi="楷体"/>
                <w:b/>
                <w:sz w:val="24"/>
                <w:szCs w:val="24"/>
              </w:rPr>
            </w:pPr>
            <w:r w:rsidRPr="00F606E6">
              <w:rPr>
                <w:rFonts w:ascii="楷体" w:eastAsia="楷体" w:hAnsi="楷体" w:hint="eastAsia"/>
                <w:b/>
                <w:sz w:val="24"/>
                <w:szCs w:val="24"/>
              </w:rPr>
              <w:t>姓名</w:t>
            </w:r>
          </w:p>
        </w:tc>
        <w:tc>
          <w:tcPr>
            <w:tcW w:w="1418" w:type="dxa"/>
            <w:tcBorders>
              <w:top w:val="single" w:sz="4" w:space="0" w:color="auto"/>
              <w:left w:val="single" w:sz="4" w:space="0" w:color="auto"/>
              <w:bottom w:val="single" w:sz="4" w:space="0" w:color="auto"/>
              <w:right w:val="single" w:sz="4" w:space="0" w:color="auto"/>
            </w:tcBorders>
            <w:vAlign w:val="center"/>
          </w:tcPr>
          <w:p w:rsidR="003C5502" w:rsidRPr="00F606E6" w:rsidRDefault="00D3717E">
            <w:pPr>
              <w:spacing w:line="360" w:lineRule="exact"/>
              <w:jc w:val="center"/>
              <w:rPr>
                <w:rFonts w:ascii="楷体" w:eastAsia="楷体" w:hAnsi="楷体"/>
                <w:b/>
                <w:sz w:val="24"/>
                <w:szCs w:val="24"/>
              </w:rPr>
            </w:pPr>
            <w:r w:rsidRPr="00F606E6">
              <w:rPr>
                <w:rFonts w:ascii="楷体" w:eastAsia="楷体" w:hAnsi="楷体" w:hint="eastAsia"/>
                <w:b/>
                <w:sz w:val="24"/>
                <w:szCs w:val="24"/>
              </w:rPr>
              <w:t>证书名称</w:t>
            </w:r>
          </w:p>
        </w:tc>
        <w:tc>
          <w:tcPr>
            <w:tcW w:w="1559" w:type="dxa"/>
            <w:tcBorders>
              <w:top w:val="single" w:sz="4" w:space="0" w:color="auto"/>
              <w:left w:val="single" w:sz="4" w:space="0" w:color="auto"/>
              <w:bottom w:val="single" w:sz="4" w:space="0" w:color="auto"/>
              <w:right w:val="single" w:sz="4" w:space="0" w:color="auto"/>
            </w:tcBorders>
            <w:vAlign w:val="center"/>
          </w:tcPr>
          <w:p w:rsidR="003C5502" w:rsidRPr="00F606E6" w:rsidRDefault="00D3717E">
            <w:pPr>
              <w:spacing w:line="360" w:lineRule="exact"/>
              <w:jc w:val="center"/>
              <w:rPr>
                <w:rFonts w:ascii="楷体" w:eastAsia="楷体" w:hAnsi="楷体"/>
                <w:b/>
                <w:sz w:val="24"/>
                <w:szCs w:val="24"/>
              </w:rPr>
            </w:pPr>
            <w:r w:rsidRPr="00F606E6">
              <w:rPr>
                <w:rFonts w:ascii="楷体" w:eastAsia="楷体" w:hAnsi="楷体" w:hint="eastAsia"/>
                <w:b/>
                <w:sz w:val="24"/>
                <w:szCs w:val="24"/>
              </w:rPr>
              <w:t>证书编号</w:t>
            </w:r>
          </w:p>
        </w:tc>
        <w:tc>
          <w:tcPr>
            <w:tcW w:w="2693" w:type="dxa"/>
            <w:tcBorders>
              <w:top w:val="single" w:sz="4" w:space="0" w:color="auto"/>
              <w:left w:val="single" w:sz="4" w:space="0" w:color="auto"/>
              <w:bottom w:val="single" w:sz="4" w:space="0" w:color="auto"/>
              <w:right w:val="single" w:sz="4" w:space="0" w:color="auto"/>
            </w:tcBorders>
            <w:vAlign w:val="center"/>
          </w:tcPr>
          <w:p w:rsidR="003C5502" w:rsidRPr="00F606E6" w:rsidRDefault="00D3717E">
            <w:pPr>
              <w:spacing w:line="360" w:lineRule="exact"/>
              <w:jc w:val="center"/>
              <w:rPr>
                <w:rFonts w:ascii="楷体" w:eastAsia="楷体" w:hAnsi="楷体"/>
                <w:b/>
                <w:sz w:val="24"/>
                <w:szCs w:val="24"/>
              </w:rPr>
            </w:pPr>
            <w:r w:rsidRPr="00F606E6">
              <w:rPr>
                <w:rFonts w:ascii="楷体" w:eastAsia="楷体" w:hAnsi="楷体" w:hint="eastAsia"/>
                <w:b/>
                <w:sz w:val="24"/>
                <w:szCs w:val="24"/>
              </w:rPr>
              <w:t>身份证号</w:t>
            </w:r>
          </w:p>
        </w:tc>
      </w:tr>
      <w:tr w:rsidR="003C5502" w:rsidRPr="00F606E6">
        <w:trPr>
          <w:cantSplit/>
          <w:trHeight w:val="231"/>
        </w:trPr>
        <w:tc>
          <w:tcPr>
            <w:tcW w:w="1951" w:type="dxa"/>
            <w:vMerge w:val="restart"/>
            <w:tcBorders>
              <w:top w:val="single" w:sz="4" w:space="0" w:color="auto"/>
              <w:left w:val="single" w:sz="4" w:space="0" w:color="auto"/>
              <w:bottom w:val="single" w:sz="4" w:space="0" w:color="auto"/>
              <w:right w:val="single" w:sz="4" w:space="0" w:color="auto"/>
            </w:tcBorders>
            <w:vAlign w:val="center"/>
          </w:tcPr>
          <w:p w:rsidR="003C5502" w:rsidRPr="00F606E6" w:rsidRDefault="00D3717E">
            <w:pPr>
              <w:spacing w:line="360" w:lineRule="exact"/>
              <w:jc w:val="center"/>
              <w:rPr>
                <w:rFonts w:ascii="楷体" w:eastAsia="楷体" w:hAnsi="楷体"/>
                <w:b/>
                <w:sz w:val="24"/>
                <w:szCs w:val="24"/>
              </w:rPr>
            </w:pPr>
            <w:r w:rsidRPr="00F606E6">
              <w:rPr>
                <w:rFonts w:ascii="楷体" w:eastAsia="楷体" w:hAnsi="楷体" w:hint="eastAsia"/>
                <w:b/>
                <w:sz w:val="24"/>
                <w:szCs w:val="24"/>
              </w:rPr>
              <w:t>固定现场项目负责人</w:t>
            </w:r>
          </w:p>
        </w:tc>
        <w:tc>
          <w:tcPr>
            <w:tcW w:w="1559" w:type="dxa"/>
            <w:tcBorders>
              <w:top w:val="single" w:sz="4" w:space="0" w:color="auto"/>
              <w:left w:val="single" w:sz="4" w:space="0" w:color="auto"/>
              <w:bottom w:val="single" w:sz="4" w:space="0" w:color="auto"/>
              <w:right w:val="single" w:sz="4" w:space="0" w:color="auto"/>
            </w:tcBorders>
            <w:vAlign w:val="center"/>
          </w:tcPr>
          <w:p w:rsidR="003C5502" w:rsidRPr="00F606E6" w:rsidRDefault="003C5502">
            <w:pPr>
              <w:spacing w:line="360" w:lineRule="exact"/>
              <w:jc w:val="center"/>
              <w:rPr>
                <w:rFonts w:ascii="楷体" w:eastAsia="楷体" w:hAnsi="楷体"/>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C5502" w:rsidRPr="00F606E6" w:rsidRDefault="003C5502">
            <w:pPr>
              <w:spacing w:line="360" w:lineRule="exact"/>
              <w:jc w:val="center"/>
              <w:rPr>
                <w:rFonts w:ascii="楷体" w:eastAsia="楷体" w:hAnsi="楷体"/>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C5502" w:rsidRPr="00F606E6" w:rsidRDefault="003C5502">
            <w:pPr>
              <w:spacing w:line="360" w:lineRule="exact"/>
              <w:jc w:val="center"/>
              <w:rPr>
                <w:rFonts w:ascii="楷体" w:eastAsia="楷体" w:hAnsi="楷体"/>
                <w:b/>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3C5502" w:rsidRPr="00F606E6" w:rsidRDefault="003C5502">
            <w:pPr>
              <w:spacing w:line="360" w:lineRule="exact"/>
              <w:jc w:val="center"/>
              <w:rPr>
                <w:rFonts w:ascii="楷体" w:eastAsia="楷体" w:hAnsi="楷体"/>
                <w:b/>
                <w:sz w:val="24"/>
                <w:szCs w:val="24"/>
              </w:rPr>
            </w:pPr>
          </w:p>
        </w:tc>
      </w:tr>
      <w:tr w:rsidR="003C5502" w:rsidRPr="00F606E6">
        <w:trPr>
          <w:cantSplit/>
          <w:trHeight w:val="231"/>
        </w:trPr>
        <w:tc>
          <w:tcPr>
            <w:tcW w:w="1951" w:type="dxa"/>
            <w:vMerge/>
            <w:tcBorders>
              <w:top w:val="single" w:sz="4" w:space="0" w:color="auto"/>
              <w:left w:val="single" w:sz="4" w:space="0" w:color="auto"/>
              <w:bottom w:val="single" w:sz="4" w:space="0" w:color="auto"/>
              <w:right w:val="single" w:sz="4" w:space="0" w:color="auto"/>
            </w:tcBorders>
            <w:vAlign w:val="center"/>
          </w:tcPr>
          <w:p w:rsidR="003C5502" w:rsidRPr="00F606E6" w:rsidRDefault="003C5502">
            <w:pPr>
              <w:widowControl/>
              <w:jc w:val="left"/>
              <w:rPr>
                <w:rFonts w:ascii="楷体" w:eastAsia="楷体" w:hAnsi="楷体"/>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C5502" w:rsidRPr="00F606E6" w:rsidRDefault="003C5502">
            <w:pPr>
              <w:spacing w:line="360" w:lineRule="exact"/>
              <w:jc w:val="center"/>
              <w:rPr>
                <w:rFonts w:ascii="楷体" w:eastAsia="楷体" w:hAnsi="楷体"/>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C5502" w:rsidRPr="00F606E6" w:rsidRDefault="003C5502">
            <w:pPr>
              <w:spacing w:line="360" w:lineRule="exact"/>
              <w:jc w:val="center"/>
              <w:rPr>
                <w:rFonts w:ascii="楷体" w:eastAsia="楷体" w:hAnsi="楷体"/>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C5502" w:rsidRPr="00F606E6" w:rsidRDefault="003C5502">
            <w:pPr>
              <w:spacing w:line="360" w:lineRule="exact"/>
              <w:jc w:val="center"/>
              <w:rPr>
                <w:rFonts w:ascii="楷体" w:eastAsia="楷体" w:hAnsi="楷体"/>
                <w:b/>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3C5502" w:rsidRPr="00F606E6" w:rsidRDefault="003C5502">
            <w:pPr>
              <w:spacing w:line="360" w:lineRule="exact"/>
              <w:jc w:val="center"/>
              <w:rPr>
                <w:rFonts w:ascii="楷体" w:eastAsia="楷体" w:hAnsi="楷体"/>
                <w:b/>
                <w:sz w:val="24"/>
                <w:szCs w:val="24"/>
              </w:rPr>
            </w:pPr>
          </w:p>
        </w:tc>
      </w:tr>
      <w:tr w:rsidR="003C5502" w:rsidRPr="00F606E6">
        <w:trPr>
          <w:cantSplit/>
          <w:trHeight w:val="231"/>
        </w:trPr>
        <w:tc>
          <w:tcPr>
            <w:tcW w:w="1951" w:type="dxa"/>
            <w:vMerge/>
            <w:tcBorders>
              <w:top w:val="single" w:sz="4" w:space="0" w:color="auto"/>
              <w:left w:val="single" w:sz="4" w:space="0" w:color="auto"/>
              <w:bottom w:val="single" w:sz="4" w:space="0" w:color="auto"/>
              <w:right w:val="single" w:sz="4" w:space="0" w:color="auto"/>
            </w:tcBorders>
            <w:vAlign w:val="center"/>
          </w:tcPr>
          <w:p w:rsidR="003C5502" w:rsidRPr="00F606E6" w:rsidRDefault="003C5502">
            <w:pPr>
              <w:widowControl/>
              <w:jc w:val="left"/>
              <w:rPr>
                <w:rFonts w:ascii="楷体" w:eastAsia="楷体" w:hAnsi="楷体"/>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C5502" w:rsidRPr="00F606E6" w:rsidRDefault="003C5502">
            <w:pPr>
              <w:spacing w:line="360" w:lineRule="exact"/>
              <w:jc w:val="center"/>
              <w:rPr>
                <w:rFonts w:ascii="楷体" w:eastAsia="楷体" w:hAnsi="楷体"/>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C5502" w:rsidRPr="00F606E6" w:rsidRDefault="003C5502">
            <w:pPr>
              <w:spacing w:line="360" w:lineRule="exact"/>
              <w:jc w:val="center"/>
              <w:rPr>
                <w:rFonts w:ascii="楷体" w:eastAsia="楷体" w:hAnsi="楷体"/>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C5502" w:rsidRPr="00F606E6" w:rsidRDefault="003C5502">
            <w:pPr>
              <w:spacing w:line="360" w:lineRule="exact"/>
              <w:jc w:val="center"/>
              <w:rPr>
                <w:rFonts w:ascii="楷体" w:eastAsia="楷体" w:hAnsi="楷体"/>
                <w:b/>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3C5502" w:rsidRPr="00F606E6" w:rsidRDefault="003C5502">
            <w:pPr>
              <w:spacing w:line="360" w:lineRule="exact"/>
              <w:jc w:val="center"/>
              <w:rPr>
                <w:rFonts w:ascii="楷体" w:eastAsia="楷体" w:hAnsi="楷体"/>
                <w:b/>
                <w:sz w:val="24"/>
                <w:szCs w:val="24"/>
              </w:rPr>
            </w:pPr>
          </w:p>
        </w:tc>
      </w:tr>
      <w:tr w:rsidR="003C5502" w:rsidRPr="00F606E6">
        <w:trPr>
          <w:cantSplit/>
          <w:trHeight w:val="231"/>
        </w:trPr>
        <w:tc>
          <w:tcPr>
            <w:tcW w:w="1951" w:type="dxa"/>
            <w:vMerge w:val="restart"/>
            <w:tcBorders>
              <w:top w:val="single" w:sz="4" w:space="0" w:color="auto"/>
              <w:left w:val="single" w:sz="4" w:space="0" w:color="auto"/>
              <w:bottom w:val="single" w:sz="4" w:space="0" w:color="auto"/>
              <w:right w:val="single" w:sz="4" w:space="0" w:color="auto"/>
            </w:tcBorders>
            <w:vAlign w:val="center"/>
          </w:tcPr>
          <w:p w:rsidR="003C5502" w:rsidRPr="00F606E6" w:rsidRDefault="00D3717E">
            <w:pPr>
              <w:spacing w:line="360" w:lineRule="exact"/>
              <w:jc w:val="center"/>
              <w:rPr>
                <w:rFonts w:ascii="楷体" w:eastAsia="楷体" w:hAnsi="楷体"/>
                <w:b/>
                <w:sz w:val="24"/>
                <w:szCs w:val="24"/>
              </w:rPr>
            </w:pPr>
            <w:r w:rsidRPr="00F606E6">
              <w:rPr>
                <w:rFonts w:ascii="楷体" w:eastAsia="楷体" w:hAnsi="楷体" w:hint="eastAsia"/>
                <w:b/>
                <w:sz w:val="24"/>
                <w:szCs w:val="24"/>
              </w:rPr>
              <w:t>固定交换运行人员</w:t>
            </w:r>
          </w:p>
        </w:tc>
        <w:tc>
          <w:tcPr>
            <w:tcW w:w="1559" w:type="dxa"/>
            <w:tcBorders>
              <w:top w:val="single" w:sz="4" w:space="0" w:color="auto"/>
              <w:left w:val="single" w:sz="4" w:space="0" w:color="auto"/>
              <w:bottom w:val="single" w:sz="4" w:space="0" w:color="auto"/>
              <w:right w:val="single" w:sz="4" w:space="0" w:color="auto"/>
            </w:tcBorders>
            <w:vAlign w:val="center"/>
          </w:tcPr>
          <w:p w:rsidR="003C5502" w:rsidRPr="00F606E6" w:rsidRDefault="003C5502">
            <w:pPr>
              <w:spacing w:line="360" w:lineRule="exact"/>
              <w:jc w:val="center"/>
              <w:rPr>
                <w:rFonts w:ascii="楷体" w:eastAsia="楷体" w:hAnsi="楷体"/>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C5502" w:rsidRPr="00F606E6" w:rsidRDefault="003C5502">
            <w:pPr>
              <w:spacing w:line="360" w:lineRule="exact"/>
              <w:jc w:val="center"/>
              <w:rPr>
                <w:rFonts w:ascii="楷体" w:eastAsia="楷体" w:hAnsi="楷体"/>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C5502" w:rsidRPr="00F606E6" w:rsidRDefault="003C5502">
            <w:pPr>
              <w:spacing w:line="360" w:lineRule="exact"/>
              <w:jc w:val="center"/>
              <w:rPr>
                <w:rFonts w:ascii="楷体" w:eastAsia="楷体" w:hAnsi="楷体"/>
                <w:b/>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3C5502" w:rsidRPr="00F606E6" w:rsidRDefault="003C5502">
            <w:pPr>
              <w:spacing w:line="360" w:lineRule="exact"/>
              <w:jc w:val="center"/>
              <w:rPr>
                <w:rFonts w:ascii="楷体" w:eastAsia="楷体" w:hAnsi="楷体"/>
                <w:b/>
                <w:sz w:val="24"/>
                <w:szCs w:val="24"/>
              </w:rPr>
            </w:pPr>
          </w:p>
        </w:tc>
      </w:tr>
      <w:tr w:rsidR="003C5502" w:rsidRPr="00F606E6">
        <w:trPr>
          <w:cantSplit/>
          <w:trHeight w:val="231"/>
        </w:trPr>
        <w:tc>
          <w:tcPr>
            <w:tcW w:w="1951" w:type="dxa"/>
            <w:vMerge/>
            <w:tcBorders>
              <w:top w:val="single" w:sz="4" w:space="0" w:color="auto"/>
              <w:left w:val="single" w:sz="4" w:space="0" w:color="auto"/>
              <w:bottom w:val="single" w:sz="4" w:space="0" w:color="auto"/>
              <w:right w:val="single" w:sz="4" w:space="0" w:color="auto"/>
            </w:tcBorders>
            <w:vAlign w:val="center"/>
          </w:tcPr>
          <w:p w:rsidR="003C5502" w:rsidRPr="00F606E6" w:rsidRDefault="003C5502">
            <w:pPr>
              <w:widowControl/>
              <w:jc w:val="left"/>
              <w:rPr>
                <w:rFonts w:ascii="楷体" w:eastAsia="楷体" w:hAnsi="楷体"/>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C5502" w:rsidRPr="00F606E6" w:rsidRDefault="003C5502">
            <w:pPr>
              <w:spacing w:line="360" w:lineRule="exact"/>
              <w:jc w:val="center"/>
              <w:rPr>
                <w:rFonts w:ascii="楷体" w:eastAsia="楷体" w:hAnsi="楷体"/>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C5502" w:rsidRPr="00F606E6" w:rsidRDefault="003C5502">
            <w:pPr>
              <w:spacing w:line="360" w:lineRule="exact"/>
              <w:jc w:val="center"/>
              <w:rPr>
                <w:rFonts w:ascii="楷体" w:eastAsia="楷体" w:hAnsi="楷体"/>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C5502" w:rsidRPr="00F606E6" w:rsidRDefault="003C5502">
            <w:pPr>
              <w:spacing w:line="360" w:lineRule="exact"/>
              <w:jc w:val="center"/>
              <w:rPr>
                <w:rFonts w:ascii="楷体" w:eastAsia="楷体" w:hAnsi="楷体"/>
                <w:b/>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3C5502" w:rsidRPr="00F606E6" w:rsidRDefault="003C5502">
            <w:pPr>
              <w:spacing w:line="360" w:lineRule="exact"/>
              <w:jc w:val="center"/>
              <w:rPr>
                <w:rFonts w:ascii="楷体" w:eastAsia="楷体" w:hAnsi="楷体"/>
                <w:b/>
                <w:sz w:val="24"/>
                <w:szCs w:val="24"/>
              </w:rPr>
            </w:pPr>
          </w:p>
        </w:tc>
      </w:tr>
      <w:tr w:rsidR="003C5502" w:rsidRPr="00F606E6">
        <w:trPr>
          <w:cantSplit/>
          <w:trHeight w:val="231"/>
        </w:trPr>
        <w:tc>
          <w:tcPr>
            <w:tcW w:w="1951" w:type="dxa"/>
            <w:vMerge/>
            <w:tcBorders>
              <w:top w:val="single" w:sz="4" w:space="0" w:color="auto"/>
              <w:left w:val="single" w:sz="4" w:space="0" w:color="auto"/>
              <w:bottom w:val="single" w:sz="4" w:space="0" w:color="auto"/>
              <w:right w:val="single" w:sz="4" w:space="0" w:color="auto"/>
            </w:tcBorders>
            <w:vAlign w:val="center"/>
          </w:tcPr>
          <w:p w:rsidR="003C5502" w:rsidRPr="00F606E6" w:rsidRDefault="003C5502">
            <w:pPr>
              <w:widowControl/>
              <w:jc w:val="left"/>
              <w:rPr>
                <w:rFonts w:ascii="楷体" w:eastAsia="楷体" w:hAnsi="楷体"/>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C5502" w:rsidRPr="00F606E6" w:rsidRDefault="003C5502">
            <w:pPr>
              <w:spacing w:line="360" w:lineRule="exact"/>
              <w:jc w:val="center"/>
              <w:rPr>
                <w:rFonts w:ascii="楷体" w:eastAsia="楷体" w:hAnsi="楷体"/>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C5502" w:rsidRPr="00F606E6" w:rsidRDefault="003C5502">
            <w:pPr>
              <w:spacing w:line="360" w:lineRule="exact"/>
              <w:jc w:val="center"/>
              <w:rPr>
                <w:rFonts w:ascii="楷体" w:eastAsia="楷体" w:hAnsi="楷体"/>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C5502" w:rsidRPr="00F606E6" w:rsidRDefault="003C5502">
            <w:pPr>
              <w:spacing w:line="360" w:lineRule="exact"/>
              <w:jc w:val="center"/>
              <w:rPr>
                <w:rFonts w:ascii="楷体" w:eastAsia="楷体" w:hAnsi="楷体"/>
                <w:b/>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3C5502" w:rsidRPr="00F606E6" w:rsidRDefault="003C5502">
            <w:pPr>
              <w:spacing w:line="360" w:lineRule="exact"/>
              <w:jc w:val="center"/>
              <w:rPr>
                <w:rFonts w:ascii="楷体" w:eastAsia="楷体" w:hAnsi="楷体"/>
                <w:b/>
                <w:sz w:val="24"/>
                <w:szCs w:val="24"/>
              </w:rPr>
            </w:pPr>
          </w:p>
        </w:tc>
      </w:tr>
      <w:tr w:rsidR="003C5502" w:rsidRPr="00F606E6">
        <w:trPr>
          <w:cantSplit/>
          <w:trHeight w:val="231"/>
        </w:trPr>
        <w:tc>
          <w:tcPr>
            <w:tcW w:w="1951" w:type="dxa"/>
            <w:vMerge/>
            <w:tcBorders>
              <w:top w:val="single" w:sz="4" w:space="0" w:color="auto"/>
              <w:left w:val="single" w:sz="4" w:space="0" w:color="auto"/>
              <w:bottom w:val="single" w:sz="4" w:space="0" w:color="auto"/>
              <w:right w:val="single" w:sz="4" w:space="0" w:color="auto"/>
            </w:tcBorders>
            <w:vAlign w:val="center"/>
          </w:tcPr>
          <w:p w:rsidR="003C5502" w:rsidRPr="00F606E6" w:rsidRDefault="003C5502">
            <w:pPr>
              <w:widowControl/>
              <w:jc w:val="left"/>
              <w:rPr>
                <w:rFonts w:ascii="楷体" w:eastAsia="楷体" w:hAnsi="楷体"/>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C5502" w:rsidRPr="00F606E6" w:rsidRDefault="003C5502">
            <w:pPr>
              <w:spacing w:line="360" w:lineRule="exact"/>
              <w:jc w:val="center"/>
              <w:rPr>
                <w:rFonts w:ascii="楷体" w:eastAsia="楷体" w:hAnsi="楷体"/>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C5502" w:rsidRPr="00F606E6" w:rsidRDefault="003C5502">
            <w:pPr>
              <w:spacing w:line="360" w:lineRule="exact"/>
              <w:jc w:val="center"/>
              <w:rPr>
                <w:rFonts w:ascii="楷体" w:eastAsia="楷体" w:hAnsi="楷体"/>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C5502" w:rsidRPr="00F606E6" w:rsidRDefault="003C5502">
            <w:pPr>
              <w:spacing w:line="360" w:lineRule="exact"/>
              <w:jc w:val="center"/>
              <w:rPr>
                <w:rFonts w:ascii="楷体" w:eastAsia="楷体" w:hAnsi="楷体"/>
                <w:b/>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3C5502" w:rsidRPr="00F606E6" w:rsidRDefault="003C5502">
            <w:pPr>
              <w:spacing w:line="360" w:lineRule="exact"/>
              <w:jc w:val="center"/>
              <w:rPr>
                <w:rFonts w:ascii="楷体" w:eastAsia="楷体" w:hAnsi="楷体"/>
                <w:b/>
                <w:sz w:val="24"/>
                <w:szCs w:val="24"/>
              </w:rPr>
            </w:pPr>
          </w:p>
        </w:tc>
      </w:tr>
      <w:tr w:rsidR="003C5502" w:rsidRPr="00F606E6">
        <w:trPr>
          <w:cantSplit/>
          <w:trHeight w:val="231"/>
        </w:trPr>
        <w:tc>
          <w:tcPr>
            <w:tcW w:w="1951" w:type="dxa"/>
            <w:vMerge w:val="restart"/>
            <w:tcBorders>
              <w:top w:val="single" w:sz="4" w:space="0" w:color="auto"/>
              <w:left w:val="single" w:sz="4" w:space="0" w:color="auto"/>
              <w:right w:val="single" w:sz="4" w:space="0" w:color="auto"/>
            </w:tcBorders>
            <w:vAlign w:val="center"/>
          </w:tcPr>
          <w:p w:rsidR="003C5502" w:rsidRPr="00F606E6" w:rsidRDefault="00D3717E">
            <w:pPr>
              <w:spacing w:line="360" w:lineRule="exact"/>
              <w:jc w:val="center"/>
              <w:rPr>
                <w:rFonts w:ascii="楷体" w:eastAsia="楷体" w:hAnsi="楷体"/>
                <w:b/>
                <w:sz w:val="24"/>
                <w:szCs w:val="24"/>
              </w:rPr>
            </w:pPr>
            <w:r w:rsidRPr="00F606E6">
              <w:rPr>
                <w:rFonts w:ascii="楷体" w:eastAsia="楷体" w:hAnsi="楷体" w:hint="eastAsia"/>
                <w:b/>
                <w:sz w:val="24"/>
                <w:szCs w:val="24"/>
              </w:rPr>
              <w:t>机动运行维修人员</w:t>
            </w:r>
          </w:p>
        </w:tc>
        <w:tc>
          <w:tcPr>
            <w:tcW w:w="1559" w:type="dxa"/>
            <w:tcBorders>
              <w:top w:val="single" w:sz="4" w:space="0" w:color="auto"/>
              <w:left w:val="single" w:sz="4" w:space="0" w:color="auto"/>
              <w:bottom w:val="single" w:sz="4" w:space="0" w:color="auto"/>
              <w:right w:val="single" w:sz="4" w:space="0" w:color="auto"/>
            </w:tcBorders>
            <w:vAlign w:val="center"/>
          </w:tcPr>
          <w:p w:rsidR="003C5502" w:rsidRPr="00F606E6" w:rsidRDefault="003C5502">
            <w:pPr>
              <w:spacing w:line="360" w:lineRule="exact"/>
              <w:jc w:val="center"/>
              <w:rPr>
                <w:rFonts w:ascii="楷体" w:eastAsia="楷体" w:hAnsi="楷体"/>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C5502" w:rsidRPr="00F606E6" w:rsidRDefault="003C5502">
            <w:pPr>
              <w:spacing w:line="360" w:lineRule="exact"/>
              <w:jc w:val="center"/>
              <w:rPr>
                <w:rFonts w:ascii="楷体" w:eastAsia="楷体" w:hAnsi="楷体"/>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C5502" w:rsidRPr="00F606E6" w:rsidRDefault="003C5502">
            <w:pPr>
              <w:spacing w:line="360" w:lineRule="exact"/>
              <w:jc w:val="center"/>
              <w:rPr>
                <w:rFonts w:ascii="楷体" w:eastAsia="楷体" w:hAnsi="楷体"/>
                <w:b/>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3C5502" w:rsidRPr="00F606E6" w:rsidRDefault="003C5502">
            <w:pPr>
              <w:spacing w:line="360" w:lineRule="exact"/>
              <w:jc w:val="center"/>
              <w:rPr>
                <w:rFonts w:ascii="楷体" w:eastAsia="楷体" w:hAnsi="楷体"/>
                <w:b/>
                <w:sz w:val="24"/>
                <w:szCs w:val="24"/>
              </w:rPr>
            </w:pPr>
          </w:p>
        </w:tc>
      </w:tr>
      <w:tr w:rsidR="003C5502" w:rsidRPr="00F606E6">
        <w:trPr>
          <w:cantSplit/>
          <w:trHeight w:val="231"/>
        </w:trPr>
        <w:tc>
          <w:tcPr>
            <w:tcW w:w="1951" w:type="dxa"/>
            <w:vMerge/>
            <w:tcBorders>
              <w:left w:val="single" w:sz="4" w:space="0" w:color="auto"/>
              <w:right w:val="single" w:sz="4" w:space="0" w:color="auto"/>
            </w:tcBorders>
            <w:vAlign w:val="center"/>
          </w:tcPr>
          <w:p w:rsidR="003C5502" w:rsidRPr="00F606E6" w:rsidRDefault="003C5502">
            <w:pPr>
              <w:widowControl/>
              <w:jc w:val="left"/>
              <w:rPr>
                <w:rFonts w:ascii="楷体" w:eastAsia="楷体" w:hAnsi="楷体"/>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C5502" w:rsidRPr="00F606E6" w:rsidRDefault="003C5502">
            <w:pPr>
              <w:spacing w:line="360" w:lineRule="exact"/>
              <w:jc w:val="center"/>
              <w:rPr>
                <w:rFonts w:ascii="楷体" w:eastAsia="楷体" w:hAnsi="楷体"/>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C5502" w:rsidRPr="00F606E6" w:rsidRDefault="003C5502">
            <w:pPr>
              <w:spacing w:line="360" w:lineRule="exact"/>
              <w:jc w:val="center"/>
              <w:rPr>
                <w:rFonts w:ascii="楷体" w:eastAsia="楷体" w:hAnsi="楷体"/>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C5502" w:rsidRPr="00F606E6" w:rsidRDefault="003C5502">
            <w:pPr>
              <w:spacing w:line="360" w:lineRule="exact"/>
              <w:jc w:val="center"/>
              <w:rPr>
                <w:rFonts w:ascii="楷体" w:eastAsia="楷体" w:hAnsi="楷体"/>
                <w:b/>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3C5502" w:rsidRPr="00F606E6" w:rsidRDefault="003C5502">
            <w:pPr>
              <w:spacing w:line="360" w:lineRule="exact"/>
              <w:jc w:val="center"/>
              <w:rPr>
                <w:rFonts w:ascii="楷体" w:eastAsia="楷体" w:hAnsi="楷体"/>
                <w:b/>
                <w:sz w:val="24"/>
                <w:szCs w:val="24"/>
              </w:rPr>
            </w:pPr>
          </w:p>
        </w:tc>
      </w:tr>
      <w:tr w:rsidR="003C5502" w:rsidRPr="00F606E6">
        <w:trPr>
          <w:cantSplit/>
          <w:trHeight w:val="231"/>
        </w:trPr>
        <w:tc>
          <w:tcPr>
            <w:tcW w:w="1951" w:type="dxa"/>
            <w:vMerge/>
            <w:tcBorders>
              <w:left w:val="single" w:sz="4" w:space="0" w:color="auto"/>
              <w:right w:val="single" w:sz="4" w:space="0" w:color="auto"/>
            </w:tcBorders>
            <w:vAlign w:val="center"/>
          </w:tcPr>
          <w:p w:rsidR="003C5502" w:rsidRPr="00F606E6" w:rsidRDefault="003C5502">
            <w:pPr>
              <w:widowControl/>
              <w:jc w:val="left"/>
              <w:rPr>
                <w:rFonts w:ascii="楷体" w:eastAsia="楷体" w:hAnsi="楷体"/>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C5502" w:rsidRPr="00F606E6" w:rsidRDefault="003C5502">
            <w:pPr>
              <w:spacing w:line="360" w:lineRule="exact"/>
              <w:jc w:val="center"/>
              <w:rPr>
                <w:rFonts w:ascii="楷体" w:eastAsia="楷体" w:hAnsi="楷体"/>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C5502" w:rsidRPr="00F606E6" w:rsidRDefault="003C5502">
            <w:pPr>
              <w:spacing w:line="360" w:lineRule="exact"/>
              <w:jc w:val="center"/>
              <w:rPr>
                <w:rFonts w:ascii="楷体" w:eastAsia="楷体" w:hAnsi="楷体"/>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C5502" w:rsidRPr="00F606E6" w:rsidRDefault="003C5502">
            <w:pPr>
              <w:spacing w:line="360" w:lineRule="exact"/>
              <w:jc w:val="center"/>
              <w:rPr>
                <w:rFonts w:ascii="楷体" w:eastAsia="楷体" w:hAnsi="楷体"/>
                <w:b/>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3C5502" w:rsidRPr="00F606E6" w:rsidRDefault="003C5502">
            <w:pPr>
              <w:spacing w:line="360" w:lineRule="exact"/>
              <w:jc w:val="center"/>
              <w:rPr>
                <w:rFonts w:ascii="楷体" w:eastAsia="楷体" w:hAnsi="楷体"/>
                <w:b/>
                <w:sz w:val="24"/>
                <w:szCs w:val="24"/>
              </w:rPr>
            </w:pPr>
          </w:p>
        </w:tc>
      </w:tr>
      <w:tr w:rsidR="003C5502" w:rsidRPr="00F606E6">
        <w:trPr>
          <w:cantSplit/>
          <w:trHeight w:val="231"/>
        </w:trPr>
        <w:tc>
          <w:tcPr>
            <w:tcW w:w="1951" w:type="dxa"/>
            <w:vMerge/>
            <w:tcBorders>
              <w:left w:val="single" w:sz="4" w:space="0" w:color="auto"/>
              <w:bottom w:val="single" w:sz="4" w:space="0" w:color="auto"/>
              <w:right w:val="single" w:sz="4" w:space="0" w:color="auto"/>
            </w:tcBorders>
            <w:vAlign w:val="center"/>
          </w:tcPr>
          <w:p w:rsidR="003C5502" w:rsidRPr="00F606E6" w:rsidRDefault="003C5502">
            <w:pPr>
              <w:widowControl/>
              <w:jc w:val="left"/>
              <w:rPr>
                <w:rFonts w:ascii="楷体" w:eastAsia="楷体" w:hAnsi="楷体"/>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C5502" w:rsidRPr="00F606E6" w:rsidRDefault="003C5502">
            <w:pPr>
              <w:spacing w:line="360" w:lineRule="exact"/>
              <w:jc w:val="center"/>
              <w:rPr>
                <w:rFonts w:ascii="楷体" w:eastAsia="楷体" w:hAnsi="楷体"/>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C5502" w:rsidRPr="00F606E6" w:rsidRDefault="003C5502">
            <w:pPr>
              <w:spacing w:line="360" w:lineRule="exact"/>
              <w:jc w:val="center"/>
              <w:rPr>
                <w:rFonts w:ascii="楷体" w:eastAsia="楷体" w:hAnsi="楷体"/>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C5502" w:rsidRPr="00F606E6" w:rsidRDefault="003C5502">
            <w:pPr>
              <w:spacing w:line="360" w:lineRule="exact"/>
              <w:jc w:val="center"/>
              <w:rPr>
                <w:rFonts w:ascii="楷体" w:eastAsia="楷体" w:hAnsi="楷体"/>
                <w:b/>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3C5502" w:rsidRPr="00F606E6" w:rsidRDefault="003C5502">
            <w:pPr>
              <w:spacing w:line="360" w:lineRule="exact"/>
              <w:jc w:val="center"/>
              <w:rPr>
                <w:rFonts w:ascii="楷体" w:eastAsia="楷体" w:hAnsi="楷体"/>
                <w:b/>
                <w:sz w:val="24"/>
                <w:szCs w:val="24"/>
              </w:rPr>
            </w:pPr>
          </w:p>
        </w:tc>
      </w:tr>
    </w:tbl>
    <w:p w:rsidR="003C5502" w:rsidRPr="00F606E6" w:rsidRDefault="003C5502">
      <w:pPr>
        <w:spacing w:line="360" w:lineRule="exact"/>
        <w:rPr>
          <w:rFonts w:ascii="楷体" w:eastAsia="楷体" w:hAnsi="楷体"/>
          <w:b/>
          <w:sz w:val="24"/>
          <w:szCs w:val="24"/>
        </w:rPr>
      </w:pPr>
    </w:p>
    <w:p w:rsidR="003C5502" w:rsidRPr="00F606E6" w:rsidRDefault="003C5502">
      <w:pPr>
        <w:spacing w:line="360" w:lineRule="exact"/>
        <w:rPr>
          <w:rFonts w:ascii="楷体" w:eastAsia="楷体" w:hAnsi="楷体"/>
          <w:b/>
          <w:sz w:val="24"/>
          <w:szCs w:val="24"/>
        </w:rPr>
      </w:pPr>
    </w:p>
    <w:p w:rsidR="003C5502" w:rsidRPr="00F606E6" w:rsidRDefault="00D3717E">
      <w:pPr>
        <w:spacing w:line="360" w:lineRule="exact"/>
        <w:rPr>
          <w:rFonts w:ascii="楷体" w:eastAsia="楷体" w:hAnsi="楷体"/>
          <w:sz w:val="24"/>
          <w:szCs w:val="24"/>
        </w:rPr>
      </w:pPr>
      <w:r w:rsidRPr="00F606E6">
        <w:rPr>
          <w:rFonts w:ascii="楷体" w:eastAsia="楷体" w:hAnsi="楷体" w:hint="eastAsia"/>
          <w:sz w:val="24"/>
          <w:szCs w:val="24"/>
        </w:rPr>
        <w:t>法定代表人签字盖章：</w:t>
      </w:r>
    </w:p>
    <w:p w:rsidR="003C5502" w:rsidRPr="00F606E6" w:rsidRDefault="003C5502">
      <w:pPr>
        <w:spacing w:line="360" w:lineRule="exact"/>
        <w:rPr>
          <w:rFonts w:ascii="楷体" w:eastAsia="楷体" w:hAnsi="楷体"/>
          <w:sz w:val="24"/>
          <w:szCs w:val="24"/>
        </w:rPr>
      </w:pPr>
    </w:p>
    <w:p w:rsidR="003C5502" w:rsidRPr="00F606E6" w:rsidRDefault="00D3717E">
      <w:pPr>
        <w:spacing w:line="360" w:lineRule="exact"/>
        <w:rPr>
          <w:rFonts w:ascii="楷体" w:eastAsia="楷体" w:hAnsi="楷体"/>
          <w:b/>
          <w:sz w:val="24"/>
          <w:szCs w:val="24"/>
        </w:rPr>
      </w:pPr>
      <w:r w:rsidRPr="00F606E6">
        <w:rPr>
          <w:rFonts w:ascii="楷体" w:eastAsia="楷体" w:hAnsi="楷体" w:hint="eastAsia"/>
          <w:sz w:val="24"/>
          <w:szCs w:val="24"/>
        </w:rPr>
        <w:t>投标人代表签字盖章：</w:t>
      </w:r>
    </w:p>
    <w:p w:rsidR="003C5502" w:rsidRPr="00F606E6" w:rsidRDefault="003C5502">
      <w:pPr>
        <w:spacing w:line="360" w:lineRule="exact"/>
        <w:rPr>
          <w:rFonts w:ascii="楷体" w:eastAsia="楷体" w:hAnsi="楷体"/>
          <w:b/>
          <w:sz w:val="24"/>
          <w:szCs w:val="24"/>
        </w:rPr>
      </w:pPr>
    </w:p>
    <w:p w:rsidR="003C5502" w:rsidRPr="00F606E6" w:rsidRDefault="003C5502">
      <w:pPr>
        <w:spacing w:line="360" w:lineRule="exact"/>
        <w:rPr>
          <w:rFonts w:ascii="楷体" w:eastAsia="楷体" w:hAnsi="楷体"/>
          <w:b/>
          <w:sz w:val="24"/>
          <w:szCs w:val="24"/>
        </w:rPr>
      </w:pPr>
    </w:p>
    <w:p w:rsidR="003C5502" w:rsidRPr="00F606E6" w:rsidRDefault="00D3717E">
      <w:pPr>
        <w:spacing w:line="360" w:lineRule="exact"/>
        <w:ind w:firstLineChars="2400" w:firstLine="5760"/>
        <w:rPr>
          <w:rFonts w:ascii="楷体" w:eastAsia="楷体" w:hAnsi="楷体"/>
          <w:b/>
          <w:sz w:val="24"/>
          <w:szCs w:val="24"/>
        </w:rPr>
      </w:pPr>
      <w:r w:rsidRPr="00F606E6">
        <w:rPr>
          <w:rFonts w:ascii="楷体" w:eastAsia="楷体" w:hAnsi="楷体" w:hint="eastAsia"/>
          <w:sz w:val="24"/>
          <w:szCs w:val="24"/>
        </w:rPr>
        <w:t>年     月      日</w:t>
      </w:r>
    </w:p>
    <w:p w:rsidR="003C5502" w:rsidRPr="00F606E6" w:rsidRDefault="003C5502">
      <w:pPr>
        <w:spacing w:line="360" w:lineRule="exact"/>
        <w:rPr>
          <w:rFonts w:ascii="楷体" w:eastAsia="楷体" w:hAnsi="楷体"/>
          <w:b/>
          <w:sz w:val="24"/>
          <w:szCs w:val="24"/>
        </w:rPr>
      </w:pPr>
    </w:p>
    <w:p w:rsidR="003C5502" w:rsidRPr="00F606E6" w:rsidRDefault="00D3717E">
      <w:pPr>
        <w:spacing w:line="360" w:lineRule="exact"/>
        <w:rPr>
          <w:rFonts w:ascii="楷体" w:eastAsia="楷体" w:hAnsi="楷体"/>
          <w:b/>
          <w:sz w:val="24"/>
          <w:szCs w:val="24"/>
        </w:rPr>
      </w:pPr>
      <w:r w:rsidRPr="00F606E6">
        <w:rPr>
          <w:rFonts w:ascii="楷体" w:eastAsia="楷体" w:hAnsi="楷体" w:hint="eastAsia"/>
          <w:b/>
          <w:sz w:val="24"/>
          <w:szCs w:val="24"/>
        </w:rPr>
        <w:t>格式六：</w:t>
      </w:r>
    </w:p>
    <w:p w:rsidR="003C5502" w:rsidRPr="00F606E6" w:rsidRDefault="003C5502">
      <w:pPr>
        <w:spacing w:afterLines="50" w:after="120" w:line="360" w:lineRule="exact"/>
        <w:jc w:val="center"/>
        <w:rPr>
          <w:rFonts w:ascii="楷体" w:eastAsia="楷体" w:hAnsi="楷体"/>
          <w:b/>
          <w:sz w:val="24"/>
          <w:szCs w:val="24"/>
        </w:rPr>
      </w:pPr>
    </w:p>
    <w:p w:rsidR="003C5502" w:rsidRPr="00F606E6" w:rsidRDefault="00D3717E">
      <w:pPr>
        <w:spacing w:afterLines="50" w:after="120" w:line="360" w:lineRule="exact"/>
        <w:jc w:val="center"/>
        <w:rPr>
          <w:rFonts w:ascii="楷体" w:eastAsia="楷体" w:hAnsi="楷体"/>
          <w:b/>
          <w:sz w:val="24"/>
          <w:szCs w:val="24"/>
        </w:rPr>
      </w:pPr>
      <w:r w:rsidRPr="00F606E6">
        <w:rPr>
          <w:rFonts w:ascii="楷体" w:eastAsia="楷体" w:hAnsi="楷体" w:hint="eastAsia"/>
          <w:b/>
          <w:sz w:val="24"/>
          <w:szCs w:val="24"/>
        </w:rPr>
        <w:t>江苏师范大学云龙及奎园校区供暖节能外包服务</w:t>
      </w:r>
    </w:p>
    <w:p w:rsidR="003C5502" w:rsidRPr="00F606E6" w:rsidRDefault="00D3717E">
      <w:pPr>
        <w:spacing w:afterLines="50" w:after="120" w:line="360" w:lineRule="exact"/>
        <w:jc w:val="center"/>
        <w:rPr>
          <w:rFonts w:ascii="楷体" w:eastAsia="楷体" w:hAnsi="楷体"/>
          <w:b/>
          <w:sz w:val="24"/>
          <w:szCs w:val="24"/>
        </w:rPr>
      </w:pPr>
      <w:r w:rsidRPr="00F606E6">
        <w:rPr>
          <w:rFonts w:ascii="楷体" w:eastAsia="楷体" w:hAnsi="楷体" w:hint="eastAsia"/>
          <w:b/>
          <w:sz w:val="24"/>
          <w:szCs w:val="24"/>
        </w:rPr>
        <w:t>投标报价单</w:t>
      </w:r>
    </w:p>
    <w:p w:rsidR="003C5502" w:rsidRPr="00F606E6" w:rsidRDefault="003C5502">
      <w:pPr>
        <w:spacing w:line="360" w:lineRule="exact"/>
        <w:ind w:leftChars="1" w:left="2"/>
        <w:rPr>
          <w:rFonts w:ascii="楷体" w:eastAsia="楷体" w:hAnsi="楷体"/>
          <w:sz w:val="24"/>
          <w:szCs w:val="24"/>
        </w:rPr>
      </w:pPr>
    </w:p>
    <w:tbl>
      <w:tblPr>
        <w:tblW w:w="9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
        <w:gridCol w:w="2693"/>
        <w:gridCol w:w="2268"/>
        <w:gridCol w:w="3580"/>
      </w:tblGrid>
      <w:tr w:rsidR="003C5502" w:rsidRPr="00F606E6">
        <w:trPr>
          <w:trHeight w:val="435"/>
          <w:jc w:val="center"/>
        </w:trPr>
        <w:tc>
          <w:tcPr>
            <w:tcW w:w="889" w:type="dxa"/>
            <w:tcBorders>
              <w:top w:val="single" w:sz="4" w:space="0" w:color="auto"/>
              <w:left w:val="single" w:sz="4" w:space="0" w:color="auto"/>
              <w:bottom w:val="single" w:sz="4" w:space="0" w:color="auto"/>
              <w:right w:val="single" w:sz="4" w:space="0" w:color="auto"/>
            </w:tcBorders>
            <w:vAlign w:val="center"/>
          </w:tcPr>
          <w:p w:rsidR="003C5502" w:rsidRPr="00F606E6" w:rsidRDefault="00D3717E">
            <w:pPr>
              <w:spacing w:line="360" w:lineRule="exact"/>
              <w:jc w:val="center"/>
              <w:rPr>
                <w:rFonts w:ascii="楷体" w:eastAsia="楷体" w:hAnsi="楷体"/>
                <w:b/>
                <w:sz w:val="24"/>
                <w:szCs w:val="24"/>
              </w:rPr>
            </w:pPr>
            <w:r w:rsidRPr="00F606E6">
              <w:rPr>
                <w:rFonts w:ascii="楷体" w:eastAsia="楷体" w:hAnsi="楷体" w:hint="eastAsia"/>
                <w:b/>
                <w:sz w:val="24"/>
                <w:szCs w:val="24"/>
              </w:rPr>
              <w:t>标段</w:t>
            </w:r>
          </w:p>
        </w:tc>
        <w:tc>
          <w:tcPr>
            <w:tcW w:w="2693" w:type="dxa"/>
            <w:tcBorders>
              <w:top w:val="single" w:sz="4" w:space="0" w:color="auto"/>
              <w:left w:val="single" w:sz="4" w:space="0" w:color="auto"/>
              <w:bottom w:val="single" w:sz="4" w:space="0" w:color="auto"/>
              <w:right w:val="single" w:sz="4" w:space="0" w:color="auto"/>
            </w:tcBorders>
            <w:vAlign w:val="center"/>
          </w:tcPr>
          <w:p w:rsidR="003C5502" w:rsidRPr="00F606E6" w:rsidRDefault="00D3717E">
            <w:pPr>
              <w:spacing w:line="360" w:lineRule="exact"/>
              <w:jc w:val="center"/>
              <w:rPr>
                <w:rFonts w:ascii="楷体" w:eastAsia="楷体" w:hAnsi="楷体"/>
                <w:b/>
                <w:sz w:val="24"/>
                <w:szCs w:val="24"/>
              </w:rPr>
            </w:pPr>
            <w:r w:rsidRPr="00F606E6">
              <w:rPr>
                <w:rFonts w:ascii="楷体" w:eastAsia="楷体" w:hAnsi="楷体" w:hint="eastAsia"/>
                <w:b/>
                <w:sz w:val="24"/>
                <w:szCs w:val="24"/>
              </w:rPr>
              <w:t>项目名称</w:t>
            </w:r>
          </w:p>
        </w:tc>
        <w:tc>
          <w:tcPr>
            <w:tcW w:w="2268" w:type="dxa"/>
            <w:tcBorders>
              <w:top w:val="single" w:sz="4" w:space="0" w:color="auto"/>
              <w:left w:val="single" w:sz="4" w:space="0" w:color="auto"/>
              <w:bottom w:val="single" w:sz="4" w:space="0" w:color="auto"/>
              <w:right w:val="single" w:sz="4" w:space="0" w:color="auto"/>
            </w:tcBorders>
            <w:vAlign w:val="center"/>
          </w:tcPr>
          <w:p w:rsidR="003C5502" w:rsidRPr="00F606E6" w:rsidRDefault="00D3717E">
            <w:pPr>
              <w:spacing w:line="360" w:lineRule="exact"/>
              <w:jc w:val="center"/>
              <w:rPr>
                <w:rFonts w:ascii="楷体" w:eastAsia="楷体" w:hAnsi="楷体"/>
                <w:b/>
                <w:sz w:val="24"/>
                <w:szCs w:val="24"/>
              </w:rPr>
            </w:pPr>
            <w:r w:rsidRPr="00F606E6">
              <w:rPr>
                <w:rFonts w:ascii="楷体" w:eastAsia="楷体" w:hAnsi="楷体" w:hint="eastAsia"/>
                <w:b/>
                <w:sz w:val="24"/>
                <w:szCs w:val="24"/>
              </w:rPr>
              <w:t>分部分项名称</w:t>
            </w:r>
          </w:p>
        </w:tc>
        <w:tc>
          <w:tcPr>
            <w:tcW w:w="3580" w:type="dxa"/>
            <w:tcBorders>
              <w:top w:val="single" w:sz="4" w:space="0" w:color="auto"/>
              <w:left w:val="single" w:sz="4" w:space="0" w:color="auto"/>
              <w:bottom w:val="single" w:sz="4" w:space="0" w:color="auto"/>
              <w:right w:val="single" w:sz="4" w:space="0" w:color="auto"/>
            </w:tcBorders>
            <w:vAlign w:val="center"/>
          </w:tcPr>
          <w:p w:rsidR="003C5502" w:rsidRPr="00F606E6" w:rsidRDefault="00D3717E">
            <w:pPr>
              <w:spacing w:line="360" w:lineRule="exact"/>
              <w:jc w:val="center"/>
              <w:rPr>
                <w:rFonts w:ascii="楷体" w:eastAsia="楷体" w:hAnsi="楷体"/>
                <w:b/>
                <w:sz w:val="24"/>
                <w:szCs w:val="24"/>
              </w:rPr>
            </w:pPr>
            <w:r w:rsidRPr="00F606E6">
              <w:rPr>
                <w:rFonts w:ascii="楷体" w:eastAsia="楷体" w:hAnsi="楷体" w:hint="eastAsia"/>
                <w:b/>
                <w:sz w:val="24"/>
                <w:szCs w:val="24"/>
              </w:rPr>
              <w:t>投标报价（元）</w:t>
            </w:r>
          </w:p>
        </w:tc>
      </w:tr>
      <w:tr w:rsidR="003C5502" w:rsidRPr="00F606E6">
        <w:trPr>
          <w:trHeight w:val="421"/>
          <w:jc w:val="center"/>
        </w:trPr>
        <w:tc>
          <w:tcPr>
            <w:tcW w:w="889" w:type="dxa"/>
            <w:vMerge w:val="restart"/>
            <w:tcBorders>
              <w:top w:val="single" w:sz="4" w:space="0" w:color="auto"/>
              <w:left w:val="single" w:sz="4" w:space="0" w:color="auto"/>
              <w:right w:val="single" w:sz="4" w:space="0" w:color="auto"/>
            </w:tcBorders>
            <w:vAlign w:val="center"/>
          </w:tcPr>
          <w:p w:rsidR="003C5502" w:rsidRPr="00F606E6" w:rsidRDefault="003C5502">
            <w:pPr>
              <w:spacing w:line="360" w:lineRule="exact"/>
              <w:rPr>
                <w:rFonts w:ascii="楷体" w:eastAsia="楷体" w:hAnsi="楷体"/>
                <w:b/>
                <w:sz w:val="24"/>
                <w:szCs w:val="24"/>
              </w:rPr>
            </w:pPr>
          </w:p>
        </w:tc>
        <w:tc>
          <w:tcPr>
            <w:tcW w:w="2693" w:type="dxa"/>
            <w:vMerge w:val="restart"/>
            <w:tcBorders>
              <w:top w:val="single" w:sz="4" w:space="0" w:color="auto"/>
              <w:left w:val="single" w:sz="4" w:space="0" w:color="auto"/>
              <w:right w:val="single" w:sz="4" w:space="0" w:color="auto"/>
            </w:tcBorders>
            <w:vAlign w:val="center"/>
          </w:tcPr>
          <w:p w:rsidR="003C5502" w:rsidRPr="00F606E6" w:rsidRDefault="00D3717E">
            <w:pPr>
              <w:spacing w:line="360" w:lineRule="exact"/>
              <w:rPr>
                <w:rFonts w:ascii="楷体" w:eastAsia="楷体" w:hAnsi="楷体"/>
                <w:b/>
                <w:sz w:val="24"/>
                <w:szCs w:val="24"/>
              </w:rPr>
            </w:pPr>
            <w:r w:rsidRPr="00F606E6">
              <w:rPr>
                <w:rFonts w:ascii="楷体" w:eastAsia="楷体" w:hAnsi="楷体" w:hint="eastAsia"/>
                <w:bCs/>
                <w:sz w:val="24"/>
                <w:szCs w:val="24"/>
              </w:rPr>
              <w:t>云龙、</w:t>
            </w:r>
            <w:proofErr w:type="gramStart"/>
            <w:r w:rsidRPr="00F606E6">
              <w:rPr>
                <w:rFonts w:ascii="楷体" w:eastAsia="楷体" w:hAnsi="楷体" w:hint="eastAsia"/>
                <w:bCs/>
                <w:sz w:val="24"/>
                <w:szCs w:val="24"/>
              </w:rPr>
              <w:t>奎</w:t>
            </w:r>
            <w:proofErr w:type="gramEnd"/>
            <w:r w:rsidRPr="00F606E6">
              <w:rPr>
                <w:rFonts w:ascii="楷体" w:eastAsia="楷体" w:hAnsi="楷体" w:hint="eastAsia"/>
                <w:bCs/>
                <w:sz w:val="24"/>
                <w:szCs w:val="24"/>
              </w:rPr>
              <w:t>园校区住宅区、学生宿舍区及办公教学区供暖运行委托服务</w:t>
            </w:r>
          </w:p>
        </w:tc>
        <w:tc>
          <w:tcPr>
            <w:tcW w:w="2268" w:type="dxa"/>
            <w:tcBorders>
              <w:top w:val="single" w:sz="4" w:space="0" w:color="auto"/>
              <w:left w:val="single" w:sz="4" w:space="0" w:color="auto"/>
              <w:bottom w:val="single" w:sz="4" w:space="0" w:color="auto"/>
              <w:right w:val="single" w:sz="4" w:space="0" w:color="auto"/>
            </w:tcBorders>
            <w:vAlign w:val="center"/>
          </w:tcPr>
          <w:p w:rsidR="003C5502" w:rsidRPr="00F606E6" w:rsidRDefault="00D3717E">
            <w:pPr>
              <w:spacing w:line="360" w:lineRule="exact"/>
              <w:rPr>
                <w:rFonts w:ascii="楷体" w:eastAsia="楷体" w:hAnsi="楷体"/>
                <w:b/>
                <w:sz w:val="24"/>
                <w:szCs w:val="24"/>
              </w:rPr>
            </w:pPr>
            <w:r w:rsidRPr="00F606E6">
              <w:rPr>
                <w:rFonts w:ascii="楷体" w:eastAsia="楷体" w:hAnsi="楷体" w:hint="eastAsia"/>
                <w:b/>
                <w:sz w:val="24"/>
                <w:szCs w:val="24"/>
              </w:rPr>
              <w:t>供暖服务人工费及日常维修费</w:t>
            </w:r>
          </w:p>
        </w:tc>
        <w:tc>
          <w:tcPr>
            <w:tcW w:w="3580" w:type="dxa"/>
            <w:tcBorders>
              <w:top w:val="single" w:sz="4" w:space="0" w:color="auto"/>
              <w:left w:val="single" w:sz="4" w:space="0" w:color="auto"/>
              <w:bottom w:val="single" w:sz="4" w:space="0" w:color="auto"/>
              <w:right w:val="single" w:sz="4" w:space="0" w:color="auto"/>
            </w:tcBorders>
            <w:vAlign w:val="center"/>
          </w:tcPr>
          <w:p w:rsidR="003C5502" w:rsidRPr="00F606E6" w:rsidRDefault="00D3717E">
            <w:pPr>
              <w:spacing w:line="360" w:lineRule="exact"/>
              <w:rPr>
                <w:rFonts w:ascii="楷体" w:eastAsia="楷体" w:hAnsi="楷体"/>
                <w:b/>
                <w:sz w:val="24"/>
                <w:szCs w:val="24"/>
                <w:u w:val="single"/>
              </w:rPr>
            </w:pPr>
            <w:r w:rsidRPr="00F606E6">
              <w:rPr>
                <w:rFonts w:ascii="楷体" w:eastAsia="楷体" w:hAnsi="楷体" w:hint="eastAsia"/>
                <w:b/>
                <w:sz w:val="24"/>
                <w:szCs w:val="24"/>
              </w:rPr>
              <w:t>小写：</w:t>
            </w:r>
            <w:r w:rsidRPr="00F606E6">
              <w:rPr>
                <w:rFonts w:ascii="楷体" w:eastAsia="楷体" w:hAnsi="楷体" w:hint="eastAsia"/>
                <w:b/>
                <w:sz w:val="24"/>
                <w:szCs w:val="24"/>
                <w:u w:val="single"/>
              </w:rPr>
              <w:t xml:space="preserve">             元</w:t>
            </w:r>
          </w:p>
          <w:p w:rsidR="003C5502" w:rsidRPr="00F606E6" w:rsidRDefault="00D3717E">
            <w:pPr>
              <w:spacing w:line="360" w:lineRule="exact"/>
              <w:rPr>
                <w:rFonts w:ascii="楷体" w:eastAsia="楷体" w:hAnsi="楷体"/>
                <w:b/>
                <w:sz w:val="24"/>
                <w:szCs w:val="24"/>
                <w:u w:val="single"/>
              </w:rPr>
            </w:pPr>
            <w:r w:rsidRPr="00F606E6">
              <w:rPr>
                <w:rFonts w:ascii="楷体" w:eastAsia="楷体" w:hAnsi="楷体" w:hint="eastAsia"/>
                <w:b/>
                <w:sz w:val="24"/>
                <w:szCs w:val="24"/>
              </w:rPr>
              <w:t>大写：</w:t>
            </w:r>
          </w:p>
        </w:tc>
      </w:tr>
      <w:tr w:rsidR="003C5502" w:rsidRPr="00F606E6">
        <w:trPr>
          <w:trHeight w:val="421"/>
          <w:jc w:val="center"/>
        </w:trPr>
        <w:tc>
          <w:tcPr>
            <w:tcW w:w="889" w:type="dxa"/>
            <w:vMerge/>
            <w:tcBorders>
              <w:left w:val="single" w:sz="4" w:space="0" w:color="auto"/>
              <w:bottom w:val="single" w:sz="4" w:space="0" w:color="auto"/>
              <w:right w:val="single" w:sz="4" w:space="0" w:color="auto"/>
            </w:tcBorders>
            <w:vAlign w:val="center"/>
          </w:tcPr>
          <w:p w:rsidR="003C5502" w:rsidRPr="00F606E6" w:rsidRDefault="003C5502">
            <w:pPr>
              <w:spacing w:line="360" w:lineRule="exact"/>
              <w:rPr>
                <w:rFonts w:ascii="楷体" w:eastAsia="楷体" w:hAnsi="楷体"/>
                <w:b/>
                <w:sz w:val="24"/>
                <w:szCs w:val="24"/>
              </w:rPr>
            </w:pPr>
          </w:p>
        </w:tc>
        <w:tc>
          <w:tcPr>
            <w:tcW w:w="2693" w:type="dxa"/>
            <w:vMerge/>
            <w:tcBorders>
              <w:left w:val="single" w:sz="4" w:space="0" w:color="auto"/>
              <w:bottom w:val="single" w:sz="4" w:space="0" w:color="auto"/>
              <w:right w:val="single" w:sz="4" w:space="0" w:color="auto"/>
            </w:tcBorders>
            <w:vAlign w:val="center"/>
          </w:tcPr>
          <w:p w:rsidR="003C5502" w:rsidRPr="00F606E6" w:rsidRDefault="003C5502">
            <w:pPr>
              <w:spacing w:line="360" w:lineRule="exact"/>
              <w:rPr>
                <w:rFonts w:ascii="楷体" w:eastAsia="楷体" w:hAnsi="楷体"/>
                <w:b/>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3C5502" w:rsidRPr="00F606E6" w:rsidRDefault="00D3717E">
            <w:pPr>
              <w:spacing w:line="360" w:lineRule="exact"/>
              <w:rPr>
                <w:rFonts w:ascii="楷体" w:eastAsia="楷体" w:hAnsi="楷体"/>
                <w:b/>
                <w:sz w:val="24"/>
                <w:szCs w:val="24"/>
              </w:rPr>
            </w:pPr>
            <w:r w:rsidRPr="00F606E6">
              <w:rPr>
                <w:rFonts w:ascii="楷体" w:eastAsia="楷体" w:hAnsi="楷体" w:hint="eastAsia"/>
                <w:b/>
                <w:sz w:val="24"/>
                <w:szCs w:val="24"/>
              </w:rPr>
              <w:t>我单位所得水电</w:t>
            </w:r>
            <w:proofErr w:type="gramStart"/>
            <w:r w:rsidRPr="00F606E6">
              <w:rPr>
                <w:rFonts w:ascii="楷体" w:eastAsia="楷体" w:hAnsi="楷体" w:hint="eastAsia"/>
                <w:b/>
                <w:sz w:val="24"/>
                <w:szCs w:val="24"/>
              </w:rPr>
              <w:t>汽成本</w:t>
            </w:r>
            <w:proofErr w:type="gramEnd"/>
            <w:r w:rsidRPr="00F606E6">
              <w:rPr>
                <w:rFonts w:ascii="楷体" w:eastAsia="楷体" w:hAnsi="楷体" w:hint="eastAsia"/>
                <w:b/>
                <w:sz w:val="24"/>
                <w:szCs w:val="24"/>
              </w:rPr>
              <w:t>节能分红比例</w:t>
            </w:r>
          </w:p>
        </w:tc>
        <w:tc>
          <w:tcPr>
            <w:tcW w:w="3580" w:type="dxa"/>
            <w:tcBorders>
              <w:top w:val="single" w:sz="4" w:space="0" w:color="auto"/>
              <w:left w:val="single" w:sz="4" w:space="0" w:color="auto"/>
              <w:bottom w:val="single" w:sz="4" w:space="0" w:color="auto"/>
              <w:right w:val="single" w:sz="4" w:space="0" w:color="auto"/>
            </w:tcBorders>
            <w:vAlign w:val="center"/>
          </w:tcPr>
          <w:p w:rsidR="003C5502" w:rsidRPr="00F606E6" w:rsidRDefault="00D3717E">
            <w:pPr>
              <w:spacing w:line="360" w:lineRule="exact"/>
              <w:ind w:firstLineChars="50" w:firstLine="120"/>
              <w:rPr>
                <w:rFonts w:ascii="楷体" w:eastAsia="楷体" w:hAnsi="楷体"/>
                <w:b/>
                <w:sz w:val="24"/>
                <w:szCs w:val="24"/>
                <w:u w:val="single"/>
              </w:rPr>
            </w:pPr>
            <w:r w:rsidRPr="00F606E6">
              <w:rPr>
                <w:rFonts w:ascii="楷体" w:eastAsia="楷体" w:hAnsi="楷体" w:hint="eastAsia"/>
                <w:b/>
                <w:sz w:val="24"/>
                <w:szCs w:val="24"/>
                <w:u w:val="single"/>
              </w:rPr>
              <w:t xml:space="preserve">            ％</w:t>
            </w:r>
          </w:p>
        </w:tc>
      </w:tr>
    </w:tbl>
    <w:p w:rsidR="003C5502" w:rsidRPr="00F606E6" w:rsidRDefault="003C5502">
      <w:pPr>
        <w:spacing w:line="360" w:lineRule="exact"/>
        <w:rPr>
          <w:rFonts w:ascii="楷体" w:eastAsia="楷体" w:hAnsi="楷体"/>
          <w:b/>
          <w:sz w:val="24"/>
          <w:szCs w:val="24"/>
        </w:rPr>
      </w:pPr>
    </w:p>
    <w:p w:rsidR="003C5502" w:rsidRPr="00F606E6" w:rsidRDefault="003C5502">
      <w:pPr>
        <w:spacing w:line="360" w:lineRule="exact"/>
        <w:rPr>
          <w:rFonts w:ascii="楷体" w:eastAsia="楷体" w:hAnsi="楷体"/>
          <w:b/>
          <w:sz w:val="24"/>
          <w:szCs w:val="24"/>
        </w:rPr>
      </w:pPr>
    </w:p>
    <w:p w:rsidR="003C5502" w:rsidRPr="00F606E6" w:rsidRDefault="00D3717E">
      <w:pPr>
        <w:spacing w:line="360" w:lineRule="exact"/>
        <w:rPr>
          <w:rFonts w:ascii="楷体" w:eastAsia="楷体" w:hAnsi="楷体"/>
          <w:b/>
          <w:sz w:val="24"/>
          <w:szCs w:val="24"/>
          <w:u w:val="single"/>
        </w:rPr>
      </w:pPr>
      <w:r w:rsidRPr="00F606E6">
        <w:rPr>
          <w:rFonts w:ascii="楷体" w:eastAsia="楷体" w:hAnsi="楷体" w:hint="eastAsia"/>
          <w:b/>
          <w:sz w:val="24"/>
          <w:szCs w:val="24"/>
        </w:rPr>
        <w:t>投标单位（盖章）：</w:t>
      </w:r>
    </w:p>
    <w:p w:rsidR="003C5502" w:rsidRPr="00F606E6" w:rsidRDefault="003C5502">
      <w:pPr>
        <w:spacing w:line="360" w:lineRule="exact"/>
        <w:rPr>
          <w:rFonts w:ascii="楷体" w:eastAsia="楷体" w:hAnsi="楷体"/>
          <w:b/>
          <w:sz w:val="24"/>
          <w:szCs w:val="24"/>
        </w:rPr>
      </w:pPr>
    </w:p>
    <w:p w:rsidR="003C5502" w:rsidRPr="00F606E6" w:rsidRDefault="003C5502">
      <w:pPr>
        <w:spacing w:line="360" w:lineRule="exact"/>
        <w:rPr>
          <w:rFonts w:ascii="楷体" w:eastAsia="楷体" w:hAnsi="楷体"/>
          <w:b/>
          <w:sz w:val="24"/>
          <w:szCs w:val="24"/>
        </w:rPr>
      </w:pPr>
    </w:p>
    <w:p w:rsidR="003C5502" w:rsidRPr="00F606E6" w:rsidRDefault="003C5502">
      <w:pPr>
        <w:spacing w:line="360" w:lineRule="exact"/>
        <w:rPr>
          <w:rFonts w:ascii="楷体" w:eastAsia="楷体" w:hAnsi="楷体"/>
          <w:b/>
          <w:sz w:val="24"/>
          <w:szCs w:val="24"/>
        </w:rPr>
      </w:pPr>
    </w:p>
    <w:p w:rsidR="003C5502" w:rsidRPr="00F606E6" w:rsidRDefault="00D3717E">
      <w:pPr>
        <w:spacing w:line="360" w:lineRule="exact"/>
        <w:rPr>
          <w:rFonts w:ascii="楷体" w:eastAsia="楷体" w:hAnsi="楷体"/>
          <w:b/>
          <w:sz w:val="24"/>
          <w:szCs w:val="24"/>
          <w:u w:val="single"/>
        </w:rPr>
      </w:pPr>
      <w:r w:rsidRPr="00F606E6">
        <w:rPr>
          <w:rFonts w:ascii="楷体" w:eastAsia="楷体" w:hAnsi="楷体" w:hint="eastAsia"/>
          <w:b/>
          <w:sz w:val="24"/>
          <w:szCs w:val="24"/>
        </w:rPr>
        <w:t>法人代表签字盖章：</w:t>
      </w:r>
    </w:p>
    <w:p w:rsidR="003C5502" w:rsidRPr="00F606E6" w:rsidRDefault="003C5502">
      <w:pPr>
        <w:spacing w:line="360" w:lineRule="exact"/>
        <w:rPr>
          <w:rFonts w:ascii="楷体" w:eastAsia="楷体" w:hAnsi="楷体"/>
          <w:b/>
          <w:sz w:val="24"/>
          <w:szCs w:val="24"/>
          <w:u w:val="single"/>
        </w:rPr>
      </w:pPr>
    </w:p>
    <w:p w:rsidR="003C5502" w:rsidRPr="00F606E6" w:rsidRDefault="003C5502">
      <w:pPr>
        <w:spacing w:line="360" w:lineRule="exact"/>
        <w:rPr>
          <w:rFonts w:ascii="楷体" w:eastAsia="楷体" w:hAnsi="楷体"/>
          <w:b/>
          <w:sz w:val="24"/>
          <w:szCs w:val="24"/>
        </w:rPr>
      </w:pPr>
    </w:p>
    <w:p w:rsidR="003C5502" w:rsidRPr="00F606E6" w:rsidRDefault="003C5502">
      <w:pPr>
        <w:spacing w:line="360" w:lineRule="exact"/>
        <w:rPr>
          <w:rFonts w:ascii="楷体" w:eastAsia="楷体" w:hAnsi="楷体"/>
          <w:b/>
          <w:sz w:val="24"/>
          <w:szCs w:val="24"/>
        </w:rPr>
      </w:pPr>
    </w:p>
    <w:p w:rsidR="003C5502" w:rsidRPr="00F606E6" w:rsidRDefault="00D3717E">
      <w:pPr>
        <w:spacing w:line="360" w:lineRule="exact"/>
        <w:rPr>
          <w:rFonts w:ascii="楷体" w:eastAsia="楷体" w:hAnsi="楷体"/>
          <w:b/>
          <w:sz w:val="24"/>
          <w:szCs w:val="24"/>
          <w:u w:val="single"/>
        </w:rPr>
      </w:pPr>
      <w:r w:rsidRPr="00F606E6">
        <w:rPr>
          <w:rFonts w:ascii="楷体" w:eastAsia="楷体" w:hAnsi="楷体" w:hint="eastAsia"/>
          <w:b/>
          <w:sz w:val="24"/>
          <w:szCs w:val="24"/>
        </w:rPr>
        <w:t>投标人代表签字盖章：</w:t>
      </w:r>
    </w:p>
    <w:p w:rsidR="003C5502" w:rsidRPr="00F606E6" w:rsidRDefault="003C5502">
      <w:pPr>
        <w:spacing w:line="360" w:lineRule="exact"/>
        <w:rPr>
          <w:rFonts w:ascii="楷体" w:eastAsia="楷体" w:hAnsi="楷体"/>
          <w:b/>
          <w:sz w:val="24"/>
          <w:szCs w:val="24"/>
        </w:rPr>
      </w:pPr>
    </w:p>
    <w:p w:rsidR="003C5502" w:rsidRPr="00F606E6" w:rsidRDefault="003C5502">
      <w:pPr>
        <w:spacing w:line="360" w:lineRule="exact"/>
        <w:rPr>
          <w:rFonts w:ascii="楷体" w:eastAsia="楷体" w:hAnsi="楷体"/>
          <w:b/>
          <w:sz w:val="24"/>
          <w:szCs w:val="24"/>
        </w:rPr>
      </w:pPr>
    </w:p>
    <w:p w:rsidR="003C5502" w:rsidRPr="00F606E6" w:rsidRDefault="003C5502">
      <w:pPr>
        <w:spacing w:line="360" w:lineRule="exact"/>
        <w:rPr>
          <w:rFonts w:ascii="楷体" w:eastAsia="楷体" w:hAnsi="楷体"/>
          <w:b/>
          <w:sz w:val="24"/>
          <w:szCs w:val="24"/>
        </w:rPr>
      </w:pPr>
    </w:p>
    <w:p w:rsidR="003C5502" w:rsidRPr="00F606E6" w:rsidRDefault="003C5502">
      <w:pPr>
        <w:spacing w:line="360" w:lineRule="exact"/>
        <w:rPr>
          <w:rFonts w:ascii="楷体" w:eastAsia="楷体" w:hAnsi="楷体"/>
          <w:b/>
          <w:sz w:val="24"/>
          <w:szCs w:val="24"/>
        </w:rPr>
      </w:pPr>
    </w:p>
    <w:p w:rsidR="003C5502" w:rsidRPr="00F606E6" w:rsidRDefault="00D3717E">
      <w:pPr>
        <w:spacing w:line="360" w:lineRule="exact"/>
        <w:rPr>
          <w:rFonts w:ascii="楷体" w:eastAsia="楷体" w:hAnsi="楷体"/>
          <w:b/>
          <w:sz w:val="24"/>
          <w:szCs w:val="24"/>
        </w:rPr>
      </w:pPr>
      <w:r w:rsidRPr="00F606E6">
        <w:rPr>
          <w:rFonts w:ascii="楷体" w:eastAsia="楷体" w:hAnsi="楷体" w:hint="eastAsia"/>
          <w:b/>
          <w:sz w:val="24"/>
          <w:szCs w:val="24"/>
        </w:rPr>
        <w:t>日期：    年   月   日</w:t>
      </w:r>
    </w:p>
    <w:p w:rsidR="003C5502" w:rsidRPr="00F606E6" w:rsidRDefault="003C5502">
      <w:pPr>
        <w:spacing w:line="360" w:lineRule="exact"/>
        <w:ind w:firstLineChars="200" w:firstLine="482"/>
        <w:rPr>
          <w:rFonts w:ascii="楷体" w:eastAsia="楷体" w:hAnsi="楷体"/>
          <w:b/>
          <w:sz w:val="24"/>
          <w:szCs w:val="24"/>
        </w:rPr>
      </w:pPr>
    </w:p>
    <w:p w:rsidR="003C5502" w:rsidRPr="00F606E6" w:rsidRDefault="003C5502">
      <w:pPr>
        <w:spacing w:line="360" w:lineRule="exact"/>
        <w:ind w:firstLineChars="200" w:firstLine="482"/>
        <w:rPr>
          <w:rFonts w:ascii="楷体" w:eastAsia="楷体" w:hAnsi="楷体"/>
          <w:b/>
          <w:sz w:val="24"/>
          <w:szCs w:val="24"/>
        </w:rPr>
      </w:pPr>
    </w:p>
    <w:p w:rsidR="003C5502" w:rsidRPr="00F606E6" w:rsidRDefault="003C5502">
      <w:pPr>
        <w:spacing w:line="360" w:lineRule="exact"/>
        <w:rPr>
          <w:rFonts w:ascii="楷体" w:eastAsia="楷体" w:hAnsi="楷体"/>
          <w:b/>
          <w:sz w:val="24"/>
          <w:szCs w:val="24"/>
        </w:rPr>
      </w:pPr>
    </w:p>
    <w:p w:rsidR="003C5502" w:rsidRPr="00F606E6" w:rsidRDefault="003C5502">
      <w:pPr>
        <w:spacing w:line="360" w:lineRule="exact"/>
        <w:rPr>
          <w:rFonts w:ascii="楷体" w:eastAsia="楷体" w:hAnsi="楷体"/>
          <w:b/>
          <w:sz w:val="24"/>
          <w:szCs w:val="24"/>
        </w:rPr>
      </w:pPr>
    </w:p>
    <w:p w:rsidR="003C5502" w:rsidRPr="00F606E6" w:rsidRDefault="003C5502">
      <w:pPr>
        <w:spacing w:line="360" w:lineRule="exact"/>
        <w:rPr>
          <w:rFonts w:ascii="楷体" w:eastAsia="楷体" w:hAnsi="楷体"/>
          <w:b/>
          <w:sz w:val="24"/>
          <w:szCs w:val="24"/>
        </w:rPr>
      </w:pPr>
    </w:p>
    <w:p w:rsidR="003C5502" w:rsidRPr="00F606E6" w:rsidRDefault="003C5502">
      <w:pPr>
        <w:spacing w:line="360" w:lineRule="exact"/>
        <w:rPr>
          <w:rFonts w:ascii="楷体" w:eastAsia="楷体" w:hAnsi="楷体"/>
          <w:b/>
          <w:sz w:val="24"/>
          <w:szCs w:val="24"/>
        </w:rPr>
      </w:pPr>
    </w:p>
    <w:p w:rsidR="003C5502" w:rsidRPr="00F606E6" w:rsidRDefault="003C5502">
      <w:pPr>
        <w:spacing w:line="360" w:lineRule="exact"/>
        <w:rPr>
          <w:rFonts w:ascii="楷体" w:eastAsia="楷体" w:hAnsi="楷体"/>
          <w:b/>
          <w:sz w:val="24"/>
          <w:szCs w:val="24"/>
        </w:rPr>
      </w:pPr>
    </w:p>
    <w:p w:rsidR="003C5502" w:rsidRPr="00F606E6" w:rsidRDefault="003C5502">
      <w:pPr>
        <w:spacing w:line="360" w:lineRule="exact"/>
        <w:rPr>
          <w:rFonts w:ascii="楷体" w:eastAsia="楷体" w:hAnsi="楷体"/>
          <w:b/>
          <w:sz w:val="24"/>
          <w:szCs w:val="24"/>
        </w:rPr>
      </w:pPr>
    </w:p>
    <w:p w:rsidR="00B761AB" w:rsidRPr="00F606E6" w:rsidRDefault="00B761AB">
      <w:pPr>
        <w:spacing w:line="360" w:lineRule="exact"/>
        <w:rPr>
          <w:rFonts w:ascii="楷体" w:eastAsia="楷体" w:hAnsi="楷体"/>
          <w:b/>
          <w:sz w:val="24"/>
          <w:szCs w:val="24"/>
        </w:rPr>
      </w:pPr>
    </w:p>
    <w:p w:rsidR="00B761AB" w:rsidRPr="00F606E6" w:rsidRDefault="00B761AB">
      <w:pPr>
        <w:spacing w:line="360" w:lineRule="exact"/>
        <w:rPr>
          <w:rFonts w:ascii="楷体" w:eastAsia="楷体" w:hAnsi="楷体"/>
          <w:b/>
          <w:sz w:val="24"/>
          <w:szCs w:val="24"/>
        </w:rPr>
      </w:pPr>
    </w:p>
    <w:p w:rsidR="003C5502" w:rsidRPr="00F606E6" w:rsidRDefault="00D3717E">
      <w:pPr>
        <w:spacing w:line="360" w:lineRule="exact"/>
        <w:rPr>
          <w:rFonts w:ascii="楷体" w:eastAsia="楷体" w:hAnsi="楷体"/>
          <w:sz w:val="24"/>
          <w:szCs w:val="24"/>
        </w:rPr>
      </w:pPr>
      <w:r w:rsidRPr="00F606E6">
        <w:rPr>
          <w:rFonts w:ascii="楷体" w:eastAsia="楷体" w:hAnsi="楷体" w:hint="eastAsia"/>
          <w:b/>
          <w:sz w:val="24"/>
          <w:szCs w:val="24"/>
        </w:rPr>
        <w:lastRenderedPageBreak/>
        <w:t>格式七</w:t>
      </w:r>
      <w:r w:rsidRPr="00F606E6">
        <w:rPr>
          <w:rFonts w:ascii="楷体" w:eastAsia="楷体" w:hAnsi="楷体" w:hint="eastAsia"/>
          <w:sz w:val="24"/>
          <w:szCs w:val="24"/>
        </w:rPr>
        <w:t>：</w:t>
      </w:r>
    </w:p>
    <w:p w:rsidR="003C5502" w:rsidRPr="00F606E6" w:rsidRDefault="00D3717E">
      <w:pPr>
        <w:spacing w:line="360" w:lineRule="exact"/>
        <w:jc w:val="center"/>
        <w:rPr>
          <w:rFonts w:ascii="楷体" w:eastAsia="楷体" w:hAnsi="楷体"/>
          <w:b/>
          <w:sz w:val="24"/>
          <w:szCs w:val="24"/>
        </w:rPr>
      </w:pPr>
      <w:r w:rsidRPr="00F606E6">
        <w:rPr>
          <w:rFonts w:ascii="楷体" w:eastAsia="楷体" w:hAnsi="楷体" w:hint="eastAsia"/>
          <w:b/>
          <w:sz w:val="24"/>
          <w:szCs w:val="24"/>
        </w:rPr>
        <w:t xml:space="preserve"> 投标单位节能投资设备设施及费用清单</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
        <w:gridCol w:w="2118"/>
        <w:gridCol w:w="1122"/>
        <w:gridCol w:w="901"/>
        <w:gridCol w:w="901"/>
        <w:gridCol w:w="901"/>
        <w:gridCol w:w="904"/>
        <w:gridCol w:w="911"/>
        <w:gridCol w:w="901"/>
      </w:tblGrid>
      <w:tr w:rsidR="003C5502" w:rsidRPr="00F606E6">
        <w:trPr>
          <w:trHeight w:val="517"/>
        </w:trPr>
        <w:tc>
          <w:tcPr>
            <w:tcW w:w="627" w:type="dxa"/>
            <w:tcBorders>
              <w:top w:val="single" w:sz="4" w:space="0" w:color="auto"/>
              <w:left w:val="single" w:sz="4" w:space="0" w:color="auto"/>
              <w:bottom w:val="single" w:sz="4" w:space="0" w:color="auto"/>
              <w:right w:val="single" w:sz="4" w:space="0" w:color="auto"/>
            </w:tcBorders>
            <w:vAlign w:val="center"/>
          </w:tcPr>
          <w:p w:rsidR="003C5502" w:rsidRPr="00F606E6" w:rsidRDefault="00D3717E">
            <w:pPr>
              <w:spacing w:line="360" w:lineRule="exact"/>
              <w:jc w:val="center"/>
              <w:rPr>
                <w:rFonts w:ascii="楷体" w:eastAsia="楷体" w:hAnsi="楷体"/>
                <w:b/>
                <w:sz w:val="24"/>
                <w:szCs w:val="24"/>
              </w:rPr>
            </w:pPr>
            <w:r w:rsidRPr="00F606E6">
              <w:rPr>
                <w:rFonts w:ascii="楷体" w:eastAsia="楷体" w:hAnsi="楷体" w:hint="eastAsia"/>
                <w:b/>
                <w:sz w:val="24"/>
                <w:szCs w:val="24"/>
              </w:rPr>
              <w:t>序号</w:t>
            </w:r>
          </w:p>
        </w:tc>
        <w:tc>
          <w:tcPr>
            <w:tcW w:w="2118" w:type="dxa"/>
            <w:tcBorders>
              <w:top w:val="single" w:sz="4" w:space="0" w:color="auto"/>
              <w:left w:val="single" w:sz="4" w:space="0" w:color="auto"/>
              <w:bottom w:val="single" w:sz="4" w:space="0" w:color="auto"/>
              <w:right w:val="single" w:sz="4" w:space="0" w:color="auto"/>
            </w:tcBorders>
            <w:vAlign w:val="center"/>
          </w:tcPr>
          <w:p w:rsidR="003C5502" w:rsidRPr="00F606E6" w:rsidRDefault="00D3717E">
            <w:pPr>
              <w:spacing w:line="360" w:lineRule="exact"/>
              <w:rPr>
                <w:rFonts w:ascii="楷体" w:eastAsia="楷体" w:hAnsi="楷体"/>
                <w:b/>
                <w:sz w:val="24"/>
                <w:szCs w:val="24"/>
              </w:rPr>
            </w:pPr>
            <w:r w:rsidRPr="00F606E6">
              <w:rPr>
                <w:rFonts w:ascii="楷体" w:eastAsia="楷体" w:hAnsi="楷体" w:hint="eastAsia"/>
                <w:b/>
                <w:sz w:val="24"/>
                <w:szCs w:val="24"/>
              </w:rPr>
              <w:t>设备设施名称</w:t>
            </w:r>
          </w:p>
        </w:tc>
        <w:tc>
          <w:tcPr>
            <w:tcW w:w="1122" w:type="dxa"/>
            <w:tcBorders>
              <w:top w:val="single" w:sz="4" w:space="0" w:color="auto"/>
              <w:left w:val="single" w:sz="4" w:space="0" w:color="auto"/>
              <w:bottom w:val="single" w:sz="4" w:space="0" w:color="auto"/>
              <w:right w:val="single" w:sz="4" w:space="0" w:color="auto"/>
            </w:tcBorders>
            <w:vAlign w:val="center"/>
          </w:tcPr>
          <w:p w:rsidR="003C5502" w:rsidRPr="00F606E6" w:rsidRDefault="00D3717E">
            <w:pPr>
              <w:spacing w:line="360" w:lineRule="exact"/>
              <w:jc w:val="center"/>
              <w:rPr>
                <w:rFonts w:ascii="楷体" w:eastAsia="楷体" w:hAnsi="楷体"/>
                <w:b/>
                <w:sz w:val="24"/>
                <w:szCs w:val="24"/>
              </w:rPr>
            </w:pPr>
            <w:r w:rsidRPr="00F606E6">
              <w:rPr>
                <w:rFonts w:ascii="楷体" w:eastAsia="楷体" w:hAnsi="楷体" w:hint="eastAsia"/>
                <w:b/>
                <w:sz w:val="24"/>
                <w:szCs w:val="24"/>
              </w:rPr>
              <w:t>规格型号</w:t>
            </w:r>
          </w:p>
        </w:tc>
        <w:tc>
          <w:tcPr>
            <w:tcW w:w="901" w:type="dxa"/>
            <w:tcBorders>
              <w:top w:val="single" w:sz="4" w:space="0" w:color="auto"/>
              <w:left w:val="single" w:sz="4" w:space="0" w:color="auto"/>
              <w:bottom w:val="single" w:sz="4" w:space="0" w:color="auto"/>
              <w:right w:val="single" w:sz="4" w:space="0" w:color="auto"/>
            </w:tcBorders>
            <w:vAlign w:val="center"/>
          </w:tcPr>
          <w:p w:rsidR="003C5502" w:rsidRPr="00F606E6" w:rsidRDefault="00D3717E">
            <w:pPr>
              <w:spacing w:line="360" w:lineRule="exact"/>
              <w:jc w:val="center"/>
              <w:rPr>
                <w:rFonts w:ascii="楷体" w:eastAsia="楷体" w:hAnsi="楷体"/>
                <w:b/>
                <w:sz w:val="24"/>
                <w:szCs w:val="24"/>
              </w:rPr>
            </w:pPr>
            <w:r w:rsidRPr="00F606E6">
              <w:rPr>
                <w:rFonts w:ascii="楷体" w:eastAsia="楷体" w:hAnsi="楷体" w:hint="eastAsia"/>
                <w:b/>
                <w:sz w:val="24"/>
                <w:szCs w:val="24"/>
              </w:rPr>
              <w:t>数量</w:t>
            </w:r>
          </w:p>
        </w:tc>
        <w:tc>
          <w:tcPr>
            <w:tcW w:w="901" w:type="dxa"/>
            <w:tcBorders>
              <w:top w:val="single" w:sz="4" w:space="0" w:color="auto"/>
              <w:left w:val="single" w:sz="4" w:space="0" w:color="auto"/>
              <w:bottom w:val="single" w:sz="4" w:space="0" w:color="auto"/>
              <w:right w:val="single" w:sz="4" w:space="0" w:color="auto"/>
            </w:tcBorders>
            <w:vAlign w:val="center"/>
          </w:tcPr>
          <w:p w:rsidR="003C5502" w:rsidRPr="00F606E6" w:rsidRDefault="00D3717E">
            <w:pPr>
              <w:spacing w:line="360" w:lineRule="exact"/>
              <w:jc w:val="center"/>
              <w:rPr>
                <w:rFonts w:ascii="楷体" w:eastAsia="楷体" w:hAnsi="楷体"/>
                <w:b/>
                <w:sz w:val="24"/>
                <w:szCs w:val="24"/>
              </w:rPr>
            </w:pPr>
            <w:r w:rsidRPr="00F606E6">
              <w:rPr>
                <w:rFonts w:ascii="楷体" w:eastAsia="楷体" w:hAnsi="楷体" w:hint="eastAsia"/>
                <w:b/>
                <w:sz w:val="24"/>
                <w:szCs w:val="24"/>
              </w:rPr>
              <w:t>单价（元）</w:t>
            </w:r>
          </w:p>
        </w:tc>
        <w:tc>
          <w:tcPr>
            <w:tcW w:w="901" w:type="dxa"/>
            <w:tcBorders>
              <w:top w:val="single" w:sz="4" w:space="0" w:color="auto"/>
              <w:left w:val="single" w:sz="4" w:space="0" w:color="auto"/>
              <w:bottom w:val="single" w:sz="4" w:space="0" w:color="auto"/>
              <w:right w:val="single" w:sz="4" w:space="0" w:color="auto"/>
            </w:tcBorders>
            <w:vAlign w:val="center"/>
          </w:tcPr>
          <w:p w:rsidR="003C5502" w:rsidRPr="00F606E6" w:rsidRDefault="00D3717E">
            <w:pPr>
              <w:spacing w:line="360" w:lineRule="exact"/>
              <w:jc w:val="center"/>
              <w:rPr>
                <w:rFonts w:ascii="楷体" w:eastAsia="楷体" w:hAnsi="楷体"/>
                <w:b/>
                <w:sz w:val="24"/>
                <w:szCs w:val="24"/>
              </w:rPr>
            </w:pPr>
            <w:r w:rsidRPr="00F606E6">
              <w:rPr>
                <w:rFonts w:ascii="楷体" w:eastAsia="楷体" w:hAnsi="楷体" w:hint="eastAsia"/>
                <w:b/>
                <w:sz w:val="24"/>
                <w:szCs w:val="24"/>
              </w:rPr>
              <w:t>合价（元）</w:t>
            </w:r>
          </w:p>
        </w:tc>
        <w:tc>
          <w:tcPr>
            <w:tcW w:w="904" w:type="dxa"/>
            <w:tcBorders>
              <w:top w:val="single" w:sz="4" w:space="0" w:color="auto"/>
              <w:left w:val="single" w:sz="4" w:space="0" w:color="auto"/>
              <w:bottom w:val="single" w:sz="4" w:space="0" w:color="auto"/>
              <w:right w:val="single" w:sz="4" w:space="0" w:color="auto"/>
            </w:tcBorders>
            <w:vAlign w:val="center"/>
          </w:tcPr>
          <w:p w:rsidR="003C5502" w:rsidRPr="00F606E6" w:rsidRDefault="00D3717E">
            <w:pPr>
              <w:spacing w:line="360" w:lineRule="exact"/>
              <w:jc w:val="center"/>
              <w:rPr>
                <w:rFonts w:ascii="楷体" w:eastAsia="楷体" w:hAnsi="楷体"/>
                <w:b/>
                <w:sz w:val="24"/>
                <w:szCs w:val="24"/>
              </w:rPr>
            </w:pPr>
            <w:r w:rsidRPr="00F606E6">
              <w:rPr>
                <w:rFonts w:ascii="楷体" w:eastAsia="楷体" w:hAnsi="楷体" w:hint="eastAsia"/>
                <w:b/>
                <w:sz w:val="24"/>
                <w:szCs w:val="24"/>
              </w:rPr>
              <w:t>品牌</w:t>
            </w:r>
          </w:p>
        </w:tc>
        <w:tc>
          <w:tcPr>
            <w:tcW w:w="911" w:type="dxa"/>
            <w:tcBorders>
              <w:top w:val="single" w:sz="4" w:space="0" w:color="auto"/>
              <w:left w:val="single" w:sz="4" w:space="0" w:color="auto"/>
              <w:bottom w:val="single" w:sz="4" w:space="0" w:color="auto"/>
              <w:right w:val="single" w:sz="4" w:space="0" w:color="auto"/>
            </w:tcBorders>
            <w:vAlign w:val="center"/>
          </w:tcPr>
          <w:p w:rsidR="003C5502" w:rsidRPr="00F606E6" w:rsidRDefault="00D3717E">
            <w:pPr>
              <w:spacing w:line="360" w:lineRule="exact"/>
              <w:jc w:val="center"/>
              <w:rPr>
                <w:rFonts w:ascii="楷体" w:eastAsia="楷体" w:hAnsi="楷体"/>
                <w:b/>
                <w:sz w:val="24"/>
                <w:szCs w:val="24"/>
              </w:rPr>
            </w:pPr>
            <w:r w:rsidRPr="00F606E6">
              <w:rPr>
                <w:rFonts w:ascii="楷体" w:eastAsia="楷体" w:hAnsi="楷体" w:hint="eastAsia"/>
                <w:b/>
                <w:sz w:val="24"/>
                <w:szCs w:val="24"/>
              </w:rPr>
              <w:t>产地</w:t>
            </w:r>
          </w:p>
        </w:tc>
        <w:tc>
          <w:tcPr>
            <w:tcW w:w="901" w:type="dxa"/>
            <w:tcBorders>
              <w:top w:val="single" w:sz="4" w:space="0" w:color="auto"/>
              <w:left w:val="single" w:sz="4" w:space="0" w:color="auto"/>
              <w:bottom w:val="single" w:sz="4" w:space="0" w:color="auto"/>
              <w:right w:val="single" w:sz="4" w:space="0" w:color="auto"/>
            </w:tcBorders>
            <w:vAlign w:val="center"/>
          </w:tcPr>
          <w:p w:rsidR="003C5502" w:rsidRPr="00F606E6" w:rsidRDefault="00D3717E">
            <w:pPr>
              <w:spacing w:line="360" w:lineRule="exact"/>
              <w:jc w:val="center"/>
              <w:rPr>
                <w:rFonts w:ascii="楷体" w:eastAsia="楷体" w:hAnsi="楷体"/>
                <w:b/>
                <w:sz w:val="24"/>
                <w:szCs w:val="24"/>
              </w:rPr>
            </w:pPr>
            <w:r w:rsidRPr="00F606E6">
              <w:rPr>
                <w:rFonts w:ascii="楷体" w:eastAsia="楷体" w:hAnsi="楷体" w:hint="eastAsia"/>
                <w:b/>
                <w:sz w:val="24"/>
                <w:szCs w:val="24"/>
              </w:rPr>
              <w:t>备注</w:t>
            </w:r>
          </w:p>
        </w:tc>
      </w:tr>
      <w:tr w:rsidR="003C5502" w:rsidRPr="00F606E6">
        <w:trPr>
          <w:trHeight w:val="299"/>
        </w:trPr>
        <w:tc>
          <w:tcPr>
            <w:tcW w:w="627" w:type="dxa"/>
            <w:tcBorders>
              <w:top w:val="single" w:sz="4" w:space="0" w:color="auto"/>
              <w:left w:val="single" w:sz="4" w:space="0" w:color="auto"/>
              <w:bottom w:val="single" w:sz="4" w:space="0" w:color="auto"/>
              <w:right w:val="single" w:sz="4" w:space="0" w:color="auto"/>
            </w:tcBorders>
          </w:tcPr>
          <w:p w:rsidR="003C5502" w:rsidRPr="00F606E6" w:rsidRDefault="00D3717E">
            <w:pPr>
              <w:spacing w:line="360" w:lineRule="exact"/>
              <w:rPr>
                <w:rFonts w:ascii="楷体" w:eastAsia="楷体" w:hAnsi="楷体"/>
                <w:sz w:val="24"/>
                <w:szCs w:val="24"/>
              </w:rPr>
            </w:pPr>
            <w:r w:rsidRPr="00F606E6">
              <w:rPr>
                <w:rFonts w:ascii="楷体" w:eastAsia="楷体" w:hAnsi="楷体" w:hint="eastAsia"/>
                <w:sz w:val="24"/>
                <w:szCs w:val="24"/>
              </w:rPr>
              <w:t>1</w:t>
            </w:r>
          </w:p>
        </w:tc>
        <w:tc>
          <w:tcPr>
            <w:tcW w:w="2118"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c>
          <w:tcPr>
            <w:tcW w:w="1122"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c>
          <w:tcPr>
            <w:tcW w:w="901"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c>
          <w:tcPr>
            <w:tcW w:w="901"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c>
          <w:tcPr>
            <w:tcW w:w="901"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c>
          <w:tcPr>
            <w:tcW w:w="904"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c>
          <w:tcPr>
            <w:tcW w:w="911"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c>
          <w:tcPr>
            <w:tcW w:w="901"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r>
      <w:tr w:rsidR="003C5502" w:rsidRPr="00F606E6">
        <w:trPr>
          <w:trHeight w:val="299"/>
        </w:trPr>
        <w:tc>
          <w:tcPr>
            <w:tcW w:w="627" w:type="dxa"/>
            <w:tcBorders>
              <w:top w:val="single" w:sz="4" w:space="0" w:color="auto"/>
              <w:left w:val="single" w:sz="4" w:space="0" w:color="auto"/>
              <w:bottom w:val="single" w:sz="4" w:space="0" w:color="auto"/>
              <w:right w:val="single" w:sz="4" w:space="0" w:color="auto"/>
            </w:tcBorders>
          </w:tcPr>
          <w:p w:rsidR="003C5502" w:rsidRPr="00F606E6" w:rsidRDefault="00D3717E">
            <w:pPr>
              <w:spacing w:line="360" w:lineRule="exact"/>
              <w:rPr>
                <w:rFonts w:ascii="楷体" w:eastAsia="楷体" w:hAnsi="楷体"/>
                <w:sz w:val="24"/>
                <w:szCs w:val="24"/>
              </w:rPr>
            </w:pPr>
            <w:r w:rsidRPr="00F606E6">
              <w:rPr>
                <w:rFonts w:ascii="楷体" w:eastAsia="楷体" w:hAnsi="楷体" w:hint="eastAsia"/>
                <w:sz w:val="24"/>
                <w:szCs w:val="24"/>
              </w:rPr>
              <w:t>2</w:t>
            </w:r>
          </w:p>
        </w:tc>
        <w:tc>
          <w:tcPr>
            <w:tcW w:w="2118"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c>
          <w:tcPr>
            <w:tcW w:w="1122"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c>
          <w:tcPr>
            <w:tcW w:w="901"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c>
          <w:tcPr>
            <w:tcW w:w="901"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c>
          <w:tcPr>
            <w:tcW w:w="901"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c>
          <w:tcPr>
            <w:tcW w:w="904"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c>
          <w:tcPr>
            <w:tcW w:w="911"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c>
          <w:tcPr>
            <w:tcW w:w="901"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r>
      <w:tr w:rsidR="003C5502" w:rsidRPr="00F606E6">
        <w:trPr>
          <w:trHeight w:val="299"/>
        </w:trPr>
        <w:tc>
          <w:tcPr>
            <w:tcW w:w="627" w:type="dxa"/>
            <w:tcBorders>
              <w:top w:val="single" w:sz="4" w:space="0" w:color="auto"/>
              <w:left w:val="single" w:sz="4" w:space="0" w:color="auto"/>
              <w:bottom w:val="single" w:sz="4" w:space="0" w:color="auto"/>
              <w:right w:val="single" w:sz="4" w:space="0" w:color="auto"/>
            </w:tcBorders>
          </w:tcPr>
          <w:p w:rsidR="003C5502" w:rsidRPr="00F606E6" w:rsidRDefault="00D3717E">
            <w:pPr>
              <w:spacing w:line="360" w:lineRule="exact"/>
              <w:rPr>
                <w:rFonts w:ascii="楷体" w:eastAsia="楷体" w:hAnsi="楷体"/>
                <w:sz w:val="24"/>
                <w:szCs w:val="24"/>
              </w:rPr>
            </w:pPr>
            <w:r w:rsidRPr="00F606E6">
              <w:rPr>
                <w:rFonts w:ascii="楷体" w:eastAsia="楷体" w:hAnsi="楷体" w:hint="eastAsia"/>
                <w:sz w:val="24"/>
                <w:szCs w:val="24"/>
              </w:rPr>
              <w:t>3</w:t>
            </w:r>
          </w:p>
        </w:tc>
        <w:tc>
          <w:tcPr>
            <w:tcW w:w="2118"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c>
          <w:tcPr>
            <w:tcW w:w="1122"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c>
          <w:tcPr>
            <w:tcW w:w="901"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c>
          <w:tcPr>
            <w:tcW w:w="901"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c>
          <w:tcPr>
            <w:tcW w:w="901"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c>
          <w:tcPr>
            <w:tcW w:w="904"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c>
          <w:tcPr>
            <w:tcW w:w="911"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c>
          <w:tcPr>
            <w:tcW w:w="901"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r>
      <w:tr w:rsidR="003C5502" w:rsidRPr="00F606E6">
        <w:trPr>
          <w:trHeight w:val="299"/>
        </w:trPr>
        <w:tc>
          <w:tcPr>
            <w:tcW w:w="627" w:type="dxa"/>
            <w:tcBorders>
              <w:top w:val="single" w:sz="4" w:space="0" w:color="auto"/>
              <w:left w:val="single" w:sz="4" w:space="0" w:color="auto"/>
              <w:bottom w:val="single" w:sz="4" w:space="0" w:color="auto"/>
              <w:right w:val="single" w:sz="4" w:space="0" w:color="auto"/>
            </w:tcBorders>
          </w:tcPr>
          <w:p w:rsidR="003C5502" w:rsidRPr="00F606E6" w:rsidRDefault="00D3717E">
            <w:pPr>
              <w:spacing w:line="360" w:lineRule="exact"/>
              <w:rPr>
                <w:rFonts w:ascii="楷体" w:eastAsia="楷体" w:hAnsi="楷体"/>
                <w:sz w:val="24"/>
                <w:szCs w:val="24"/>
              </w:rPr>
            </w:pPr>
            <w:r w:rsidRPr="00F606E6">
              <w:rPr>
                <w:rFonts w:ascii="楷体" w:eastAsia="楷体" w:hAnsi="楷体" w:hint="eastAsia"/>
                <w:sz w:val="24"/>
                <w:szCs w:val="24"/>
              </w:rPr>
              <w:t>4</w:t>
            </w:r>
          </w:p>
        </w:tc>
        <w:tc>
          <w:tcPr>
            <w:tcW w:w="2118"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c>
          <w:tcPr>
            <w:tcW w:w="1122"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c>
          <w:tcPr>
            <w:tcW w:w="901"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c>
          <w:tcPr>
            <w:tcW w:w="901"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c>
          <w:tcPr>
            <w:tcW w:w="901"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c>
          <w:tcPr>
            <w:tcW w:w="904"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c>
          <w:tcPr>
            <w:tcW w:w="911"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c>
          <w:tcPr>
            <w:tcW w:w="901"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r>
      <w:tr w:rsidR="003C5502" w:rsidRPr="00F606E6">
        <w:trPr>
          <w:trHeight w:val="299"/>
        </w:trPr>
        <w:tc>
          <w:tcPr>
            <w:tcW w:w="627" w:type="dxa"/>
            <w:tcBorders>
              <w:top w:val="single" w:sz="4" w:space="0" w:color="auto"/>
              <w:left w:val="single" w:sz="4" w:space="0" w:color="auto"/>
              <w:bottom w:val="single" w:sz="4" w:space="0" w:color="auto"/>
              <w:right w:val="single" w:sz="4" w:space="0" w:color="auto"/>
            </w:tcBorders>
          </w:tcPr>
          <w:p w:rsidR="003C5502" w:rsidRPr="00F606E6" w:rsidRDefault="00D3717E">
            <w:pPr>
              <w:spacing w:line="360" w:lineRule="exact"/>
              <w:rPr>
                <w:rFonts w:ascii="楷体" w:eastAsia="楷体" w:hAnsi="楷体"/>
                <w:sz w:val="24"/>
                <w:szCs w:val="24"/>
              </w:rPr>
            </w:pPr>
            <w:r w:rsidRPr="00F606E6">
              <w:rPr>
                <w:rFonts w:ascii="楷体" w:eastAsia="楷体" w:hAnsi="楷体" w:hint="eastAsia"/>
                <w:sz w:val="24"/>
                <w:szCs w:val="24"/>
              </w:rPr>
              <w:t>5</w:t>
            </w:r>
          </w:p>
        </w:tc>
        <w:tc>
          <w:tcPr>
            <w:tcW w:w="2118"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c>
          <w:tcPr>
            <w:tcW w:w="1122"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c>
          <w:tcPr>
            <w:tcW w:w="901"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c>
          <w:tcPr>
            <w:tcW w:w="901"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c>
          <w:tcPr>
            <w:tcW w:w="901"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c>
          <w:tcPr>
            <w:tcW w:w="904"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c>
          <w:tcPr>
            <w:tcW w:w="911"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c>
          <w:tcPr>
            <w:tcW w:w="901"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r>
      <w:tr w:rsidR="003C5502" w:rsidRPr="00F606E6">
        <w:trPr>
          <w:trHeight w:val="299"/>
        </w:trPr>
        <w:tc>
          <w:tcPr>
            <w:tcW w:w="627" w:type="dxa"/>
            <w:tcBorders>
              <w:top w:val="single" w:sz="4" w:space="0" w:color="auto"/>
              <w:left w:val="single" w:sz="4" w:space="0" w:color="auto"/>
              <w:bottom w:val="single" w:sz="4" w:space="0" w:color="auto"/>
              <w:right w:val="single" w:sz="4" w:space="0" w:color="auto"/>
            </w:tcBorders>
          </w:tcPr>
          <w:p w:rsidR="003C5502" w:rsidRPr="00F606E6" w:rsidRDefault="00D3717E">
            <w:pPr>
              <w:spacing w:line="360" w:lineRule="exact"/>
              <w:rPr>
                <w:rFonts w:ascii="楷体" w:eastAsia="楷体" w:hAnsi="楷体"/>
                <w:sz w:val="24"/>
                <w:szCs w:val="24"/>
              </w:rPr>
            </w:pPr>
            <w:r w:rsidRPr="00F606E6">
              <w:rPr>
                <w:rFonts w:ascii="楷体" w:eastAsia="楷体" w:hAnsi="楷体"/>
                <w:sz w:val="24"/>
                <w:szCs w:val="24"/>
              </w:rPr>
              <w:t>…</w:t>
            </w:r>
          </w:p>
        </w:tc>
        <w:tc>
          <w:tcPr>
            <w:tcW w:w="2118"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c>
          <w:tcPr>
            <w:tcW w:w="1122"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c>
          <w:tcPr>
            <w:tcW w:w="901"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c>
          <w:tcPr>
            <w:tcW w:w="901"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c>
          <w:tcPr>
            <w:tcW w:w="901"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c>
          <w:tcPr>
            <w:tcW w:w="904"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c>
          <w:tcPr>
            <w:tcW w:w="911"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c>
          <w:tcPr>
            <w:tcW w:w="901" w:type="dxa"/>
            <w:tcBorders>
              <w:top w:val="single" w:sz="4" w:space="0" w:color="auto"/>
              <w:left w:val="single" w:sz="4" w:space="0" w:color="auto"/>
              <w:bottom w:val="single" w:sz="4" w:space="0" w:color="auto"/>
              <w:right w:val="single" w:sz="4" w:space="0" w:color="auto"/>
            </w:tcBorders>
          </w:tcPr>
          <w:p w:rsidR="003C5502" w:rsidRPr="00F606E6" w:rsidRDefault="003C5502">
            <w:pPr>
              <w:spacing w:line="360" w:lineRule="exact"/>
              <w:rPr>
                <w:rFonts w:ascii="楷体" w:eastAsia="楷体" w:hAnsi="楷体"/>
                <w:sz w:val="24"/>
                <w:szCs w:val="24"/>
              </w:rPr>
            </w:pPr>
          </w:p>
        </w:tc>
      </w:tr>
    </w:tbl>
    <w:p w:rsidR="003C5502" w:rsidRPr="00F606E6" w:rsidRDefault="00D3717E">
      <w:pPr>
        <w:spacing w:line="360" w:lineRule="exact"/>
        <w:rPr>
          <w:rFonts w:ascii="楷体" w:eastAsia="楷体" w:hAnsi="楷体"/>
          <w:b/>
          <w:sz w:val="24"/>
          <w:szCs w:val="24"/>
          <w:u w:val="single"/>
        </w:rPr>
      </w:pPr>
      <w:r w:rsidRPr="00F606E6">
        <w:rPr>
          <w:rFonts w:ascii="楷体" w:eastAsia="楷体" w:hAnsi="楷体" w:hint="eastAsia"/>
          <w:b/>
          <w:sz w:val="24"/>
          <w:szCs w:val="24"/>
        </w:rPr>
        <w:t>投标单位节能投资总价（小写）：</w:t>
      </w:r>
      <w:r w:rsidRPr="00F606E6">
        <w:rPr>
          <w:rFonts w:ascii="楷体" w:eastAsia="楷体" w:hAnsi="楷体" w:hint="eastAsia"/>
          <w:b/>
          <w:sz w:val="24"/>
          <w:szCs w:val="24"/>
          <w:u w:val="single"/>
        </w:rPr>
        <w:t xml:space="preserve">                元  大写：                      </w:t>
      </w:r>
    </w:p>
    <w:p w:rsidR="003C5502" w:rsidRPr="00F606E6" w:rsidRDefault="003C5502">
      <w:pPr>
        <w:spacing w:line="360" w:lineRule="exact"/>
        <w:rPr>
          <w:rFonts w:ascii="楷体" w:eastAsia="楷体" w:hAnsi="楷体"/>
          <w:sz w:val="24"/>
          <w:szCs w:val="24"/>
        </w:rPr>
      </w:pPr>
    </w:p>
    <w:p w:rsidR="003C5502" w:rsidRPr="00F606E6" w:rsidRDefault="00D3717E">
      <w:pPr>
        <w:spacing w:line="360" w:lineRule="exact"/>
        <w:rPr>
          <w:rFonts w:ascii="楷体" w:eastAsia="楷体" w:hAnsi="楷体"/>
          <w:sz w:val="24"/>
          <w:szCs w:val="24"/>
        </w:rPr>
      </w:pPr>
      <w:r w:rsidRPr="00F606E6">
        <w:rPr>
          <w:rFonts w:ascii="楷体" w:eastAsia="楷体" w:hAnsi="楷体" w:hint="eastAsia"/>
          <w:sz w:val="24"/>
          <w:szCs w:val="24"/>
        </w:rPr>
        <w:t>投标单位盖章：</w:t>
      </w:r>
    </w:p>
    <w:p w:rsidR="003C5502" w:rsidRPr="00F606E6" w:rsidRDefault="003C5502">
      <w:pPr>
        <w:spacing w:line="360" w:lineRule="exact"/>
        <w:rPr>
          <w:rFonts w:ascii="楷体" w:eastAsia="楷体" w:hAnsi="楷体"/>
          <w:sz w:val="24"/>
          <w:szCs w:val="24"/>
        </w:rPr>
      </w:pPr>
    </w:p>
    <w:p w:rsidR="003C5502" w:rsidRPr="00F606E6" w:rsidRDefault="00D3717E">
      <w:pPr>
        <w:spacing w:line="360" w:lineRule="exact"/>
        <w:rPr>
          <w:rFonts w:ascii="楷体" w:eastAsia="楷体" w:hAnsi="楷体"/>
          <w:sz w:val="24"/>
          <w:szCs w:val="24"/>
        </w:rPr>
      </w:pPr>
      <w:r w:rsidRPr="00F606E6">
        <w:rPr>
          <w:rFonts w:ascii="楷体" w:eastAsia="楷体" w:hAnsi="楷体" w:hint="eastAsia"/>
          <w:sz w:val="24"/>
          <w:szCs w:val="24"/>
        </w:rPr>
        <w:t>法定代表人签字盖章：</w:t>
      </w:r>
    </w:p>
    <w:p w:rsidR="003C5502" w:rsidRPr="00F606E6" w:rsidRDefault="003C5502">
      <w:pPr>
        <w:spacing w:line="360" w:lineRule="exact"/>
        <w:rPr>
          <w:rFonts w:ascii="楷体" w:eastAsia="楷体" w:hAnsi="楷体"/>
          <w:sz w:val="24"/>
          <w:szCs w:val="24"/>
        </w:rPr>
      </w:pPr>
    </w:p>
    <w:p w:rsidR="003C5502" w:rsidRPr="00F606E6" w:rsidRDefault="00D3717E">
      <w:pPr>
        <w:spacing w:line="360" w:lineRule="exact"/>
        <w:rPr>
          <w:rFonts w:ascii="楷体" w:eastAsia="楷体" w:hAnsi="楷体"/>
          <w:b/>
          <w:sz w:val="24"/>
          <w:szCs w:val="24"/>
        </w:rPr>
      </w:pPr>
      <w:r w:rsidRPr="00F606E6">
        <w:rPr>
          <w:rFonts w:ascii="楷体" w:eastAsia="楷体" w:hAnsi="楷体" w:hint="eastAsia"/>
          <w:sz w:val="24"/>
          <w:szCs w:val="24"/>
        </w:rPr>
        <w:t>投标人代表签字盖章：</w:t>
      </w:r>
    </w:p>
    <w:p w:rsidR="003C5502" w:rsidRPr="00F606E6" w:rsidRDefault="003C5502">
      <w:pPr>
        <w:spacing w:line="360" w:lineRule="exact"/>
        <w:rPr>
          <w:rFonts w:ascii="楷体" w:eastAsia="楷体" w:hAnsi="楷体"/>
          <w:b/>
          <w:sz w:val="24"/>
          <w:szCs w:val="24"/>
        </w:rPr>
      </w:pPr>
    </w:p>
    <w:p w:rsidR="003C5502" w:rsidRPr="00F606E6" w:rsidRDefault="00D3717E">
      <w:pPr>
        <w:spacing w:line="360" w:lineRule="exact"/>
        <w:ind w:leftChars="2350" w:left="4935" w:firstLineChars="50" w:firstLine="120"/>
        <w:rPr>
          <w:rFonts w:ascii="楷体" w:eastAsia="楷体" w:hAnsi="楷体"/>
          <w:b/>
          <w:sz w:val="24"/>
          <w:szCs w:val="24"/>
        </w:rPr>
      </w:pPr>
      <w:r w:rsidRPr="00F606E6">
        <w:rPr>
          <w:rFonts w:ascii="楷体" w:eastAsia="楷体" w:hAnsi="楷体" w:hint="eastAsia"/>
          <w:sz w:val="24"/>
          <w:szCs w:val="24"/>
        </w:rPr>
        <w:t>年     月      日</w:t>
      </w:r>
    </w:p>
    <w:p w:rsidR="003C5502" w:rsidRPr="00F606E6" w:rsidRDefault="003C5502">
      <w:pPr>
        <w:spacing w:line="360" w:lineRule="exact"/>
        <w:rPr>
          <w:rFonts w:ascii="楷体" w:eastAsia="楷体" w:hAnsi="楷体"/>
          <w:b/>
          <w:sz w:val="24"/>
          <w:szCs w:val="24"/>
        </w:rPr>
      </w:pPr>
    </w:p>
    <w:p w:rsidR="003C5502" w:rsidRPr="00F606E6" w:rsidRDefault="003C5502">
      <w:pPr>
        <w:spacing w:line="360" w:lineRule="exact"/>
        <w:rPr>
          <w:rFonts w:ascii="楷体" w:eastAsia="楷体" w:hAnsi="楷体"/>
          <w:b/>
          <w:sz w:val="24"/>
          <w:szCs w:val="24"/>
        </w:rPr>
      </w:pPr>
    </w:p>
    <w:p w:rsidR="003C5502" w:rsidRPr="00F606E6" w:rsidRDefault="003C5502">
      <w:pPr>
        <w:spacing w:line="360" w:lineRule="exact"/>
        <w:rPr>
          <w:rFonts w:ascii="楷体" w:eastAsia="楷体" w:hAnsi="楷体"/>
          <w:b/>
          <w:sz w:val="24"/>
          <w:szCs w:val="24"/>
        </w:rPr>
      </w:pPr>
    </w:p>
    <w:p w:rsidR="003C5502" w:rsidRPr="00F606E6" w:rsidRDefault="003C5502">
      <w:pPr>
        <w:spacing w:line="360" w:lineRule="exact"/>
        <w:rPr>
          <w:rFonts w:ascii="楷体" w:eastAsia="楷体" w:hAnsi="楷体"/>
          <w:b/>
          <w:sz w:val="24"/>
          <w:szCs w:val="24"/>
        </w:rPr>
      </w:pPr>
    </w:p>
    <w:p w:rsidR="003C5502" w:rsidRPr="00F606E6" w:rsidRDefault="003C5502">
      <w:pPr>
        <w:spacing w:line="360" w:lineRule="exact"/>
        <w:rPr>
          <w:rFonts w:ascii="楷体" w:eastAsia="楷体" w:hAnsi="楷体"/>
          <w:b/>
          <w:sz w:val="24"/>
          <w:szCs w:val="24"/>
        </w:rPr>
      </w:pPr>
    </w:p>
    <w:p w:rsidR="003C5502" w:rsidRPr="00F606E6" w:rsidRDefault="003C5502">
      <w:pPr>
        <w:spacing w:line="360" w:lineRule="exact"/>
        <w:rPr>
          <w:rFonts w:ascii="楷体" w:eastAsia="楷体" w:hAnsi="楷体"/>
          <w:b/>
          <w:sz w:val="24"/>
          <w:szCs w:val="24"/>
        </w:rPr>
      </w:pPr>
    </w:p>
    <w:p w:rsidR="003C5502" w:rsidRPr="00F606E6" w:rsidRDefault="003C5502">
      <w:pPr>
        <w:spacing w:line="360" w:lineRule="exact"/>
        <w:rPr>
          <w:rFonts w:ascii="楷体" w:eastAsia="楷体" w:hAnsi="楷体"/>
          <w:b/>
          <w:sz w:val="24"/>
          <w:szCs w:val="24"/>
        </w:rPr>
      </w:pPr>
    </w:p>
    <w:p w:rsidR="003C5502" w:rsidRPr="00F606E6" w:rsidRDefault="003C5502">
      <w:pPr>
        <w:spacing w:line="360" w:lineRule="exact"/>
        <w:rPr>
          <w:rFonts w:ascii="楷体" w:eastAsia="楷体" w:hAnsi="楷体"/>
          <w:b/>
          <w:sz w:val="24"/>
          <w:szCs w:val="24"/>
        </w:rPr>
      </w:pPr>
    </w:p>
    <w:p w:rsidR="003C5502" w:rsidRPr="00F606E6" w:rsidRDefault="003C5502">
      <w:pPr>
        <w:spacing w:line="360" w:lineRule="exact"/>
        <w:rPr>
          <w:rFonts w:ascii="楷体" w:eastAsia="楷体" w:hAnsi="楷体"/>
          <w:b/>
          <w:sz w:val="24"/>
          <w:szCs w:val="24"/>
        </w:rPr>
      </w:pPr>
    </w:p>
    <w:p w:rsidR="003C5502" w:rsidRPr="00F606E6" w:rsidRDefault="003C5502">
      <w:pPr>
        <w:spacing w:line="360" w:lineRule="exact"/>
        <w:rPr>
          <w:rFonts w:ascii="楷体" w:eastAsia="楷体" w:hAnsi="楷体"/>
          <w:b/>
          <w:sz w:val="24"/>
          <w:szCs w:val="24"/>
        </w:rPr>
      </w:pPr>
    </w:p>
    <w:p w:rsidR="003C5502" w:rsidRPr="00F606E6" w:rsidRDefault="003C5502">
      <w:pPr>
        <w:spacing w:line="360" w:lineRule="exact"/>
        <w:rPr>
          <w:rFonts w:ascii="楷体" w:eastAsia="楷体" w:hAnsi="楷体"/>
          <w:b/>
          <w:sz w:val="24"/>
          <w:szCs w:val="24"/>
        </w:rPr>
      </w:pPr>
    </w:p>
    <w:p w:rsidR="003C5502" w:rsidRPr="00F606E6" w:rsidRDefault="003C5502">
      <w:pPr>
        <w:spacing w:line="360" w:lineRule="exact"/>
        <w:rPr>
          <w:rFonts w:ascii="楷体" w:eastAsia="楷体" w:hAnsi="楷体"/>
          <w:b/>
          <w:sz w:val="24"/>
          <w:szCs w:val="24"/>
        </w:rPr>
      </w:pPr>
    </w:p>
    <w:p w:rsidR="003C5502" w:rsidRPr="00F606E6" w:rsidRDefault="003C5502">
      <w:pPr>
        <w:spacing w:line="360" w:lineRule="exact"/>
        <w:rPr>
          <w:rFonts w:ascii="楷体" w:eastAsia="楷体" w:hAnsi="楷体"/>
          <w:b/>
          <w:sz w:val="24"/>
          <w:szCs w:val="24"/>
        </w:rPr>
      </w:pPr>
    </w:p>
    <w:p w:rsidR="003C5502" w:rsidRPr="00F606E6" w:rsidRDefault="003C5502">
      <w:pPr>
        <w:spacing w:line="360" w:lineRule="exact"/>
        <w:rPr>
          <w:rFonts w:ascii="楷体" w:eastAsia="楷体" w:hAnsi="楷体"/>
          <w:b/>
          <w:sz w:val="24"/>
          <w:szCs w:val="24"/>
        </w:rPr>
      </w:pPr>
    </w:p>
    <w:p w:rsidR="003C5502" w:rsidRPr="00F606E6" w:rsidRDefault="003C5502">
      <w:pPr>
        <w:spacing w:line="360" w:lineRule="exact"/>
        <w:rPr>
          <w:rFonts w:ascii="楷体" w:eastAsia="楷体" w:hAnsi="楷体"/>
          <w:b/>
          <w:sz w:val="24"/>
          <w:szCs w:val="24"/>
        </w:rPr>
      </w:pPr>
    </w:p>
    <w:p w:rsidR="003C5502" w:rsidRPr="00F606E6" w:rsidRDefault="003C5502">
      <w:pPr>
        <w:spacing w:line="360" w:lineRule="exact"/>
        <w:rPr>
          <w:rFonts w:ascii="楷体" w:eastAsia="楷体" w:hAnsi="楷体"/>
          <w:b/>
          <w:sz w:val="24"/>
          <w:szCs w:val="24"/>
        </w:rPr>
      </w:pPr>
    </w:p>
    <w:p w:rsidR="00B761AB" w:rsidRPr="00F606E6" w:rsidRDefault="00B761AB">
      <w:pPr>
        <w:spacing w:line="360" w:lineRule="exact"/>
        <w:rPr>
          <w:rFonts w:ascii="楷体" w:eastAsia="楷体" w:hAnsi="楷体"/>
          <w:b/>
          <w:sz w:val="24"/>
          <w:szCs w:val="24"/>
        </w:rPr>
      </w:pPr>
    </w:p>
    <w:p w:rsidR="00B761AB" w:rsidRPr="00F606E6" w:rsidRDefault="00B761AB">
      <w:pPr>
        <w:spacing w:line="360" w:lineRule="exact"/>
        <w:rPr>
          <w:rFonts w:ascii="楷体" w:eastAsia="楷体" w:hAnsi="楷体"/>
          <w:b/>
          <w:sz w:val="24"/>
          <w:szCs w:val="24"/>
        </w:rPr>
      </w:pPr>
    </w:p>
    <w:p w:rsidR="003C5502" w:rsidRPr="00F606E6" w:rsidRDefault="003C5502">
      <w:pPr>
        <w:spacing w:line="360" w:lineRule="exact"/>
        <w:rPr>
          <w:rFonts w:ascii="楷体" w:eastAsia="楷体" w:hAnsi="楷体"/>
          <w:b/>
          <w:sz w:val="24"/>
          <w:szCs w:val="24"/>
        </w:rPr>
      </w:pPr>
    </w:p>
    <w:p w:rsidR="003C5502" w:rsidRPr="00F606E6" w:rsidRDefault="00D3717E">
      <w:pPr>
        <w:spacing w:line="360" w:lineRule="exact"/>
        <w:rPr>
          <w:rFonts w:ascii="楷体" w:eastAsia="楷体" w:hAnsi="楷体"/>
          <w:b/>
          <w:sz w:val="24"/>
          <w:szCs w:val="24"/>
        </w:rPr>
      </w:pPr>
      <w:r w:rsidRPr="00F606E6">
        <w:rPr>
          <w:rFonts w:ascii="楷体" w:eastAsia="楷体" w:hAnsi="楷体" w:hint="eastAsia"/>
          <w:b/>
          <w:sz w:val="24"/>
          <w:szCs w:val="24"/>
        </w:rPr>
        <w:t>格式八：</w:t>
      </w:r>
    </w:p>
    <w:p w:rsidR="003C5502" w:rsidRPr="00F606E6" w:rsidRDefault="00D3717E">
      <w:pPr>
        <w:spacing w:line="360" w:lineRule="exact"/>
        <w:ind w:firstLineChars="200" w:firstLine="482"/>
        <w:rPr>
          <w:rFonts w:ascii="楷体" w:eastAsia="楷体" w:hAnsi="楷体"/>
          <w:b/>
          <w:sz w:val="24"/>
          <w:szCs w:val="24"/>
        </w:rPr>
      </w:pPr>
      <w:r w:rsidRPr="00F606E6">
        <w:rPr>
          <w:rFonts w:ascii="楷体" w:eastAsia="楷体" w:hAnsi="楷体" w:hint="eastAsia"/>
          <w:b/>
          <w:sz w:val="24"/>
          <w:szCs w:val="24"/>
          <w:u w:val="single"/>
        </w:rPr>
        <w:t xml:space="preserve">       (投标人名称)        </w:t>
      </w:r>
      <w:r w:rsidRPr="00F606E6">
        <w:rPr>
          <w:rFonts w:ascii="楷体" w:eastAsia="楷体" w:hAnsi="楷体" w:hint="eastAsia"/>
          <w:b/>
          <w:sz w:val="24"/>
          <w:szCs w:val="24"/>
        </w:rPr>
        <w:t>资格证明材料一览表</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4182"/>
        <w:gridCol w:w="1758"/>
        <w:gridCol w:w="2340"/>
      </w:tblGrid>
      <w:tr w:rsidR="003C5502" w:rsidRPr="00F606E6">
        <w:trPr>
          <w:trHeight w:val="750"/>
        </w:trPr>
        <w:tc>
          <w:tcPr>
            <w:tcW w:w="1008" w:type="dxa"/>
            <w:vAlign w:val="center"/>
          </w:tcPr>
          <w:p w:rsidR="003C5502" w:rsidRPr="00F606E6" w:rsidRDefault="00D3717E">
            <w:pPr>
              <w:spacing w:line="360" w:lineRule="exact"/>
              <w:rPr>
                <w:rFonts w:ascii="楷体" w:eastAsia="楷体" w:hAnsi="楷体" w:cs="楷体"/>
                <w:bCs/>
                <w:sz w:val="24"/>
                <w:szCs w:val="24"/>
              </w:rPr>
            </w:pPr>
            <w:r w:rsidRPr="00F606E6">
              <w:rPr>
                <w:rFonts w:ascii="楷体" w:eastAsia="楷体" w:hAnsi="楷体" w:cs="楷体" w:hint="eastAsia"/>
                <w:bCs/>
                <w:sz w:val="24"/>
                <w:szCs w:val="24"/>
              </w:rPr>
              <w:t>序号</w:t>
            </w:r>
          </w:p>
        </w:tc>
        <w:tc>
          <w:tcPr>
            <w:tcW w:w="4182" w:type="dxa"/>
            <w:vAlign w:val="center"/>
          </w:tcPr>
          <w:p w:rsidR="003C5502" w:rsidRPr="00F606E6" w:rsidRDefault="00D3717E">
            <w:pPr>
              <w:spacing w:line="360" w:lineRule="exact"/>
              <w:ind w:firstLineChars="200" w:firstLine="480"/>
              <w:rPr>
                <w:rFonts w:ascii="楷体" w:eastAsia="楷体" w:hAnsi="楷体" w:cs="楷体"/>
                <w:bCs/>
                <w:sz w:val="24"/>
                <w:szCs w:val="24"/>
              </w:rPr>
            </w:pPr>
            <w:r w:rsidRPr="00F606E6">
              <w:rPr>
                <w:rFonts w:ascii="楷体" w:eastAsia="楷体" w:hAnsi="楷体" w:cs="楷体" w:hint="eastAsia"/>
                <w:bCs/>
                <w:sz w:val="24"/>
                <w:szCs w:val="24"/>
              </w:rPr>
              <w:t>证明文件名称</w:t>
            </w:r>
          </w:p>
        </w:tc>
        <w:tc>
          <w:tcPr>
            <w:tcW w:w="1758" w:type="dxa"/>
            <w:vAlign w:val="center"/>
          </w:tcPr>
          <w:p w:rsidR="003C5502" w:rsidRPr="00F606E6" w:rsidRDefault="00D3717E">
            <w:pPr>
              <w:spacing w:line="360" w:lineRule="exact"/>
              <w:rPr>
                <w:rFonts w:ascii="楷体" w:eastAsia="楷体" w:hAnsi="楷体" w:cs="楷体"/>
                <w:bCs/>
                <w:sz w:val="24"/>
                <w:szCs w:val="24"/>
              </w:rPr>
            </w:pPr>
            <w:r w:rsidRPr="00F606E6">
              <w:rPr>
                <w:rFonts w:ascii="楷体" w:eastAsia="楷体" w:hAnsi="楷体" w:cs="楷体" w:hint="eastAsia"/>
                <w:bCs/>
                <w:sz w:val="24"/>
                <w:szCs w:val="24"/>
              </w:rPr>
              <w:t>提供（原件）情况</w:t>
            </w:r>
          </w:p>
        </w:tc>
        <w:tc>
          <w:tcPr>
            <w:tcW w:w="2340" w:type="dxa"/>
            <w:vAlign w:val="center"/>
          </w:tcPr>
          <w:p w:rsidR="003C5502" w:rsidRPr="00F606E6" w:rsidRDefault="00D3717E">
            <w:pPr>
              <w:spacing w:line="360" w:lineRule="exact"/>
              <w:ind w:firstLineChars="200" w:firstLine="480"/>
              <w:rPr>
                <w:rFonts w:ascii="楷体" w:eastAsia="楷体" w:hAnsi="楷体" w:cs="楷体"/>
                <w:bCs/>
                <w:sz w:val="24"/>
                <w:szCs w:val="24"/>
              </w:rPr>
            </w:pPr>
            <w:r w:rsidRPr="00F606E6">
              <w:rPr>
                <w:rFonts w:ascii="楷体" w:eastAsia="楷体" w:hAnsi="楷体" w:cs="楷体" w:hint="eastAsia"/>
                <w:bCs/>
                <w:sz w:val="24"/>
                <w:szCs w:val="24"/>
              </w:rPr>
              <w:t>备注</w:t>
            </w:r>
          </w:p>
        </w:tc>
      </w:tr>
      <w:tr w:rsidR="003C5502" w:rsidRPr="00F606E6">
        <w:trPr>
          <w:trHeight w:val="750"/>
        </w:trPr>
        <w:tc>
          <w:tcPr>
            <w:tcW w:w="1008" w:type="dxa"/>
            <w:vAlign w:val="center"/>
          </w:tcPr>
          <w:p w:rsidR="003C5502" w:rsidRPr="00F606E6" w:rsidRDefault="00D3717E">
            <w:pPr>
              <w:spacing w:line="360" w:lineRule="exact"/>
              <w:jc w:val="center"/>
              <w:rPr>
                <w:rFonts w:ascii="楷体" w:eastAsia="楷体" w:hAnsi="楷体" w:cs="楷体"/>
                <w:bCs/>
                <w:sz w:val="24"/>
                <w:szCs w:val="24"/>
              </w:rPr>
            </w:pPr>
            <w:r w:rsidRPr="00F606E6">
              <w:rPr>
                <w:rFonts w:ascii="楷体" w:eastAsia="楷体" w:hAnsi="楷体" w:cs="楷体" w:hint="eastAsia"/>
                <w:bCs/>
                <w:sz w:val="24"/>
                <w:szCs w:val="24"/>
              </w:rPr>
              <w:t>1</w:t>
            </w:r>
          </w:p>
        </w:tc>
        <w:tc>
          <w:tcPr>
            <w:tcW w:w="4182" w:type="dxa"/>
            <w:vAlign w:val="center"/>
          </w:tcPr>
          <w:p w:rsidR="003C5502" w:rsidRPr="00F606E6" w:rsidRDefault="00D3717E">
            <w:pPr>
              <w:spacing w:line="360" w:lineRule="exact"/>
              <w:ind w:firstLineChars="200" w:firstLine="480"/>
              <w:rPr>
                <w:rFonts w:ascii="楷体" w:eastAsia="楷体" w:hAnsi="楷体" w:cs="楷体"/>
                <w:bCs/>
                <w:sz w:val="24"/>
                <w:szCs w:val="24"/>
              </w:rPr>
            </w:pPr>
            <w:r w:rsidRPr="00F606E6">
              <w:rPr>
                <w:rFonts w:ascii="楷体" w:eastAsia="楷体" w:hAnsi="楷体" w:cs="楷体" w:hint="eastAsia"/>
                <w:bCs/>
                <w:sz w:val="24"/>
                <w:szCs w:val="24"/>
              </w:rPr>
              <w:t>营业执照副本原件</w:t>
            </w:r>
          </w:p>
        </w:tc>
        <w:tc>
          <w:tcPr>
            <w:tcW w:w="1758" w:type="dxa"/>
            <w:vAlign w:val="center"/>
          </w:tcPr>
          <w:p w:rsidR="003C5502" w:rsidRPr="00F606E6" w:rsidRDefault="003C5502">
            <w:pPr>
              <w:spacing w:line="360" w:lineRule="exact"/>
              <w:ind w:firstLineChars="200" w:firstLine="480"/>
              <w:rPr>
                <w:rFonts w:ascii="楷体" w:eastAsia="楷体" w:hAnsi="楷体" w:cs="楷体"/>
                <w:bCs/>
                <w:sz w:val="24"/>
                <w:szCs w:val="24"/>
              </w:rPr>
            </w:pPr>
          </w:p>
        </w:tc>
        <w:tc>
          <w:tcPr>
            <w:tcW w:w="2340" w:type="dxa"/>
            <w:vAlign w:val="center"/>
          </w:tcPr>
          <w:p w:rsidR="003C5502" w:rsidRPr="00F606E6" w:rsidRDefault="003C5502">
            <w:pPr>
              <w:spacing w:line="360" w:lineRule="exact"/>
              <w:ind w:firstLineChars="200" w:firstLine="480"/>
              <w:rPr>
                <w:rFonts w:ascii="楷体" w:eastAsia="楷体" w:hAnsi="楷体" w:cs="楷体"/>
                <w:bCs/>
                <w:sz w:val="24"/>
                <w:szCs w:val="24"/>
              </w:rPr>
            </w:pPr>
          </w:p>
        </w:tc>
      </w:tr>
      <w:tr w:rsidR="003C5502" w:rsidRPr="00F606E6">
        <w:trPr>
          <w:trHeight w:val="750"/>
        </w:trPr>
        <w:tc>
          <w:tcPr>
            <w:tcW w:w="1008" w:type="dxa"/>
            <w:vAlign w:val="center"/>
          </w:tcPr>
          <w:p w:rsidR="003C5502" w:rsidRPr="00F606E6" w:rsidRDefault="00D3717E">
            <w:pPr>
              <w:spacing w:line="360" w:lineRule="exact"/>
              <w:jc w:val="center"/>
              <w:rPr>
                <w:rFonts w:ascii="楷体" w:eastAsia="楷体" w:hAnsi="楷体" w:cs="楷体"/>
                <w:bCs/>
                <w:sz w:val="24"/>
                <w:szCs w:val="24"/>
              </w:rPr>
            </w:pPr>
            <w:r w:rsidRPr="00F606E6">
              <w:rPr>
                <w:rFonts w:ascii="楷体" w:eastAsia="楷体" w:hAnsi="楷体" w:cs="楷体" w:hint="eastAsia"/>
                <w:bCs/>
                <w:sz w:val="24"/>
                <w:szCs w:val="24"/>
              </w:rPr>
              <w:t>2</w:t>
            </w:r>
          </w:p>
        </w:tc>
        <w:tc>
          <w:tcPr>
            <w:tcW w:w="4182" w:type="dxa"/>
            <w:vAlign w:val="center"/>
          </w:tcPr>
          <w:p w:rsidR="003C5502" w:rsidRPr="00F606E6" w:rsidRDefault="00D3717E">
            <w:pPr>
              <w:spacing w:line="360" w:lineRule="exact"/>
              <w:jc w:val="center"/>
              <w:rPr>
                <w:rFonts w:ascii="楷体" w:eastAsia="楷体" w:hAnsi="楷体" w:cs="楷体"/>
                <w:bCs/>
                <w:sz w:val="24"/>
                <w:szCs w:val="24"/>
              </w:rPr>
            </w:pPr>
            <w:r w:rsidRPr="00F606E6">
              <w:rPr>
                <w:rFonts w:ascii="楷体" w:eastAsia="楷体" w:hAnsi="楷体" w:cs="楷体" w:hint="eastAsia"/>
                <w:bCs/>
                <w:sz w:val="24"/>
                <w:szCs w:val="24"/>
              </w:rPr>
              <w:t>税务登记证副本原件</w:t>
            </w:r>
          </w:p>
        </w:tc>
        <w:tc>
          <w:tcPr>
            <w:tcW w:w="1758" w:type="dxa"/>
            <w:vAlign w:val="center"/>
          </w:tcPr>
          <w:p w:rsidR="003C5502" w:rsidRPr="00F606E6" w:rsidRDefault="003C5502">
            <w:pPr>
              <w:spacing w:line="360" w:lineRule="exact"/>
              <w:ind w:firstLineChars="200" w:firstLine="480"/>
              <w:rPr>
                <w:rFonts w:ascii="楷体" w:eastAsia="楷体" w:hAnsi="楷体" w:cs="楷体"/>
                <w:bCs/>
                <w:sz w:val="24"/>
                <w:szCs w:val="24"/>
              </w:rPr>
            </w:pPr>
          </w:p>
        </w:tc>
        <w:tc>
          <w:tcPr>
            <w:tcW w:w="2340" w:type="dxa"/>
            <w:vAlign w:val="center"/>
          </w:tcPr>
          <w:p w:rsidR="003C5502" w:rsidRPr="00F606E6" w:rsidRDefault="003C5502">
            <w:pPr>
              <w:spacing w:line="360" w:lineRule="exact"/>
              <w:ind w:firstLineChars="200" w:firstLine="480"/>
              <w:rPr>
                <w:rFonts w:ascii="楷体" w:eastAsia="楷体" w:hAnsi="楷体" w:cs="楷体"/>
                <w:bCs/>
                <w:sz w:val="24"/>
                <w:szCs w:val="24"/>
              </w:rPr>
            </w:pPr>
          </w:p>
        </w:tc>
      </w:tr>
      <w:tr w:rsidR="003C5502" w:rsidRPr="00F606E6">
        <w:trPr>
          <w:trHeight w:val="750"/>
        </w:trPr>
        <w:tc>
          <w:tcPr>
            <w:tcW w:w="1008" w:type="dxa"/>
            <w:vAlign w:val="center"/>
          </w:tcPr>
          <w:p w:rsidR="003C5502" w:rsidRPr="00F606E6" w:rsidRDefault="00D3717E">
            <w:pPr>
              <w:spacing w:line="360" w:lineRule="exact"/>
              <w:jc w:val="center"/>
              <w:rPr>
                <w:rFonts w:ascii="楷体" w:eastAsia="楷体" w:hAnsi="楷体" w:cs="楷体"/>
                <w:bCs/>
                <w:sz w:val="24"/>
                <w:szCs w:val="24"/>
              </w:rPr>
            </w:pPr>
            <w:r w:rsidRPr="00F606E6">
              <w:rPr>
                <w:rFonts w:ascii="楷体" w:eastAsia="楷体" w:hAnsi="楷体" w:cs="楷体" w:hint="eastAsia"/>
                <w:bCs/>
                <w:sz w:val="24"/>
                <w:szCs w:val="24"/>
              </w:rPr>
              <w:t>3</w:t>
            </w:r>
          </w:p>
        </w:tc>
        <w:tc>
          <w:tcPr>
            <w:tcW w:w="4182" w:type="dxa"/>
            <w:vAlign w:val="center"/>
          </w:tcPr>
          <w:p w:rsidR="003C5502" w:rsidRPr="00F606E6" w:rsidRDefault="00D3717E">
            <w:pPr>
              <w:rPr>
                <w:rFonts w:ascii="楷体" w:eastAsia="楷体" w:hAnsi="楷体" w:cs="楷体"/>
                <w:bCs/>
                <w:sz w:val="24"/>
                <w:szCs w:val="24"/>
              </w:rPr>
            </w:pPr>
            <w:r w:rsidRPr="00F606E6">
              <w:rPr>
                <w:rFonts w:ascii="楷体" w:eastAsia="楷体" w:hAnsi="楷体" w:cs="楷体" w:hint="eastAsia"/>
                <w:bCs/>
                <w:sz w:val="24"/>
                <w:szCs w:val="24"/>
              </w:rPr>
              <w:t>组织机构代码证副本原件</w:t>
            </w:r>
          </w:p>
        </w:tc>
        <w:tc>
          <w:tcPr>
            <w:tcW w:w="1758" w:type="dxa"/>
            <w:vAlign w:val="center"/>
          </w:tcPr>
          <w:p w:rsidR="003C5502" w:rsidRPr="00F606E6" w:rsidRDefault="003C5502">
            <w:pPr>
              <w:spacing w:line="360" w:lineRule="exact"/>
              <w:ind w:firstLineChars="200" w:firstLine="480"/>
              <w:rPr>
                <w:rFonts w:ascii="楷体" w:eastAsia="楷体" w:hAnsi="楷体" w:cs="楷体"/>
                <w:bCs/>
                <w:sz w:val="24"/>
                <w:szCs w:val="24"/>
              </w:rPr>
            </w:pPr>
          </w:p>
        </w:tc>
        <w:tc>
          <w:tcPr>
            <w:tcW w:w="2340" w:type="dxa"/>
            <w:vAlign w:val="center"/>
          </w:tcPr>
          <w:p w:rsidR="003C5502" w:rsidRPr="00F606E6" w:rsidRDefault="003C5502">
            <w:pPr>
              <w:spacing w:line="360" w:lineRule="exact"/>
              <w:ind w:firstLineChars="200" w:firstLine="480"/>
              <w:rPr>
                <w:rFonts w:ascii="楷体" w:eastAsia="楷体" w:hAnsi="楷体" w:cs="楷体"/>
                <w:bCs/>
                <w:sz w:val="24"/>
                <w:szCs w:val="24"/>
              </w:rPr>
            </w:pPr>
          </w:p>
        </w:tc>
      </w:tr>
      <w:tr w:rsidR="003C5502" w:rsidRPr="00F606E6">
        <w:trPr>
          <w:trHeight w:val="750"/>
        </w:trPr>
        <w:tc>
          <w:tcPr>
            <w:tcW w:w="1008" w:type="dxa"/>
            <w:vAlign w:val="center"/>
          </w:tcPr>
          <w:p w:rsidR="003C5502" w:rsidRPr="00F606E6" w:rsidRDefault="00D3717E">
            <w:pPr>
              <w:spacing w:line="360" w:lineRule="exact"/>
              <w:jc w:val="center"/>
              <w:rPr>
                <w:rFonts w:ascii="楷体" w:eastAsia="楷体" w:hAnsi="楷体" w:cs="楷体"/>
                <w:bCs/>
                <w:sz w:val="24"/>
                <w:szCs w:val="24"/>
              </w:rPr>
            </w:pPr>
            <w:r w:rsidRPr="00F606E6">
              <w:rPr>
                <w:rFonts w:ascii="楷体" w:eastAsia="楷体" w:hAnsi="楷体" w:cs="楷体" w:hint="eastAsia"/>
                <w:bCs/>
                <w:sz w:val="24"/>
                <w:szCs w:val="24"/>
              </w:rPr>
              <w:t>4</w:t>
            </w:r>
          </w:p>
        </w:tc>
        <w:tc>
          <w:tcPr>
            <w:tcW w:w="4182" w:type="dxa"/>
            <w:vAlign w:val="center"/>
          </w:tcPr>
          <w:p w:rsidR="003C5502" w:rsidRPr="00F606E6" w:rsidRDefault="00D3717E">
            <w:pPr>
              <w:spacing w:line="360" w:lineRule="exact"/>
              <w:ind w:firstLineChars="200" w:firstLine="480"/>
              <w:rPr>
                <w:rFonts w:ascii="楷体" w:eastAsia="楷体" w:hAnsi="楷体" w:cs="楷体"/>
                <w:bCs/>
                <w:sz w:val="24"/>
                <w:szCs w:val="24"/>
              </w:rPr>
            </w:pPr>
            <w:r w:rsidRPr="00F606E6">
              <w:rPr>
                <w:rFonts w:ascii="楷体" w:eastAsia="楷体" w:hAnsi="楷体" w:cs="楷体" w:hint="eastAsia"/>
                <w:bCs/>
                <w:sz w:val="24"/>
                <w:szCs w:val="24"/>
              </w:rPr>
              <w:t>法人授权书原件</w:t>
            </w:r>
          </w:p>
        </w:tc>
        <w:tc>
          <w:tcPr>
            <w:tcW w:w="1758" w:type="dxa"/>
            <w:vAlign w:val="center"/>
          </w:tcPr>
          <w:p w:rsidR="003C5502" w:rsidRPr="00F606E6" w:rsidRDefault="003C5502">
            <w:pPr>
              <w:spacing w:line="360" w:lineRule="exact"/>
              <w:ind w:firstLineChars="200" w:firstLine="480"/>
              <w:rPr>
                <w:rFonts w:ascii="楷体" w:eastAsia="楷体" w:hAnsi="楷体" w:cs="楷体"/>
                <w:bCs/>
                <w:sz w:val="24"/>
                <w:szCs w:val="24"/>
              </w:rPr>
            </w:pPr>
          </w:p>
        </w:tc>
        <w:tc>
          <w:tcPr>
            <w:tcW w:w="2340" w:type="dxa"/>
            <w:vAlign w:val="center"/>
          </w:tcPr>
          <w:p w:rsidR="003C5502" w:rsidRPr="00F606E6" w:rsidRDefault="003C5502">
            <w:pPr>
              <w:spacing w:line="360" w:lineRule="exact"/>
              <w:ind w:firstLineChars="200" w:firstLine="480"/>
              <w:rPr>
                <w:rFonts w:ascii="楷体" w:eastAsia="楷体" w:hAnsi="楷体" w:cs="楷体"/>
                <w:bCs/>
                <w:sz w:val="24"/>
                <w:szCs w:val="24"/>
              </w:rPr>
            </w:pPr>
          </w:p>
        </w:tc>
      </w:tr>
      <w:tr w:rsidR="003C5502" w:rsidRPr="00F606E6">
        <w:trPr>
          <w:trHeight w:val="840"/>
        </w:trPr>
        <w:tc>
          <w:tcPr>
            <w:tcW w:w="1008" w:type="dxa"/>
            <w:vAlign w:val="center"/>
          </w:tcPr>
          <w:p w:rsidR="003C5502" w:rsidRPr="00F606E6" w:rsidRDefault="00D3717E">
            <w:pPr>
              <w:spacing w:line="360" w:lineRule="exact"/>
              <w:jc w:val="center"/>
              <w:rPr>
                <w:rFonts w:ascii="楷体" w:eastAsia="楷体" w:hAnsi="楷体" w:cs="楷体"/>
                <w:bCs/>
                <w:sz w:val="24"/>
                <w:szCs w:val="24"/>
              </w:rPr>
            </w:pPr>
            <w:r w:rsidRPr="00F606E6">
              <w:rPr>
                <w:rFonts w:ascii="楷体" w:eastAsia="楷体" w:hAnsi="楷体" w:cs="楷体" w:hint="eastAsia"/>
                <w:bCs/>
                <w:sz w:val="24"/>
                <w:szCs w:val="24"/>
              </w:rPr>
              <w:t>5</w:t>
            </w:r>
          </w:p>
        </w:tc>
        <w:tc>
          <w:tcPr>
            <w:tcW w:w="4182" w:type="dxa"/>
            <w:vAlign w:val="center"/>
          </w:tcPr>
          <w:p w:rsidR="003C5502" w:rsidRPr="00F606E6" w:rsidRDefault="00D3717E">
            <w:pPr>
              <w:spacing w:line="360" w:lineRule="exact"/>
              <w:jc w:val="center"/>
              <w:rPr>
                <w:rFonts w:ascii="楷体" w:eastAsia="楷体" w:hAnsi="楷体" w:cs="楷体"/>
                <w:bCs/>
                <w:sz w:val="24"/>
                <w:szCs w:val="24"/>
              </w:rPr>
            </w:pPr>
            <w:r w:rsidRPr="00F606E6">
              <w:rPr>
                <w:rFonts w:ascii="楷体" w:eastAsia="楷体" w:hAnsi="楷体" w:cs="楷体" w:hint="eastAsia"/>
                <w:bCs/>
                <w:sz w:val="24"/>
                <w:szCs w:val="24"/>
              </w:rPr>
              <w:t>企业近三年业绩证明材料</w:t>
            </w:r>
          </w:p>
        </w:tc>
        <w:tc>
          <w:tcPr>
            <w:tcW w:w="1758" w:type="dxa"/>
            <w:vAlign w:val="center"/>
          </w:tcPr>
          <w:p w:rsidR="003C5502" w:rsidRPr="00F606E6" w:rsidRDefault="003C5502">
            <w:pPr>
              <w:spacing w:line="360" w:lineRule="exact"/>
              <w:ind w:firstLineChars="200" w:firstLine="480"/>
              <w:rPr>
                <w:rFonts w:ascii="楷体" w:eastAsia="楷体" w:hAnsi="楷体" w:cs="楷体"/>
                <w:bCs/>
                <w:sz w:val="24"/>
                <w:szCs w:val="24"/>
              </w:rPr>
            </w:pPr>
          </w:p>
        </w:tc>
        <w:tc>
          <w:tcPr>
            <w:tcW w:w="2340" w:type="dxa"/>
            <w:vAlign w:val="center"/>
          </w:tcPr>
          <w:p w:rsidR="003C5502" w:rsidRPr="00F606E6" w:rsidRDefault="00D3717E">
            <w:pPr>
              <w:spacing w:line="360" w:lineRule="exact"/>
              <w:ind w:firstLineChars="200" w:firstLine="480"/>
              <w:rPr>
                <w:rFonts w:ascii="楷体" w:eastAsia="楷体" w:hAnsi="楷体" w:cs="楷体"/>
                <w:bCs/>
                <w:sz w:val="24"/>
                <w:szCs w:val="24"/>
              </w:rPr>
            </w:pPr>
            <w:r w:rsidRPr="00F606E6">
              <w:rPr>
                <w:rFonts w:ascii="楷体" w:eastAsia="楷体" w:hAnsi="楷体" w:cs="楷体" w:hint="eastAsia"/>
                <w:bCs/>
                <w:sz w:val="24"/>
                <w:szCs w:val="24"/>
              </w:rPr>
              <w:t>请用文字注明证明材料份数</w:t>
            </w:r>
          </w:p>
        </w:tc>
      </w:tr>
      <w:tr w:rsidR="003C5502" w:rsidRPr="00F606E6">
        <w:trPr>
          <w:trHeight w:val="840"/>
        </w:trPr>
        <w:tc>
          <w:tcPr>
            <w:tcW w:w="1008" w:type="dxa"/>
            <w:vAlign w:val="center"/>
          </w:tcPr>
          <w:p w:rsidR="003C5502" w:rsidRPr="00F606E6" w:rsidRDefault="00D3717E">
            <w:pPr>
              <w:spacing w:line="360" w:lineRule="exact"/>
              <w:jc w:val="center"/>
              <w:rPr>
                <w:rFonts w:ascii="楷体" w:eastAsia="楷体" w:hAnsi="楷体" w:cs="楷体"/>
                <w:bCs/>
                <w:sz w:val="24"/>
                <w:szCs w:val="24"/>
              </w:rPr>
            </w:pPr>
            <w:r w:rsidRPr="00F606E6">
              <w:rPr>
                <w:rFonts w:ascii="楷体" w:eastAsia="楷体" w:hAnsi="楷体" w:cs="楷体" w:hint="eastAsia"/>
                <w:bCs/>
                <w:sz w:val="24"/>
                <w:szCs w:val="24"/>
              </w:rPr>
              <w:t>6</w:t>
            </w:r>
          </w:p>
        </w:tc>
        <w:tc>
          <w:tcPr>
            <w:tcW w:w="4182" w:type="dxa"/>
            <w:vAlign w:val="center"/>
          </w:tcPr>
          <w:p w:rsidR="003C5502" w:rsidRPr="00F606E6" w:rsidRDefault="00D3717E">
            <w:pPr>
              <w:spacing w:line="360" w:lineRule="exact"/>
              <w:jc w:val="center"/>
              <w:rPr>
                <w:rFonts w:ascii="楷体" w:eastAsia="楷体" w:hAnsi="楷体" w:cs="楷体"/>
                <w:bCs/>
                <w:sz w:val="24"/>
                <w:szCs w:val="24"/>
              </w:rPr>
            </w:pPr>
            <w:r w:rsidRPr="00F606E6">
              <w:rPr>
                <w:rFonts w:ascii="楷体" w:eastAsia="楷体" w:hAnsi="楷体" w:cs="楷体" w:hint="eastAsia"/>
                <w:bCs/>
                <w:sz w:val="24"/>
                <w:szCs w:val="24"/>
              </w:rPr>
              <w:t>项目负责人近三年业绩证明材料</w:t>
            </w:r>
          </w:p>
        </w:tc>
        <w:tc>
          <w:tcPr>
            <w:tcW w:w="1758" w:type="dxa"/>
            <w:vAlign w:val="center"/>
          </w:tcPr>
          <w:p w:rsidR="003C5502" w:rsidRPr="00F606E6" w:rsidRDefault="003C5502">
            <w:pPr>
              <w:spacing w:line="360" w:lineRule="exact"/>
              <w:ind w:firstLineChars="200" w:firstLine="480"/>
              <w:rPr>
                <w:rFonts w:ascii="楷体" w:eastAsia="楷体" w:hAnsi="楷体" w:cs="楷体"/>
                <w:bCs/>
                <w:sz w:val="24"/>
                <w:szCs w:val="24"/>
              </w:rPr>
            </w:pPr>
          </w:p>
        </w:tc>
        <w:tc>
          <w:tcPr>
            <w:tcW w:w="2340" w:type="dxa"/>
            <w:vAlign w:val="center"/>
          </w:tcPr>
          <w:p w:rsidR="003C5502" w:rsidRPr="00F606E6" w:rsidRDefault="00D3717E">
            <w:pPr>
              <w:spacing w:line="360" w:lineRule="exact"/>
              <w:ind w:firstLineChars="200" w:firstLine="480"/>
              <w:rPr>
                <w:rFonts w:ascii="楷体" w:eastAsia="楷体" w:hAnsi="楷体" w:cs="楷体"/>
                <w:bCs/>
                <w:sz w:val="24"/>
                <w:szCs w:val="24"/>
              </w:rPr>
            </w:pPr>
            <w:r w:rsidRPr="00F606E6">
              <w:rPr>
                <w:rFonts w:ascii="楷体" w:eastAsia="楷体" w:hAnsi="楷体" w:cs="楷体" w:hint="eastAsia"/>
                <w:bCs/>
                <w:sz w:val="24"/>
                <w:szCs w:val="24"/>
              </w:rPr>
              <w:t>请用文字注明证明材料份数</w:t>
            </w:r>
          </w:p>
        </w:tc>
      </w:tr>
      <w:tr w:rsidR="003C5502" w:rsidRPr="00F606E6">
        <w:trPr>
          <w:trHeight w:val="840"/>
        </w:trPr>
        <w:tc>
          <w:tcPr>
            <w:tcW w:w="1008" w:type="dxa"/>
            <w:vAlign w:val="center"/>
          </w:tcPr>
          <w:p w:rsidR="003C5502" w:rsidRPr="00F606E6" w:rsidRDefault="00D3717E">
            <w:pPr>
              <w:spacing w:line="360" w:lineRule="exact"/>
              <w:jc w:val="center"/>
              <w:rPr>
                <w:rFonts w:ascii="楷体" w:eastAsia="楷体" w:hAnsi="楷体" w:cs="楷体"/>
                <w:bCs/>
                <w:sz w:val="24"/>
                <w:szCs w:val="24"/>
              </w:rPr>
            </w:pPr>
            <w:r w:rsidRPr="00F606E6">
              <w:rPr>
                <w:rFonts w:ascii="楷体" w:eastAsia="楷体" w:hAnsi="楷体" w:cs="楷体" w:hint="eastAsia"/>
                <w:bCs/>
                <w:sz w:val="24"/>
                <w:szCs w:val="24"/>
              </w:rPr>
              <w:t>7</w:t>
            </w:r>
          </w:p>
        </w:tc>
        <w:tc>
          <w:tcPr>
            <w:tcW w:w="4182" w:type="dxa"/>
            <w:vAlign w:val="center"/>
          </w:tcPr>
          <w:p w:rsidR="003C5502" w:rsidRPr="00F606E6" w:rsidRDefault="00D3717E">
            <w:pPr>
              <w:spacing w:line="360" w:lineRule="exact"/>
              <w:jc w:val="center"/>
              <w:rPr>
                <w:rFonts w:ascii="楷体" w:eastAsia="楷体" w:hAnsi="楷体" w:cs="楷体"/>
                <w:bCs/>
                <w:sz w:val="24"/>
                <w:szCs w:val="24"/>
              </w:rPr>
            </w:pPr>
            <w:r w:rsidRPr="00F606E6">
              <w:rPr>
                <w:rFonts w:ascii="楷体" w:eastAsia="楷体" w:hAnsi="楷体" w:cs="楷体" w:hint="eastAsia"/>
                <w:bCs/>
                <w:sz w:val="24"/>
                <w:szCs w:val="24"/>
              </w:rPr>
              <w:t>投标代表个人身份证原件</w:t>
            </w:r>
          </w:p>
        </w:tc>
        <w:tc>
          <w:tcPr>
            <w:tcW w:w="1758" w:type="dxa"/>
            <w:vAlign w:val="center"/>
          </w:tcPr>
          <w:p w:rsidR="003C5502" w:rsidRPr="00F606E6" w:rsidRDefault="003C5502">
            <w:pPr>
              <w:spacing w:line="360" w:lineRule="exact"/>
              <w:ind w:firstLineChars="200" w:firstLine="480"/>
              <w:rPr>
                <w:rFonts w:ascii="楷体" w:eastAsia="楷体" w:hAnsi="楷体" w:cs="楷体"/>
                <w:bCs/>
                <w:sz w:val="24"/>
                <w:szCs w:val="24"/>
              </w:rPr>
            </w:pPr>
          </w:p>
        </w:tc>
        <w:tc>
          <w:tcPr>
            <w:tcW w:w="2340" w:type="dxa"/>
            <w:vAlign w:val="center"/>
          </w:tcPr>
          <w:p w:rsidR="003C5502" w:rsidRPr="00F606E6" w:rsidRDefault="003C5502">
            <w:pPr>
              <w:spacing w:line="360" w:lineRule="exact"/>
              <w:ind w:firstLineChars="200" w:firstLine="480"/>
              <w:rPr>
                <w:rFonts w:ascii="楷体" w:eastAsia="楷体" w:hAnsi="楷体" w:cs="楷体"/>
                <w:bCs/>
                <w:sz w:val="24"/>
                <w:szCs w:val="24"/>
              </w:rPr>
            </w:pPr>
          </w:p>
        </w:tc>
      </w:tr>
      <w:tr w:rsidR="003C5502" w:rsidRPr="00F606E6">
        <w:trPr>
          <w:trHeight w:val="840"/>
        </w:trPr>
        <w:tc>
          <w:tcPr>
            <w:tcW w:w="1008" w:type="dxa"/>
            <w:vAlign w:val="center"/>
          </w:tcPr>
          <w:p w:rsidR="003C5502" w:rsidRPr="00F606E6" w:rsidRDefault="00D3717E">
            <w:pPr>
              <w:spacing w:line="360" w:lineRule="exact"/>
              <w:jc w:val="center"/>
              <w:rPr>
                <w:rFonts w:ascii="楷体" w:eastAsia="楷体" w:hAnsi="楷体" w:cs="楷体"/>
                <w:bCs/>
                <w:sz w:val="24"/>
                <w:szCs w:val="24"/>
              </w:rPr>
            </w:pPr>
            <w:r w:rsidRPr="00F606E6">
              <w:rPr>
                <w:rFonts w:ascii="楷体" w:eastAsia="楷体" w:hAnsi="楷体" w:cs="楷体" w:hint="eastAsia"/>
                <w:bCs/>
                <w:sz w:val="24"/>
                <w:szCs w:val="24"/>
              </w:rPr>
              <w:t>8</w:t>
            </w:r>
          </w:p>
        </w:tc>
        <w:tc>
          <w:tcPr>
            <w:tcW w:w="4182" w:type="dxa"/>
            <w:vAlign w:val="center"/>
          </w:tcPr>
          <w:p w:rsidR="003C5502" w:rsidRPr="00F606E6" w:rsidRDefault="00D3717E">
            <w:pPr>
              <w:spacing w:line="360" w:lineRule="exact"/>
              <w:jc w:val="center"/>
              <w:rPr>
                <w:rFonts w:ascii="楷体" w:eastAsia="楷体" w:hAnsi="楷体" w:cs="楷体"/>
                <w:bCs/>
                <w:sz w:val="24"/>
                <w:szCs w:val="24"/>
              </w:rPr>
            </w:pPr>
            <w:r w:rsidRPr="00F606E6">
              <w:rPr>
                <w:rFonts w:ascii="楷体" w:eastAsia="楷体" w:hAnsi="楷体" w:cs="楷体" w:hint="eastAsia"/>
                <w:bCs/>
                <w:sz w:val="24"/>
                <w:szCs w:val="24"/>
              </w:rPr>
              <w:t>项目负责人个人身份证原件</w:t>
            </w:r>
          </w:p>
        </w:tc>
        <w:tc>
          <w:tcPr>
            <w:tcW w:w="1758" w:type="dxa"/>
            <w:vAlign w:val="center"/>
          </w:tcPr>
          <w:p w:rsidR="003C5502" w:rsidRPr="00F606E6" w:rsidRDefault="003C5502">
            <w:pPr>
              <w:spacing w:line="360" w:lineRule="exact"/>
              <w:ind w:firstLineChars="200" w:firstLine="480"/>
              <w:rPr>
                <w:rFonts w:ascii="楷体" w:eastAsia="楷体" w:hAnsi="楷体" w:cs="楷体"/>
                <w:bCs/>
                <w:sz w:val="24"/>
                <w:szCs w:val="24"/>
              </w:rPr>
            </w:pPr>
          </w:p>
        </w:tc>
        <w:tc>
          <w:tcPr>
            <w:tcW w:w="2340" w:type="dxa"/>
            <w:vAlign w:val="center"/>
          </w:tcPr>
          <w:p w:rsidR="003C5502" w:rsidRPr="00F606E6" w:rsidRDefault="003C5502">
            <w:pPr>
              <w:spacing w:line="360" w:lineRule="exact"/>
              <w:ind w:firstLineChars="200" w:firstLine="480"/>
              <w:rPr>
                <w:rFonts w:ascii="楷体" w:eastAsia="楷体" w:hAnsi="楷体" w:cs="楷体"/>
                <w:bCs/>
                <w:sz w:val="24"/>
                <w:szCs w:val="24"/>
              </w:rPr>
            </w:pPr>
          </w:p>
        </w:tc>
      </w:tr>
      <w:tr w:rsidR="003C5502" w:rsidRPr="00F606E6">
        <w:trPr>
          <w:trHeight w:val="840"/>
        </w:trPr>
        <w:tc>
          <w:tcPr>
            <w:tcW w:w="1008" w:type="dxa"/>
            <w:vAlign w:val="center"/>
          </w:tcPr>
          <w:p w:rsidR="003C5502" w:rsidRPr="00F606E6" w:rsidRDefault="00D3717E">
            <w:pPr>
              <w:spacing w:line="360" w:lineRule="exact"/>
              <w:jc w:val="center"/>
              <w:rPr>
                <w:rFonts w:ascii="楷体" w:eastAsia="楷体" w:hAnsi="楷体" w:cs="楷体"/>
                <w:bCs/>
                <w:sz w:val="24"/>
                <w:szCs w:val="24"/>
              </w:rPr>
            </w:pPr>
            <w:r w:rsidRPr="00F606E6">
              <w:rPr>
                <w:rFonts w:ascii="楷体" w:eastAsia="楷体" w:hAnsi="楷体" w:cs="楷体" w:hint="eastAsia"/>
                <w:bCs/>
                <w:sz w:val="24"/>
                <w:szCs w:val="24"/>
              </w:rPr>
              <w:t>9</w:t>
            </w:r>
          </w:p>
        </w:tc>
        <w:tc>
          <w:tcPr>
            <w:tcW w:w="4182" w:type="dxa"/>
            <w:vAlign w:val="center"/>
          </w:tcPr>
          <w:p w:rsidR="003C5502" w:rsidRPr="00F606E6" w:rsidRDefault="00D3717E">
            <w:pPr>
              <w:spacing w:line="360" w:lineRule="exact"/>
              <w:jc w:val="center"/>
              <w:rPr>
                <w:rFonts w:ascii="楷体" w:eastAsia="楷体" w:hAnsi="楷体" w:cs="楷体"/>
                <w:bCs/>
                <w:sz w:val="24"/>
                <w:szCs w:val="24"/>
              </w:rPr>
            </w:pPr>
            <w:r w:rsidRPr="00F606E6">
              <w:rPr>
                <w:rFonts w:ascii="楷体" w:eastAsia="楷体" w:hAnsi="楷体" w:cs="楷体" w:hint="eastAsia"/>
                <w:bCs/>
                <w:sz w:val="24"/>
                <w:szCs w:val="24"/>
              </w:rPr>
              <w:t>热交换人员压力容器操作证原件及身份证原件</w:t>
            </w:r>
          </w:p>
        </w:tc>
        <w:tc>
          <w:tcPr>
            <w:tcW w:w="1758" w:type="dxa"/>
            <w:vAlign w:val="center"/>
          </w:tcPr>
          <w:p w:rsidR="003C5502" w:rsidRPr="00F606E6" w:rsidRDefault="003C5502">
            <w:pPr>
              <w:spacing w:line="360" w:lineRule="exact"/>
              <w:ind w:firstLineChars="200" w:firstLine="480"/>
              <w:rPr>
                <w:rFonts w:ascii="楷体" w:eastAsia="楷体" w:hAnsi="楷体" w:cs="楷体"/>
                <w:bCs/>
                <w:sz w:val="24"/>
                <w:szCs w:val="24"/>
              </w:rPr>
            </w:pPr>
          </w:p>
        </w:tc>
        <w:tc>
          <w:tcPr>
            <w:tcW w:w="2340" w:type="dxa"/>
            <w:vAlign w:val="center"/>
          </w:tcPr>
          <w:p w:rsidR="003C5502" w:rsidRPr="00F606E6" w:rsidRDefault="003C5502">
            <w:pPr>
              <w:spacing w:line="360" w:lineRule="exact"/>
              <w:ind w:firstLineChars="200" w:firstLine="480"/>
              <w:rPr>
                <w:rFonts w:ascii="楷体" w:eastAsia="楷体" w:hAnsi="楷体" w:cs="楷体"/>
                <w:bCs/>
                <w:sz w:val="24"/>
                <w:szCs w:val="24"/>
              </w:rPr>
            </w:pPr>
          </w:p>
        </w:tc>
      </w:tr>
    </w:tbl>
    <w:p w:rsidR="003C5502" w:rsidRPr="00F606E6" w:rsidRDefault="00D3717E">
      <w:pPr>
        <w:spacing w:line="360" w:lineRule="exact"/>
        <w:ind w:firstLineChars="200" w:firstLine="482"/>
        <w:rPr>
          <w:rFonts w:ascii="楷体" w:eastAsia="楷体" w:hAnsi="楷体"/>
          <w:b/>
          <w:sz w:val="24"/>
          <w:szCs w:val="24"/>
        </w:rPr>
      </w:pPr>
      <w:r w:rsidRPr="00F606E6">
        <w:rPr>
          <w:rFonts w:ascii="楷体" w:eastAsia="楷体" w:hAnsi="楷体" w:hint="eastAsia"/>
          <w:b/>
          <w:sz w:val="24"/>
          <w:szCs w:val="24"/>
        </w:rPr>
        <w:t>注：请将此表粘贴于资质审核文件袋封面处，以便用于资质审查。提供情况一栏中，需要特殊注明的请用文字说明，其它的只需填写“有”或“无”。</w:t>
      </w:r>
    </w:p>
    <w:p w:rsidR="003C5502" w:rsidRPr="00F606E6" w:rsidRDefault="00D3717E">
      <w:pPr>
        <w:spacing w:line="360" w:lineRule="exact"/>
        <w:ind w:firstLineChars="200" w:firstLine="482"/>
        <w:rPr>
          <w:rFonts w:ascii="楷体" w:eastAsia="楷体" w:hAnsi="楷体"/>
          <w:b/>
          <w:sz w:val="24"/>
          <w:szCs w:val="24"/>
        </w:rPr>
      </w:pPr>
      <w:r w:rsidRPr="00F606E6">
        <w:rPr>
          <w:rFonts w:ascii="楷体" w:eastAsia="楷体" w:hAnsi="楷体" w:hint="eastAsia"/>
          <w:b/>
          <w:sz w:val="24"/>
          <w:szCs w:val="24"/>
        </w:rPr>
        <w:t>如公司所在地已经办理三证合一换照手续，请在表格前三项均打钩。</w:t>
      </w:r>
    </w:p>
    <w:p w:rsidR="003C5502" w:rsidRPr="00F606E6" w:rsidRDefault="003C5502">
      <w:pPr>
        <w:spacing w:line="360" w:lineRule="exact"/>
        <w:ind w:firstLineChars="200" w:firstLine="482"/>
        <w:rPr>
          <w:rFonts w:ascii="楷体" w:eastAsia="楷体" w:hAnsi="楷体"/>
          <w:b/>
          <w:sz w:val="24"/>
          <w:szCs w:val="24"/>
        </w:rPr>
      </w:pPr>
    </w:p>
    <w:p w:rsidR="003C5502" w:rsidRPr="00F606E6" w:rsidRDefault="00D3717E">
      <w:pPr>
        <w:spacing w:line="360" w:lineRule="exact"/>
        <w:ind w:firstLineChars="200" w:firstLine="482"/>
        <w:rPr>
          <w:rFonts w:ascii="楷体" w:eastAsia="楷体" w:hAnsi="楷体"/>
          <w:b/>
          <w:sz w:val="24"/>
          <w:szCs w:val="24"/>
          <w:u w:val="single"/>
        </w:rPr>
      </w:pPr>
      <w:r w:rsidRPr="00F606E6">
        <w:rPr>
          <w:rFonts w:ascii="楷体" w:eastAsia="楷体" w:hAnsi="楷体" w:hint="eastAsia"/>
          <w:b/>
          <w:sz w:val="24"/>
          <w:szCs w:val="24"/>
        </w:rPr>
        <w:t>投标代表签字：       投标人：</w:t>
      </w:r>
      <w:r w:rsidRPr="00F606E6">
        <w:rPr>
          <w:rFonts w:ascii="楷体" w:eastAsia="楷体" w:hAnsi="楷体" w:hint="eastAsia"/>
          <w:b/>
          <w:sz w:val="24"/>
          <w:szCs w:val="24"/>
          <w:u w:val="single"/>
        </w:rPr>
        <w:t xml:space="preserve">   （盖章）     </w:t>
      </w:r>
    </w:p>
    <w:p w:rsidR="003C5502" w:rsidRPr="00F606E6" w:rsidRDefault="003C5502">
      <w:pPr>
        <w:spacing w:line="480" w:lineRule="exact"/>
        <w:jc w:val="center"/>
        <w:outlineLvl w:val="0"/>
        <w:rPr>
          <w:rFonts w:ascii="楷体" w:eastAsia="楷体" w:hAnsi="楷体" w:cs="仿宋_GB2312"/>
          <w:b/>
          <w:sz w:val="24"/>
          <w:szCs w:val="24"/>
        </w:rPr>
        <w:sectPr w:rsidR="003C5502" w:rsidRPr="00F606E6">
          <w:pgSz w:w="11906" w:h="16838"/>
          <w:pgMar w:top="1290" w:right="1361" w:bottom="1134" w:left="1474" w:header="720" w:footer="992" w:gutter="0"/>
          <w:pgNumType w:start="1"/>
          <w:cols w:space="720"/>
          <w:docGrid w:linePitch="407"/>
        </w:sectPr>
      </w:pPr>
    </w:p>
    <w:bookmarkEnd w:id="23"/>
    <w:bookmarkEnd w:id="24"/>
    <w:bookmarkEnd w:id="25"/>
    <w:bookmarkEnd w:id="26"/>
    <w:bookmarkEnd w:id="27"/>
    <w:bookmarkEnd w:id="28"/>
    <w:bookmarkEnd w:id="29"/>
    <w:bookmarkEnd w:id="30"/>
    <w:bookmarkEnd w:id="31"/>
    <w:bookmarkEnd w:id="32"/>
    <w:bookmarkEnd w:id="33"/>
    <w:p w:rsidR="003C5502" w:rsidRPr="00F606E6" w:rsidRDefault="00D3717E">
      <w:pPr>
        <w:spacing w:line="360" w:lineRule="exact"/>
        <w:ind w:firstLineChars="200" w:firstLine="482"/>
        <w:jc w:val="left"/>
        <w:rPr>
          <w:rFonts w:ascii="楷体" w:eastAsia="楷体" w:hAnsi="楷体"/>
          <w:b/>
          <w:sz w:val="24"/>
          <w:szCs w:val="24"/>
        </w:rPr>
      </w:pPr>
      <w:r w:rsidRPr="00F606E6">
        <w:rPr>
          <w:rFonts w:ascii="楷体" w:eastAsia="楷体" w:hAnsi="楷体" w:hint="eastAsia"/>
          <w:b/>
          <w:sz w:val="24"/>
          <w:szCs w:val="24"/>
        </w:rPr>
        <w:lastRenderedPageBreak/>
        <w:t>60.1.1投标综合说明书</w:t>
      </w:r>
    </w:p>
    <w:p w:rsidR="003C5502" w:rsidRPr="00F606E6" w:rsidRDefault="00D3717E">
      <w:pPr>
        <w:spacing w:line="360" w:lineRule="exact"/>
        <w:ind w:firstLineChars="200" w:firstLine="480"/>
        <w:rPr>
          <w:rFonts w:ascii="楷体" w:eastAsia="楷体" w:hAnsi="楷体"/>
          <w:sz w:val="24"/>
          <w:szCs w:val="24"/>
        </w:rPr>
      </w:pPr>
      <w:r w:rsidRPr="00F606E6">
        <w:rPr>
          <w:rFonts w:ascii="楷体" w:eastAsia="楷体" w:hAnsi="楷体" w:hint="eastAsia"/>
          <w:sz w:val="24"/>
          <w:szCs w:val="24"/>
        </w:rPr>
        <w:t>60.1.1供暖运行管理组织方案。</w:t>
      </w:r>
    </w:p>
    <w:p w:rsidR="003C5502" w:rsidRPr="00F606E6" w:rsidRDefault="00D3717E">
      <w:pPr>
        <w:spacing w:line="360" w:lineRule="exact"/>
        <w:ind w:firstLineChars="200" w:firstLine="480"/>
        <w:rPr>
          <w:rFonts w:ascii="楷体" w:eastAsia="楷体" w:hAnsi="楷体"/>
          <w:sz w:val="24"/>
          <w:szCs w:val="24"/>
        </w:rPr>
      </w:pPr>
      <w:r w:rsidRPr="00F606E6">
        <w:rPr>
          <w:rFonts w:ascii="楷体" w:eastAsia="楷体" w:hAnsi="楷体" w:hint="eastAsia"/>
          <w:sz w:val="24"/>
          <w:szCs w:val="24"/>
        </w:rPr>
        <w:t>60.1.2供暖</w:t>
      </w:r>
      <w:proofErr w:type="gramStart"/>
      <w:r w:rsidRPr="00F606E6">
        <w:rPr>
          <w:rFonts w:ascii="楷体" w:eastAsia="楷体" w:hAnsi="楷体" w:hint="eastAsia"/>
          <w:sz w:val="24"/>
          <w:szCs w:val="24"/>
        </w:rPr>
        <w:t>节能节能</w:t>
      </w:r>
      <w:proofErr w:type="gramEnd"/>
      <w:r w:rsidRPr="00F606E6">
        <w:rPr>
          <w:rFonts w:ascii="楷体" w:eastAsia="楷体" w:hAnsi="楷体" w:hint="eastAsia"/>
          <w:sz w:val="24"/>
          <w:szCs w:val="24"/>
        </w:rPr>
        <w:t>投资方案（必须包含投入设备及费用清单）。</w:t>
      </w:r>
    </w:p>
    <w:p w:rsidR="003C5502" w:rsidRPr="00F606E6" w:rsidRDefault="00D3717E">
      <w:pPr>
        <w:spacing w:line="360" w:lineRule="exact"/>
        <w:ind w:firstLineChars="196" w:firstLine="470"/>
        <w:rPr>
          <w:rFonts w:ascii="楷体" w:eastAsia="楷体" w:hAnsi="楷体"/>
          <w:sz w:val="24"/>
          <w:szCs w:val="24"/>
        </w:rPr>
      </w:pPr>
      <w:r w:rsidRPr="00F606E6">
        <w:rPr>
          <w:rFonts w:ascii="楷体" w:eastAsia="楷体" w:hAnsi="楷体" w:hint="eastAsia"/>
          <w:sz w:val="24"/>
          <w:szCs w:val="24"/>
        </w:rPr>
        <w:t>60.1.3供暖保证措施。</w:t>
      </w:r>
    </w:p>
    <w:p w:rsidR="003C5502" w:rsidRPr="00F606E6" w:rsidRDefault="00D3717E">
      <w:pPr>
        <w:spacing w:line="360" w:lineRule="exact"/>
        <w:ind w:firstLineChars="200" w:firstLine="480"/>
        <w:rPr>
          <w:rFonts w:ascii="楷体" w:eastAsia="楷体" w:hAnsi="楷体"/>
          <w:sz w:val="24"/>
          <w:szCs w:val="24"/>
        </w:rPr>
      </w:pPr>
      <w:r w:rsidRPr="00F606E6">
        <w:rPr>
          <w:rFonts w:ascii="楷体" w:eastAsia="楷体" w:hAnsi="楷体" w:hint="eastAsia"/>
          <w:sz w:val="24"/>
          <w:szCs w:val="24"/>
        </w:rPr>
        <w:t>60.1.4供暖质量保证措施。</w:t>
      </w:r>
    </w:p>
    <w:p w:rsidR="003C5502" w:rsidRPr="00F606E6" w:rsidRDefault="00D3717E">
      <w:pPr>
        <w:spacing w:line="360" w:lineRule="exact"/>
        <w:ind w:firstLineChars="200" w:firstLine="480"/>
        <w:rPr>
          <w:rFonts w:ascii="楷体" w:eastAsia="楷体" w:hAnsi="楷体"/>
          <w:sz w:val="24"/>
          <w:szCs w:val="24"/>
        </w:rPr>
      </w:pPr>
      <w:r w:rsidRPr="00F606E6">
        <w:rPr>
          <w:rFonts w:ascii="楷体" w:eastAsia="楷体" w:hAnsi="楷体" w:hint="eastAsia"/>
          <w:sz w:val="24"/>
          <w:szCs w:val="24"/>
        </w:rPr>
        <w:t>60.1.5供暖服务质量承诺。</w:t>
      </w:r>
    </w:p>
    <w:p w:rsidR="003C5502" w:rsidRPr="00F606E6" w:rsidRDefault="00D3717E">
      <w:pPr>
        <w:spacing w:line="360" w:lineRule="exact"/>
        <w:ind w:firstLineChars="200" w:firstLine="482"/>
        <w:jc w:val="left"/>
        <w:rPr>
          <w:rFonts w:ascii="楷体" w:eastAsia="楷体" w:hAnsi="楷体"/>
          <w:b/>
          <w:sz w:val="24"/>
          <w:szCs w:val="24"/>
        </w:rPr>
      </w:pPr>
      <w:r w:rsidRPr="00F606E6">
        <w:rPr>
          <w:rFonts w:ascii="楷体" w:eastAsia="楷体" w:hAnsi="楷体" w:hint="eastAsia"/>
          <w:b/>
          <w:sz w:val="24"/>
          <w:szCs w:val="24"/>
        </w:rPr>
        <w:t>60.2投标人需要说明的其他问题</w:t>
      </w:r>
    </w:p>
    <w:p w:rsidR="003C5502" w:rsidRPr="00F606E6" w:rsidRDefault="003C5502">
      <w:pPr>
        <w:tabs>
          <w:tab w:val="left" w:pos="2310"/>
        </w:tabs>
        <w:spacing w:line="480" w:lineRule="exact"/>
        <w:rPr>
          <w:rFonts w:ascii="楷体" w:eastAsia="楷体" w:hAnsi="楷体" w:cs="仿宋_GB2312"/>
          <w:sz w:val="24"/>
          <w:szCs w:val="24"/>
        </w:rPr>
      </w:pPr>
    </w:p>
    <w:p w:rsidR="003C5502" w:rsidRPr="00F606E6" w:rsidRDefault="003C5502">
      <w:pPr>
        <w:tabs>
          <w:tab w:val="left" w:pos="2310"/>
        </w:tabs>
        <w:spacing w:line="480" w:lineRule="exact"/>
        <w:rPr>
          <w:rFonts w:ascii="楷体" w:eastAsia="楷体" w:hAnsi="楷体" w:cs="仿宋_GB2312"/>
          <w:sz w:val="24"/>
          <w:szCs w:val="24"/>
        </w:rPr>
      </w:pPr>
    </w:p>
    <w:p w:rsidR="002874EB" w:rsidRPr="00F606E6" w:rsidRDefault="002874EB">
      <w:pPr>
        <w:widowControl/>
        <w:jc w:val="left"/>
        <w:rPr>
          <w:rFonts w:ascii="楷体" w:eastAsia="楷体" w:hAnsi="楷体" w:cs="仿宋_GB2312"/>
          <w:sz w:val="24"/>
          <w:szCs w:val="24"/>
        </w:rPr>
      </w:pPr>
      <w:r w:rsidRPr="00F606E6">
        <w:rPr>
          <w:rFonts w:ascii="楷体" w:eastAsia="楷体" w:hAnsi="楷体" w:cs="仿宋_GB2312"/>
          <w:sz w:val="24"/>
          <w:szCs w:val="24"/>
        </w:rPr>
        <w:br w:type="page"/>
      </w:r>
    </w:p>
    <w:p w:rsidR="002874EB" w:rsidRPr="00F606E6" w:rsidRDefault="002874EB">
      <w:pPr>
        <w:tabs>
          <w:tab w:val="left" w:pos="2310"/>
        </w:tabs>
        <w:spacing w:line="480" w:lineRule="exact"/>
        <w:rPr>
          <w:rFonts w:ascii="楷体" w:eastAsia="楷体" w:hAnsi="楷体" w:cs="仿宋_GB2312"/>
          <w:sz w:val="24"/>
          <w:szCs w:val="24"/>
        </w:rPr>
      </w:pPr>
    </w:p>
    <w:p w:rsidR="002874EB" w:rsidRPr="00F606E6" w:rsidRDefault="002874EB" w:rsidP="002874EB">
      <w:pPr>
        <w:tabs>
          <w:tab w:val="left" w:pos="2310"/>
        </w:tabs>
        <w:spacing w:line="480" w:lineRule="exact"/>
        <w:rPr>
          <w:rFonts w:ascii="楷体" w:eastAsia="楷体" w:hAnsi="楷体" w:cs="仿宋_GB2312"/>
          <w:b/>
          <w:sz w:val="24"/>
          <w:szCs w:val="24"/>
        </w:rPr>
      </w:pPr>
      <w:r w:rsidRPr="00F606E6">
        <w:rPr>
          <w:rFonts w:ascii="楷体" w:eastAsia="楷体" w:hAnsi="楷体" w:cs="仿宋_GB2312" w:hint="eastAsia"/>
          <w:b/>
          <w:sz w:val="24"/>
          <w:szCs w:val="24"/>
        </w:rPr>
        <w:t>评分办法：</w:t>
      </w:r>
    </w:p>
    <w:p w:rsidR="002874EB" w:rsidRPr="00F606E6" w:rsidRDefault="002874EB" w:rsidP="002874EB">
      <w:pPr>
        <w:tabs>
          <w:tab w:val="left" w:pos="2310"/>
        </w:tabs>
        <w:spacing w:line="480" w:lineRule="exact"/>
        <w:rPr>
          <w:rFonts w:ascii="楷体" w:eastAsia="楷体" w:hAnsi="楷体" w:cs="仿宋_GB2312"/>
          <w:sz w:val="24"/>
          <w:szCs w:val="24"/>
        </w:rPr>
      </w:pPr>
    </w:p>
    <w:tbl>
      <w:tblPr>
        <w:tblW w:w="0" w:type="auto"/>
        <w:tblLook w:val="04A0" w:firstRow="1" w:lastRow="0" w:firstColumn="1" w:lastColumn="0" w:noHBand="0" w:noVBand="1"/>
      </w:tblPr>
      <w:tblGrid>
        <w:gridCol w:w="726"/>
        <w:gridCol w:w="698"/>
        <w:gridCol w:w="946"/>
        <w:gridCol w:w="7020"/>
      </w:tblGrid>
      <w:tr w:rsidR="002874EB" w:rsidRPr="00F606E6" w:rsidTr="006A6169">
        <w:trPr>
          <w:trHeight w:val="52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874EB" w:rsidRPr="00F606E6" w:rsidRDefault="002874EB" w:rsidP="006A6169">
            <w:pPr>
              <w:widowControl/>
              <w:jc w:val="center"/>
              <w:rPr>
                <w:rFonts w:ascii="楷体" w:eastAsia="楷体" w:hAnsi="楷体" w:cs="宋体"/>
                <w:kern w:val="0"/>
                <w:sz w:val="24"/>
                <w:szCs w:val="24"/>
              </w:rPr>
            </w:pPr>
            <w:r w:rsidRPr="00F606E6">
              <w:rPr>
                <w:rFonts w:ascii="楷体" w:eastAsia="楷体" w:hAnsi="楷体" w:cs="宋体" w:hint="eastAsia"/>
                <w:kern w:val="0"/>
                <w:sz w:val="24"/>
                <w:szCs w:val="24"/>
              </w:rPr>
              <w:t>分值</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874EB" w:rsidRPr="00F606E6" w:rsidRDefault="002874EB" w:rsidP="006A6169">
            <w:pPr>
              <w:widowControl/>
              <w:jc w:val="center"/>
              <w:rPr>
                <w:rFonts w:ascii="楷体" w:eastAsia="楷体" w:hAnsi="楷体" w:cs="宋体"/>
                <w:kern w:val="0"/>
                <w:sz w:val="24"/>
                <w:szCs w:val="24"/>
              </w:rPr>
            </w:pPr>
            <w:r w:rsidRPr="00F606E6">
              <w:rPr>
                <w:rFonts w:ascii="楷体" w:eastAsia="楷体" w:hAnsi="楷体" w:cs="宋体" w:hint="eastAsia"/>
                <w:kern w:val="0"/>
                <w:sz w:val="24"/>
                <w:szCs w:val="24"/>
              </w:rPr>
              <w:t>二级分值</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874EB" w:rsidRPr="00F606E6" w:rsidRDefault="002874EB" w:rsidP="006A6169">
            <w:pPr>
              <w:widowControl/>
              <w:jc w:val="center"/>
              <w:rPr>
                <w:rFonts w:ascii="楷体" w:eastAsia="楷体" w:hAnsi="楷体" w:cs="宋体"/>
                <w:kern w:val="0"/>
                <w:sz w:val="24"/>
                <w:szCs w:val="24"/>
              </w:rPr>
            </w:pPr>
            <w:r w:rsidRPr="00F606E6">
              <w:rPr>
                <w:rFonts w:ascii="楷体" w:eastAsia="楷体" w:hAnsi="楷体" w:cs="宋体" w:hint="eastAsia"/>
                <w:kern w:val="0"/>
                <w:sz w:val="24"/>
                <w:szCs w:val="24"/>
              </w:rPr>
              <w:t>评价指标</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874EB" w:rsidRPr="00F606E6" w:rsidRDefault="002874EB" w:rsidP="006A6169">
            <w:pPr>
              <w:widowControl/>
              <w:jc w:val="center"/>
              <w:rPr>
                <w:rFonts w:ascii="楷体" w:eastAsia="楷体" w:hAnsi="楷体" w:cs="宋体"/>
                <w:kern w:val="0"/>
                <w:sz w:val="24"/>
                <w:szCs w:val="24"/>
              </w:rPr>
            </w:pPr>
            <w:r w:rsidRPr="00F606E6">
              <w:rPr>
                <w:rFonts w:ascii="楷体" w:eastAsia="楷体" w:hAnsi="楷体" w:cs="宋体" w:hint="eastAsia"/>
                <w:kern w:val="0"/>
                <w:sz w:val="24"/>
                <w:szCs w:val="24"/>
              </w:rPr>
              <w:t>评标细则</w:t>
            </w:r>
          </w:p>
        </w:tc>
      </w:tr>
      <w:tr w:rsidR="002874EB" w:rsidRPr="00F606E6" w:rsidTr="006A6169">
        <w:trPr>
          <w:trHeight w:val="829"/>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874EB" w:rsidRPr="00F606E6" w:rsidRDefault="002874EB" w:rsidP="006A6169">
            <w:pPr>
              <w:widowControl/>
              <w:jc w:val="center"/>
              <w:rPr>
                <w:rFonts w:ascii="楷体" w:eastAsia="楷体" w:hAnsi="楷体" w:cs="宋体"/>
                <w:kern w:val="0"/>
                <w:sz w:val="24"/>
                <w:szCs w:val="24"/>
              </w:rPr>
            </w:pPr>
            <w:r w:rsidRPr="00F606E6">
              <w:rPr>
                <w:rFonts w:ascii="楷体" w:eastAsia="楷体" w:hAnsi="楷体" w:cs="宋体" w:hint="eastAsia"/>
                <w:kern w:val="0"/>
                <w:sz w:val="24"/>
                <w:szCs w:val="24"/>
              </w:rPr>
              <w:t>技术商务50分</w:t>
            </w:r>
          </w:p>
        </w:tc>
        <w:tc>
          <w:tcPr>
            <w:tcW w:w="0" w:type="auto"/>
            <w:tcBorders>
              <w:top w:val="nil"/>
              <w:left w:val="nil"/>
              <w:bottom w:val="single" w:sz="4" w:space="0" w:color="auto"/>
              <w:right w:val="single" w:sz="4" w:space="0" w:color="auto"/>
            </w:tcBorders>
            <w:shd w:val="clear" w:color="auto" w:fill="auto"/>
            <w:vAlign w:val="center"/>
            <w:hideMark/>
          </w:tcPr>
          <w:p w:rsidR="002874EB" w:rsidRPr="00F606E6" w:rsidRDefault="002874EB" w:rsidP="006A6169">
            <w:pPr>
              <w:widowControl/>
              <w:jc w:val="center"/>
              <w:rPr>
                <w:rFonts w:ascii="楷体" w:eastAsia="楷体" w:hAnsi="楷体" w:cs="宋体"/>
                <w:kern w:val="0"/>
                <w:sz w:val="24"/>
                <w:szCs w:val="24"/>
              </w:rPr>
            </w:pPr>
            <w:r w:rsidRPr="00F606E6">
              <w:rPr>
                <w:rFonts w:ascii="楷体" w:eastAsia="楷体" w:hAnsi="楷体" w:cs="宋体" w:hint="eastAsia"/>
                <w:kern w:val="0"/>
                <w:sz w:val="24"/>
                <w:szCs w:val="24"/>
              </w:rPr>
              <w:t>20%</w:t>
            </w:r>
          </w:p>
        </w:tc>
        <w:tc>
          <w:tcPr>
            <w:tcW w:w="0" w:type="auto"/>
            <w:tcBorders>
              <w:top w:val="nil"/>
              <w:left w:val="nil"/>
              <w:bottom w:val="single" w:sz="4" w:space="0" w:color="auto"/>
              <w:right w:val="single" w:sz="4" w:space="0" w:color="auto"/>
            </w:tcBorders>
            <w:shd w:val="clear" w:color="auto" w:fill="auto"/>
            <w:vAlign w:val="center"/>
            <w:hideMark/>
          </w:tcPr>
          <w:p w:rsidR="006266A4" w:rsidRPr="00F606E6" w:rsidRDefault="002874EB" w:rsidP="006A6169">
            <w:pPr>
              <w:widowControl/>
              <w:jc w:val="center"/>
              <w:rPr>
                <w:rFonts w:ascii="楷体" w:eastAsia="楷体" w:hAnsi="楷体" w:cs="宋体"/>
                <w:kern w:val="0"/>
                <w:sz w:val="24"/>
                <w:szCs w:val="24"/>
              </w:rPr>
            </w:pPr>
            <w:r w:rsidRPr="00F606E6">
              <w:rPr>
                <w:rFonts w:ascii="楷体" w:eastAsia="楷体" w:hAnsi="楷体" w:cs="宋体" w:hint="eastAsia"/>
                <w:kern w:val="0"/>
                <w:sz w:val="24"/>
                <w:szCs w:val="24"/>
              </w:rPr>
              <w:t>服务</w:t>
            </w:r>
          </w:p>
          <w:p w:rsidR="002874EB" w:rsidRPr="00F606E6" w:rsidRDefault="002874EB" w:rsidP="006A6169">
            <w:pPr>
              <w:widowControl/>
              <w:jc w:val="center"/>
              <w:rPr>
                <w:rFonts w:ascii="楷体" w:eastAsia="楷体" w:hAnsi="楷体" w:cs="宋体"/>
                <w:kern w:val="0"/>
                <w:sz w:val="24"/>
                <w:szCs w:val="24"/>
              </w:rPr>
            </w:pPr>
            <w:r w:rsidRPr="00F606E6">
              <w:rPr>
                <w:rFonts w:ascii="楷体" w:eastAsia="楷体" w:hAnsi="楷体" w:cs="宋体" w:hint="eastAsia"/>
                <w:kern w:val="0"/>
                <w:sz w:val="24"/>
                <w:szCs w:val="24"/>
              </w:rPr>
              <w:t>方案</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874EB" w:rsidRPr="00F606E6" w:rsidRDefault="002874EB" w:rsidP="006A6169">
            <w:pPr>
              <w:widowControl/>
              <w:rPr>
                <w:rFonts w:ascii="楷体" w:eastAsia="楷体" w:hAnsi="楷体" w:cs="宋体"/>
                <w:kern w:val="0"/>
                <w:sz w:val="24"/>
                <w:szCs w:val="24"/>
              </w:rPr>
            </w:pPr>
            <w:r w:rsidRPr="00F606E6">
              <w:rPr>
                <w:rFonts w:ascii="楷体" w:eastAsia="楷体" w:hAnsi="楷体" w:cs="宋体" w:hint="eastAsia"/>
                <w:kern w:val="0"/>
                <w:sz w:val="24"/>
                <w:szCs w:val="24"/>
              </w:rPr>
              <w:t>服务方案的可行性、成熟性、正确性。服务目标、范围、任务和依据明确、具体；人员配备合理、结构清晰、人员责任明确；服务措施、能力、服务态度；响应时间及服务质量保证等评审因素，即响应采购文件程度的情况。优秀18--20分，良好16—17分，合格12--15分，其他12分以下。</w:t>
            </w:r>
          </w:p>
        </w:tc>
      </w:tr>
      <w:tr w:rsidR="002874EB" w:rsidRPr="00F606E6" w:rsidTr="006A6169">
        <w:trPr>
          <w:trHeight w:val="630"/>
        </w:trPr>
        <w:tc>
          <w:tcPr>
            <w:tcW w:w="0" w:type="auto"/>
            <w:vMerge/>
            <w:tcBorders>
              <w:top w:val="nil"/>
              <w:left w:val="single" w:sz="4" w:space="0" w:color="auto"/>
              <w:bottom w:val="single" w:sz="4" w:space="0" w:color="auto"/>
              <w:right w:val="single" w:sz="4" w:space="0" w:color="auto"/>
            </w:tcBorders>
            <w:vAlign w:val="center"/>
            <w:hideMark/>
          </w:tcPr>
          <w:p w:rsidR="002874EB" w:rsidRPr="00F606E6" w:rsidRDefault="002874EB" w:rsidP="006A6169">
            <w:pPr>
              <w:widowControl/>
              <w:jc w:val="left"/>
              <w:rPr>
                <w:rFonts w:ascii="楷体" w:eastAsia="楷体" w:hAnsi="楷体" w:cs="宋体"/>
                <w:kern w:val="0"/>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2874EB" w:rsidRPr="00F606E6" w:rsidRDefault="002874EB" w:rsidP="006A6169">
            <w:pPr>
              <w:widowControl/>
              <w:jc w:val="center"/>
              <w:rPr>
                <w:rFonts w:ascii="楷体" w:eastAsia="楷体" w:hAnsi="楷体" w:cs="宋体"/>
                <w:kern w:val="0"/>
                <w:sz w:val="24"/>
                <w:szCs w:val="24"/>
              </w:rPr>
            </w:pPr>
            <w:r w:rsidRPr="00F606E6">
              <w:rPr>
                <w:rFonts w:ascii="楷体" w:eastAsia="楷体" w:hAnsi="楷体" w:cs="宋体" w:hint="eastAsia"/>
                <w:kern w:val="0"/>
                <w:sz w:val="24"/>
                <w:szCs w:val="24"/>
              </w:rPr>
              <w:t>15%</w:t>
            </w:r>
          </w:p>
        </w:tc>
        <w:tc>
          <w:tcPr>
            <w:tcW w:w="0" w:type="auto"/>
            <w:tcBorders>
              <w:top w:val="nil"/>
              <w:left w:val="nil"/>
              <w:bottom w:val="single" w:sz="4" w:space="0" w:color="auto"/>
              <w:right w:val="single" w:sz="4" w:space="0" w:color="auto"/>
            </w:tcBorders>
            <w:shd w:val="clear" w:color="auto" w:fill="auto"/>
            <w:vAlign w:val="center"/>
            <w:hideMark/>
          </w:tcPr>
          <w:p w:rsidR="002874EB" w:rsidRPr="00F606E6" w:rsidRDefault="003A70CD" w:rsidP="006A6169">
            <w:pPr>
              <w:widowControl/>
              <w:jc w:val="center"/>
              <w:rPr>
                <w:rFonts w:ascii="楷体" w:eastAsia="楷体" w:hAnsi="楷体" w:cs="宋体"/>
                <w:kern w:val="0"/>
                <w:sz w:val="24"/>
                <w:szCs w:val="24"/>
              </w:rPr>
            </w:pPr>
            <w:r w:rsidRPr="00F606E6">
              <w:rPr>
                <w:rFonts w:ascii="楷体" w:eastAsia="楷体" w:hAnsi="楷体" w:cs="宋体" w:hint="eastAsia"/>
                <w:kern w:val="0"/>
                <w:sz w:val="24"/>
                <w:szCs w:val="24"/>
              </w:rPr>
              <w:t>节能投资方案</w:t>
            </w:r>
            <w:r w:rsidR="002874EB" w:rsidRPr="00F606E6">
              <w:rPr>
                <w:rFonts w:ascii="楷体" w:eastAsia="楷体" w:hAnsi="楷体" w:cs="宋体" w:hint="eastAsia"/>
                <w:kern w:val="0"/>
                <w:sz w:val="24"/>
                <w:szCs w:val="24"/>
              </w:rPr>
              <w:t>及保障措施</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874EB" w:rsidRPr="00F606E6" w:rsidRDefault="002874EB" w:rsidP="006A6169">
            <w:pPr>
              <w:widowControl/>
              <w:rPr>
                <w:rFonts w:ascii="楷体" w:eastAsia="楷体" w:hAnsi="楷体" w:cs="宋体"/>
                <w:kern w:val="0"/>
                <w:sz w:val="24"/>
                <w:szCs w:val="24"/>
              </w:rPr>
            </w:pPr>
            <w:r w:rsidRPr="00F606E6">
              <w:rPr>
                <w:rFonts w:ascii="楷体" w:eastAsia="楷体" w:hAnsi="楷体" w:cs="宋体" w:hint="eastAsia"/>
                <w:kern w:val="0"/>
                <w:sz w:val="24"/>
                <w:szCs w:val="24"/>
              </w:rPr>
              <w:t>根据响应人提供本项目服务投入设施及运维服务质量控制过程与管理技术能力、水平进行评分：优等的13--15分，良等的11-12分，一般的9--10分，其他的9分以下。</w:t>
            </w:r>
          </w:p>
        </w:tc>
      </w:tr>
      <w:tr w:rsidR="002874EB" w:rsidRPr="00F606E6" w:rsidTr="006A6169">
        <w:trPr>
          <w:trHeight w:val="822"/>
        </w:trPr>
        <w:tc>
          <w:tcPr>
            <w:tcW w:w="0" w:type="auto"/>
            <w:vMerge/>
            <w:tcBorders>
              <w:top w:val="nil"/>
              <w:left w:val="single" w:sz="4" w:space="0" w:color="auto"/>
              <w:bottom w:val="single" w:sz="4" w:space="0" w:color="auto"/>
              <w:right w:val="single" w:sz="4" w:space="0" w:color="auto"/>
            </w:tcBorders>
            <w:vAlign w:val="center"/>
            <w:hideMark/>
          </w:tcPr>
          <w:p w:rsidR="002874EB" w:rsidRPr="00F606E6" w:rsidRDefault="002874EB" w:rsidP="006A6169">
            <w:pPr>
              <w:widowControl/>
              <w:jc w:val="left"/>
              <w:rPr>
                <w:rFonts w:ascii="楷体" w:eastAsia="楷体" w:hAnsi="楷体" w:cs="宋体"/>
                <w:kern w:val="0"/>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2874EB" w:rsidRPr="00F606E6" w:rsidRDefault="002874EB" w:rsidP="006A6169">
            <w:pPr>
              <w:widowControl/>
              <w:jc w:val="center"/>
              <w:rPr>
                <w:rFonts w:ascii="楷体" w:eastAsia="楷体" w:hAnsi="楷体" w:cs="宋体"/>
                <w:kern w:val="0"/>
                <w:sz w:val="24"/>
                <w:szCs w:val="24"/>
              </w:rPr>
            </w:pPr>
            <w:r w:rsidRPr="00F606E6">
              <w:rPr>
                <w:rFonts w:ascii="楷体" w:eastAsia="楷体" w:hAnsi="楷体" w:cs="宋体" w:hint="eastAsia"/>
                <w:kern w:val="0"/>
                <w:sz w:val="24"/>
                <w:szCs w:val="24"/>
              </w:rPr>
              <w:t>15%</w:t>
            </w:r>
          </w:p>
        </w:tc>
        <w:tc>
          <w:tcPr>
            <w:tcW w:w="0" w:type="auto"/>
            <w:tcBorders>
              <w:top w:val="nil"/>
              <w:left w:val="nil"/>
              <w:bottom w:val="single" w:sz="4" w:space="0" w:color="auto"/>
              <w:right w:val="single" w:sz="4" w:space="0" w:color="auto"/>
            </w:tcBorders>
            <w:shd w:val="clear" w:color="auto" w:fill="auto"/>
            <w:vAlign w:val="center"/>
            <w:hideMark/>
          </w:tcPr>
          <w:p w:rsidR="002874EB" w:rsidRPr="00F606E6" w:rsidRDefault="002874EB" w:rsidP="006A6169">
            <w:pPr>
              <w:widowControl/>
              <w:jc w:val="center"/>
              <w:rPr>
                <w:rFonts w:ascii="楷体" w:eastAsia="楷体" w:hAnsi="楷体" w:cs="宋体"/>
                <w:kern w:val="0"/>
                <w:sz w:val="24"/>
                <w:szCs w:val="24"/>
              </w:rPr>
            </w:pPr>
            <w:r w:rsidRPr="00F606E6">
              <w:rPr>
                <w:rFonts w:ascii="楷体" w:eastAsia="楷体" w:hAnsi="楷体" w:cs="宋体" w:hint="eastAsia"/>
                <w:kern w:val="0"/>
                <w:sz w:val="24"/>
                <w:szCs w:val="24"/>
              </w:rPr>
              <w:t>企业规模实力及业绩信誉</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874EB" w:rsidRPr="00F606E6" w:rsidRDefault="002874EB" w:rsidP="006A6169">
            <w:pPr>
              <w:widowControl/>
              <w:rPr>
                <w:rFonts w:ascii="楷体" w:eastAsia="楷体" w:hAnsi="楷体" w:cs="宋体"/>
                <w:kern w:val="0"/>
                <w:sz w:val="24"/>
                <w:szCs w:val="24"/>
              </w:rPr>
            </w:pPr>
            <w:r w:rsidRPr="00F606E6">
              <w:rPr>
                <w:rFonts w:ascii="楷体" w:eastAsia="楷体" w:hAnsi="楷体" w:cs="宋体" w:hint="eastAsia"/>
                <w:kern w:val="0"/>
                <w:sz w:val="24"/>
                <w:szCs w:val="24"/>
              </w:rPr>
              <w:t>根据响应人提供本项目服务的能力与资格，即综合考虑响应人的规模、资金、实力、资质；本项目相关的具体经验，以及近</w:t>
            </w:r>
            <w:r w:rsidR="00297B97" w:rsidRPr="00F606E6">
              <w:rPr>
                <w:rFonts w:ascii="楷体" w:eastAsia="楷体" w:hAnsi="楷体" w:cs="宋体" w:hint="eastAsia"/>
                <w:kern w:val="0"/>
                <w:sz w:val="24"/>
                <w:szCs w:val="24"/>
              </w:rPr>
              <w:t>2</w:t>
            </w:r>
            <w:r w:rsidR="00297B97" w:rsidRPr="00F606E6">
              <w:rPr>
                <w:rFonts w:ascii="楷体" w:eastAsia="楷体" w:hAnsi="楷体" w:cs="宋体"/>
                <w:kern w:val="0"/>
                <w:sz w:val="24"/>
                <w:szCs w:val="24"/>
              </w:rPr>
              <w:t>016</w:t>
            </w:r>
            <w:r w:rsidR="00297B97" w:rsidRPr="00F606E6">
              <w:rPr>
                <w:rFonts w:ascii="楷体" w:eastAsia="楷体" w:hAnsi="楷体" w:cs="宋体" w:hint="eastAsia"/>
                <w:kern w:val="0"/>
                <w:sz w:val="24"/>
                <w:szCs w:val="24"/>
              </w:rPr>
              <w:t>年以来</w:t>
            </w:r>
            <w:r w:rsidRPr="00F606E6">
              <w:rPr>
                <w:rFonts w:ascii="楷体" w:eastAsia="楷体" w:hAnsi="楷体" w:cs="宋体" w:hint="eastAsia"/>
                <w:kern w:val="0"/>
                <w:sz w:val="24"/>
                <w:szCs w:val="24"/>
              </w:rPr>
              <w:t>同等采购规模业绩、信誉及用户评价等进行评分：优等的13--15分，良等的11-12分，一般的9--10分，其他的9分以下。</w:t>
            </w:r>
          </w:p>
        </w:tc>
      </w:tr>
      <w:tr w:rsidR="002874EB" w:rsidRPr="00F606E6" w:rsidTr="006A6169">
        <w:trPr>
          <w:trHeight w:val="1099"/>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874EB" w:rsidRPr="00F606E6" w:rsidRDefault="002874EB" w:rsidP="006A6169">
            <w:pPr>
              <w:widowControl/>
              <w:jc w:val="center"/>
              <w:rPr>
                <w:rFonts w:ascii="楷体" w:eastAsia="楷体" w:hAnsi="楷体" w:cs="宋体"/>
                <w:kern w:val="0"/>
                <w:sz w:val="24"/>
                <w:szCs w:val="24"/>
              </w:rPr>
            </w:pPr>
            <w:r w:rsidRPr="00F606E6">
              <w:rPr>
                <w:rFonts w:ascii="楷体" w:eastAsia="楷体" w:hAnsi="楷体" w:cs="宋体" w:hint="eastAsia"/>
                <w:kern w:val="0"/>
                <w:sz w:val="24"/>
                <w:szCs w:val="24"/>
              </w:rPr>
              <w:t>价格50分</w:t>
            </w:r>
          </w:p>
        </w:tc>
        <w:tc>
          <w:tcPr>
            <w:tcW w:w="0" w:type="auto"/>
            <w:tcBorders>
              <w:top w:val="nil"/>
              <w:left w:val="nil"/>
              <w:bottom w:val="single" w:sz="4" w:space="0" w:color="auto"/>
              <w:right w:val="single" w:sz="4" w:space="0" w:color="auto"/>
            </w:tcBorders>
            <w:shd w:val="clear" w:color="auto" w:fill="auto"/>
            <w:vAlign w:val="center"/>
            <w:hideMark/>
          </w:tcPr>
          <w:p w:rsidR="002874EB" w:rsidRPr="00F606E6" w:rsidRDefault="002874EB" w:rsidP="006A6169">
            <w:pPr>
              <w:widowControl/>
              <w:jc w:val="center"/>
              <w:rPr>
                <w:rFonts w:ascii="楷体" w:eastAsia="楷体" w:hAnsi="楷体" w:cs="宋体"/>
                <w:kern w:val="0"/>
                <w:sz w:val="24"/>
                <w:szCs w:val="24"/>
              </w:rPr>
            </w:pPr>
            <w:r w:rsidRPr="00F606E6">
              <w:rPr>
                <w:rFonts w:ascii="楷体" w:eastAsia="楷体" w:hAnsi="楷体" w:cs="宋体" w:hint="eastAsia"/>
                <w:kern w:val="0"/>
                <w:sz w:val="24"/>
                <w:szCs w:val="24"/>
              </w:rPr>
              <w:t>20%</w:t>
            </w:r>
          </w:p>
        </w:tc>
        <w:tc>
          <w:tcPr>
            <w:tcW w:w="0" w:type="auto"/>
            <w:tcBorders>
              <w:top w:val="nil"/>
              <w:left w:val="nil"/>
              <w:bottom w:val="single" w:sz="4" w:space="0" w:color="auto"/>
              <w:right w:val="single" w:sz="4" w:space="0" w:color="auto"/>
            </w:tcBorders>
            <w:shd w:val="clear" w:color="auto" w:fill="auto"/>
            <w:vAlign w:val="center"/>
            <w:hideMark/>
          </w:tcPr>
          <w:p w:rsidR="002874EB" w:rsidRPr="00F606E6" w:rsidRDefault="00677DC3" w:rsidP="006A6169">
            <w:pPr>
              <w:widowControl/>
              <w:jc w:val="center"/>
              <w:rPr>
                <w:rFonts w:ascii="楷体" w:eastAsia="楷体" w:hAnsi="楷体" w:cs="宋体"/>
                <w:kern w:val="0"/>
                <w:sz w:val="24"/>
                <w:szCs w:val="24"/>
              </w:rPr>
            </w:pPr>
            <w:r w:rsidRPr="00F606E6">
              <w:rPr>
                <w:rFonts w:ascii="楷体" w:eastAsia="楷体" w:hAnsi="楷体" w:cs="宋体" w:hint="eastAsia"/>
                <w:kern w:val="0"/>
                <w:sz w:val="24"/>
                <w:szCs w:val="24"/>
              </w:rPr>
              <w:t>人工费及日常维修费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874EB" w:rsidRPr="00F606E6" w:rsidRDefault="002874EB" w:rsidP="006A6169">
            <w:pPr>
              <w:widowControl/>
              <w:jc w:val="left"/>
              <w:rPr>
                <w:rFonts w:ascii="楷体" w:eastAsia="楷体" w:hAnsi="楷体" w:cs="宋体"/>
                <w:kern w:val="0"/>
                <w:sz w:val="24"/>
                <w:szCs w:val="24"/>
              </w:rPr>
            </w:pPr>
            <w:r w:rsidRPr="00F606E6">
              <w:rPr>
                <w:rFonts w:ascii="楷体" w:eastAsia="楷体" w:hAnsi="楷体" w:cs="宋体" w:hint="eastAsia"/>
                <w:kern w:val="0"/>
                <w:sz w:val="24"/>
                <w:szCs w:val="24"/>
              </w:rPr>
              <w:t>采用合理低价优先法计算，即满足招标文件要求，其技术分和商务分之和在良好分数（50×80％＝40）以上的，且投标价格低的投标报价为评标基准价，其价格分为满分20分。其他投标人的价格分计算统一按下列公式计算,投标报价大于基准价的，投标报价得分＝（评标基准价/投标报价）×20；投标报价小于基准价的，投标报价得分＝（1－（基准价－投标价）/投标价)×20。</w:t>
            </w:r>
          </w:p>
        </w:tc>
      </w:tr>
      <w:tr w:rsidR="002874EB" w:rsidRPr="00F606E6" w:rsidTr="006A6169">
        <w:trPr>
          <w:trHeight w:val="1189"/>
        </w:trPr>
        <w:tc>
          <w:tcPr>
            <w:tcW w:w="0" w:type="auto"/>
            <w:vMerge/>
            <w:tcBorders>
              <w:top w:val="nil"/>
              <w:left w:val="single" w:sz="4" w:space="0" w:color="auto"/>
              <w:bottom w:val="single" w:sz="4" w:space="0" w:color="auto"/>
              <w:right w:val="single" w:sz="4" w:space="0" w:color="auto"/>
            </w:tcBorders>
            <w:vAlign w:val="center"/>
            <w:hideMark/>
          </w:tcPr>
          <w:p w:rsidR="002874EB" w:rsidRPr="00F606E6" w:rsidRDefault="002874EB" w:rsidP="006A6169">
            <w:pPr>
              <w:widowControl/>
              <w:jc w:val="left"/>
              <w:rPr>
                <w:rFonts w:ascii="楷体" w:eastAsia="楷体" w:hAnsi="楷体" w:cs="宋体"/>
                <w:kern w:val="0"/>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2874EB" w:rsidRPr="00F606E6" w:rsidRDefault="002874EB" w:rsidP="006A6169">
            <w:pPr>
              <w:widowControl/>
              <w:jc w:val="center"/>
              <w:rPr>
                <w:rFonts w:ascii="楷体" w:eastAsia="楷体" w:hAnsi="楷体" w:cs="宋体"/>
                <w:kern w:val="0"/>
                <w:sz w:val="24"/>
                <w:szCs w:val="24"/>
              </w:rPr>
            </w:pPr>
            <w:r w:rsidRPr="00F606E6">
              <w:rPr>
                <w:rFonts w:ascii="楷体" w:eastAsia="楷体" w:hAnsi="楷体" w:cs="宋体" w:hint="eastAsia"/>
                <w:kern w:val="0"/>
                <w:sz w:val="24"/>
                <w:szCs w:val="24"/>
              </w:rPr>
              <w:t>30%</w:t>
            </w:r>
          </w:p>
        </w:tc>
        <w:tc>
          <w:tcPr>
            <w:tcW w:w="0" w:type="auto"/>
            <w:tcBorders>
              <w:top w:val="nil"/>
              <w:left w:val="nil"/>
              <w:bottom w:val="single" w:sz="4" w:space="0" w:color="auto"/>
              <w:right w:val="single" w:sz="4" w:space="0" w:color="auto"/>
            </w:tcBorders>
            <w:shd w:val="clear" w:color="auto" w:fill="auto"/>
            <w:vAlign w:val="center"/>
            <w:hideMark/>
          </w:tcPr>
          <w:p w:rsidR="002874EB" w:rsidRPr="00F606E6" w:rsidRDefault="002874EB" w:rsidP="006A6169">
            <w:pPr>
              <w:widowControl/>
              <w:jc w:val="center"/>
              <w:rPr>
                <w:rFonts w:ascii="楷体" w:eastAsia="楷体" w:hAnsi="楷体" w:cs="宋体"/>
                <w:kern w:val="0"/>
                <w:sz w:val="24"/>
                <w:szCs w:val="24"/>
              </w:rPr>
            </w:pPr>
            <w:r w:rsidRPr="00F606E6">
              <w:rPr>
                <w:rFonts w:ascii="楷体" w:eastAsia="楷体" w:hAnsi="楷体" w:cs="宋体" w:hint="eastAsia"/>
                <w:kern w:val="0"/>
                <w:sz w:val="24"/>
                <w:szCs w:val="24"/>
              </w:rPr>
              <w:t>分红比例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874EB" w:rsidRPr="00F606E6" w:rsidRDefault="002874EB" w:rsidP="006A6169">
            <w:pPr>
              <w:widowControl/>
              <w:jc w:val="left"/>
              <w:rPr>
                <w:rFonts w:ascii="楷体" w:eastAsia="楷体" w:hAnsi="楷体" w:cs="宋体"/>
                <w:kern w:val="0"/>
                <w:sz w:val="24"/>
                <w:szCs w:val="24"/>
              </w:rPr>
            </w:pPr>
            <w:r w:rsidRPr="00F606E6">
              <w:rPr>
                <w:rFonts w:ascii="楷体" w:eastAsia="楷体" w:hAnsi="楷体" w:cs="宋体" w:hint="eastAsia"/>
                <w:kern w:val="0"/>
                <w:sz w:val="24"/>
                <w:szCs w:val="24"/>
              </w:rPr>
              <w:t>采用合理低价优先法计算，即满足招标文件要求，其技术分和商务分之和在良好分数（50×80％＝40）以上的，且投标分红比例</w:t>
            </w:r>
            <w:r w:rsidR="00AC0622" w:rsidRPr="00F606E6">
              <w:rPr>
                <w:rFonts w:ascii="楷体" w:eastAsia="楷体" w:hAnsi="楷体" w:cs="宋体" w:hint="eastAsia"/>
                <w:kern w:val="0"/>
                <w:sz w:val="24"/>
                <w:szCs w:val="24"/>
              </w:rPr>
              <w:t>低</w:t>
            </w:r>
            <w:r w:rsidRPr="00F606E6">
              <w:rPr>
                <w:rFonts w:ascii="楷体" w:eastAsia="楷体" w:hAnsi="楷体" w:cs="宋体" w:hint="eastAsia"/>
                <w:kern w:val="0"/>
                <w:sz w:val="24"/>
                <w:szCs w:val="24"/>
              </w:rPr>
              <w:t>的投标报价为评标基准价，其价格分为满分30分。其他投标人的价格分计算统一按下列公式计算,投标报价大于基准价的，投标报价得分＝（评标基准价/投标报价）×30；投标报价小于基准价的，投标报价得分＝（1－（基准价－投标价）/投标价)×30。</w:t>
            </w:r>
          </w:p>
        </w:tc>
      </w:tr>
    </w:tbl>
    <w:p w:rsidR="002874EB" w:rsidRPr="00F606E6" w:rsidRDefault="00D34CE0" w:rsidP="002874EB">
      <w:pPr>
        <w:tabs>
          <w:tab w:val="left" w:pos="2310"/>
        </w:tabs>
        <w:spacing w:line="480" w:lineRule="exact"/>
        <w:rPr>
          <w:rFonts w:ascii="楷体" w:eastAsia="楷体" w:hAnsi="楷体" w:cs="仿宋_GB2312"/>
          <w:sz w:val="24"/>
          <w:szCs w:val="24"/>
        </w:rPr>
      </w:pPr>
      <w:r w:rsidRPr="00F606E6">
        <w:rPr>
          <w:rFonts w:ascii="楷体" w:eastAsia="楷体" w:hAnsi="楷体" w:cs="仿宋_GB2312" w:hint="eastAsia"/>
          <w:sz w:val="24"/>
          <w:szCs w:val="24"/>
        </w:rPr>
        <w:t>注：总分值为100分，得分最高者作为中标候选人，得分最高者分数相同时投标价格低者作为中标候选人。</w:t>
      </w:r>
    </w:p>
    <w:p w:rsidR="003C5502" w:rsidRPr="00F606E6" w:rsidRDefault="003C5502">
      <w:pPr>
        <w:tabs>
          <w:tab w:val="left" w:pos="2310"/>
        </w:tabs>
        <w:spacing w:line="480" w:lineRule="exact"/>
        <w:rPr>
          <w:rFonts w:ascii="楷体" w:eastAsia="楷体" w:hAnsi="楷体" w:cs="仿宋_GB2312"/>
          <w:sz w:val="24"/>
          <w:szCs w:val="24"/>
        </w:rPr>
      </w:pPr>
    </w:p>
    <w:p w:rsidR="003C5502" w:rsidRPr="00F606E6" w:rsidRDefault="003C5502">
      <w:pPr>
        <w:tabs>
          <w:tab w:val="left" w:pos="2310"/>
        </w:tabs>
        <w:spacing w:line="480" w:lineRule="exact"/>
        <w:rPr>
          <w:rFonts w:ascii="楷体" w:eastAsia="楷体" w:hAnsi="楷体" w:cs="仿宋_GB2312"/>
          <w:sz w:val="24"/>
          <w:szCs w:val="24"/>
        </w:rPr>
      </w:pPr>
    </w:p>
    <w:p w:rsidR="003C5502" w:rsidRPr="00F606E6" w:rsidRDefault="003C5502">
      <w:pPr>
        <w:tabs>
          <w:tab w:val="left" w:pos="2310"/>
        </w:tabs>
        <w:spacing w:line="480" w:lineRule="exact"/>
        <w:rPr>
          <w:rFonts w:ascii="楷体" w:eastAsia="楷体" w:hAnsi="楷体" w:cs="仿宋_GB2312"/>
          <w:sz w:val="24"/>
          <w:szCs w:val="24"/>
        </w:rPr>
      </w:pPr>
    </w:p>
    <w:p w:rsidR="003C5502" w:rsidRPr="00F606E6" w:rsidRDefault="003C5502">
      <w:pPr>
        <w:tabs>
          <w:tab w:val="left" w:pos="2310"/>
        </w:tabs>
        <w:spacing w:line="480" w:lineRule="exact"/>
        <w:rPr>
          <w:rFonts w:ascii="楷体" w:eastAsia="楷体" w:hAnsi="楷体" w:cs="仿宋_GB2312"/>
          <w:sz w:val="24"/>
          <w:szCs w:val="24"/>
        </w:rPr>
      </w:pPr>
    </w:p>
    <w:p w:rsidR="003C5502" w:rsidRPr="00F606E6" w:rsidRDefault="003C5502">
      <w:pPr>
        <w:tabs>
          <w:tab w:val="left" w:pos="2310"/>
        </w:tabs>
        <w:spacing w:line="480" w:lineRule="exact"/>
        <w:rPr>
          <w:rFonts w:ascii="楷体" w:eastAsia="楷体" w:hAnsi="楷体" w:cs="仿宋_GB2312"/>
          <w:sz w:val="24"/>
          <w:szCs w:val="24"/>
        </w:rPr>
      </w:pPr>
    </w:p>
    <w:p w:rsidR="003C5502" w:rsidRPr="00F606E6" w:rsidRDefault="003C5502">
      <w:pPr>
        <w:tabs>
          <w:tab w:val="left" w:pos="2310"/>
        </w:tabs>
        <w:spacing w:line="480" w:lineRule="exact"/>
        <w:rPr>
          <w:rFonts w:ascii="楷体" w:eastAsia="楷体" w:hAnsi="楷体" w:cs="仿宋_GB2312"/>
          <w:sz w:val="24"/>
          <w:szCs w:val="24"/>
        </w:rPr>
      </w:pPr>
    </w:p>
    <w:p w:rsidR="003C5502" w:rsidRPr="00F606E6" w:rsidRDefault="00D3717E">
      <w:pPr>
        <w:tabs>
          <w:tab w:val="left" w:pos="2310"/>
        </w:tabs>
        <w:spacing w:line="480" w:lineRule="exact"/>
        <w:rPr>
          <w:rFonts w:ascii="楷体" w:eastAsia="楷体" w:hAnsi="楷体" w:cs="仿宋_GB2312"/>
          <w:sz w:val="24"/>
          <w:szCs w:val="24"/>
        </w:rPr>
      </w:pPr>
      <w:r w:rsidRPr="00F606E6">
        <w:rPr>
          <w:rFonts w:ascii="楷体" w:eastAsia="楷体" w:hAnsi="楷体" w:cs="仿宋_GB2312" w:hint="eastAsia"/>
          <w:sz w:val="24"/>
          <w:szCs w:val="24"/>
        </w:rPr>
        <w:t>附件1：</w:t>
      </w:r>
    </w:p>
    <w:p w:rsidR="003C5502" w:rsidRPr="00F606E6" w:rsidRDefault="00D3717E">
      <w:pPr>
        <w:jc w:val="center"/>
        <w:rPr>
          <w:rFonts w:ascii="楷体" w:eastAsia="楷体" w:hAnsi="楷体"/>
          <w:b/>
          <w:sz w:val="24"/>
          <w:szCs w:val="24"/>
        </w:rPr>
      </w:pPr>
      <w:r w:rsidRPr="00F606E6">
        <w:rPr>
          <w:rFonts w:ascii="楷体" w:eastAsia="楷体" w:hAnsi="楷体" w:hint="eastAsia"/>
          <w:b/>
          <w:sz w:val="24"/>
          <w:szCs w:val="24"/>
        </w:rPr>
        <w:t>江苏师范大学2019至2020年冬季供暖工作计划及服务质量要求</w:t>
      </w:r>
    </w:p>
    <w:p w:rsidR="003C5502" w:rsidRPr="00F606E6" w:rsidRDefault="003C5502">
      <w:pPr>
        <w:ind w:firstLineChars="200" w:firstLine="480"/>
        <w:rPr>
          <w:rFonts w:ascii="楷体" w:eastAsia="楷体" w:hAnsi="楷体"/>
          <w:sz w:val="24"/>
          <w:szCs w:val="24"/>
        </w:rPr>
      </w:pPr>
    </w:p>
    <w:p w:rsidR="003C5502" w:rsidRPr="00F606E6" w:rsidRDefault="00D3717E">
      <w:pPr>
        <w:rPr>
          <w:rFonts w:ascii="楷体" w:eastAsia="楷体" w:hAnsi="楷体"/>
          <w:b/>
          <w:sz w:val="24"/>
          <w:szCs w:val="24"/>
        </w:rPr>
      </w:pPr>
      <w:r w:rsidRPr="00F606E6">
        <w:rPr>
          <w:rFonts w:ascii="楷体" w:eastAsia="楷体" w:hAnsi="楷体" w:hint="eastAsia"/>
          <w:b/>
          <w:sz w:val="24"/>
          <w:szCs w:val="24"/>
        </w:rPr>
        <w:t>一、供暖时间</w:t>
      </w: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838"/>
        <w:gridCol w:w="1880"/>
        <w:gridCol w:w="1880"/>
      </w:tblGrid>
      <w:tr w:rsidR="003C5502" w:rsidRPr="00F606E6">
        <w:tc>
          <w:tcPr>
            <w:tcW w:w="2802" w:type="dxa"/>
          </w:tcPr>
          <w:p w:rsidR="003C5502" w:rsidRPr="00F606E6" w:rsidRDefault="00D3717E">
            <w:pPr>
              <w:jc w:val="center"/>
              <w:rPr>
                <w:rFonts w:ascii="楷体" w:eastAsia="楷体" w:hAnsi="楷体"/>
                <w:b/>
                <w:sz w:val="24"/>
                <w:szCs w:val="24"/>
              </w:rPr>
            </w:pPr>
            <w:r w:rsidRPr="00F606E6">
              <w:rPr>
                <w:rFonts w:ascii="楷体" w:eastAsia="楷体" w:hAnsi="楷体" w:hint="eastAsia"/>
                <w:b/>
                <w:sz w:val="24"/>
                <w:szCs w:val="24"/>
              </w:rPr>
              <w:t>供暖区域</w:t>
            </w:r>
          </w:p>
        </w:tc>
        <w:tc>
          <w:tcPr>
            <w:tcW w:w="2838" w:type="dxa"/>
          </w:tcPr>
          <w:p w:rsidR="003C5502" w:rsidRPr="00F606E6" w:rsidRDefault="00D3717E">
            <w:pPr>
              <w:jc w:val="center"/>
              <w:rPr>
                <w:rFonts w:ascii="楷体" w:eastAsia="楷体" w:hAnsi="楷体"/>
                <w:b/>
                <w:sz w:val="24"/>
                <w:szCs w:val="24"/>
              </w:rPr>
            </w:pPr>
            <w:r w:rsidRPr="00F606E6">
              <w:rPr>
                <w:rFonts w:ascii="楷体" w:eastAsia="楷体" w:hAnsi="楷体" w:hint="eastAsia"/>
                <w:b/>
                <w:sz w:val="24"/>
                <w:szCs w:val="24"/>
              </w:rPr>
              <w:t>供暖时间</w:t>
            </w:r>
          </w:p>
        </w:tc>
        <w:tc>
          <w:tcPr>
            <w:tcW w:w="1880" w:type="dxa"/>
          </w:tcPr>
          <w:p w:rsidR="003C5502" w:rsidRPr="00F606E6" w:rsidRDefault="00D3717E">
            <w:pPr>
              <w:jc w:val="center"/>
              <w:rPr>
                <w:rFonts w:ascii="楷体" w:eastAsia="楷体" w:hAnsi="楷体"/>
                <w:b/>
                <w:sz w:val="24"/>
                <w:szCs w:val="24"/>
              </w:rPr>
            </w:pPr>
            <w:r w:rsidRPr="00F606E6">
              <w:rPr>
                <w:rFonts w:ascii="楷体" w:eastAsia="楷体" w:hAnsi="楷体" w:hint="eastAsia"/>
                <w:b/>
                <w:sz w:val="24"/>
                <w:szCs w:val="24"/>
              </w:rPr>
              <w:t>供暖天数</w:t>
            </w:r>
          </w:p>
        </w:tc>
        <w:tc>
          <w:tcPr>
            <w:tcW w:w="1880" w:type="dxa"/>
          </w:tcPr>
          <w:p w:rsidR="003C5502" w:rsidRPr="00F606E6" w:rsidRDefault="00D3717E">
            <w:pPr>
              <w:jc w:val="center"/>
              <w:rPr>
                <w:rFonts w:ascii="楷体" w:eastAsia="楷体" w:hAnsi="楷体"/>
                <w:b/>
                <w:sz w:val="24"/>
                <w:szCs w:val="24"/>
              </w:rPr>
            </w:pPr>
            <w:r w:rsidRPr="00F606E6">
              <w:rPr>
                <w:rFonts w:ascii="楷体" w:eastAsia="楷体" w:hAnsi="楷体" w:hint="eastAsia"/>
                <w:b/>
                <w:sz w:val="24"/>
                <w:szCs w:val="24"/>
              </w:rPr>
              <w:t>备注</w:t>
            </w:r>
          </w:p>
        </w:tc>
      </w:tr>
      <w:tr w:rsidR="003C5502" w:rsidRPr="00F606E6">
        <w:tc>
          <w:tcPr>
            <w:tcW w:w="2802" w:type="dxa"/>
            <w:vAlign w:val="center"/>
          </w:tcPr>
          <w:p w:rsidR="003C5502" w:rsidRPr="00F606E6" w:rsidRDefault="003C5502">
            <w:pPr>
              <w:rPr>
                <w:rFonts w:ascii="楷体" w:eastAsia="楷体" w:hAnsi="楷体"/>
                <w:sz w:val="24"/>
                <w:szCs w:val="24"/>
              </w:rPr>
            </w:pPr>
          </w:p>
          <w:p w:rsidR="003C5502" w:rsidRPr="00F606E6" w:rsidRDefault="00D3717E">
            <w:pPr>
              <w:rPr>
                <w:rFonts w:ascii="楷体" w:eastAsia="楷体" w:hAnsi="楷体"/>
                <w:sz w:val="24"/>
                <w:szCs w:val="24"/>
              </w:rPr>
            </w:pPr>
            <w:r w:rsidRPr="00F606E6">
              <w:rPr>
                <w:rFonts w:ascii="楷体" w:eastAsia="楷体" w:hAnsi="楷体" w:hint="eastAsia"/>
                <w:sz w:val="24"/>
                <w:szCs w:val="24"/>
              </w:rPr>
              <w:t>云龙校区家属区</w:t>
            </w:r>
          </w:p>
          <w:p w:rsidR="003C5502" w:rsidRPr="00F606E6" w:rsidRDefault="00D3717E">
            <w:pPr>
              <w:rPr>
                <w:rFonts w:ascii="楷体" w:eastAsia="楷体" w:hAnsi="楷体"/>
                <w:sz w:val="24"/>
                <w:szCs w:val="24"/>
              </w:rPr>
            </w:pPr>
            <w:proofErr w:type="gramStart"/>
            <w:r w:rsidRPr="00F606E6">
              <w:rPr>
                <w:rFonts w:ascii="楷体" w:eastAsia="楷体" w:hAnsi="楷体" w:hint="eastAsia"/>
                <w:sz w:val="24"/>
                <w:szCs w:val="24"/>
              </w:rPr>
              <w:t>奎</w:t>
            </w:r>
            <w:proofErr w:type="gramEnd"/>
            <w:r w:rsidRPr="00F606E6">
              <w:rPr>
                <w:rFonts w:ascii="楷体" w:eastAsia="楷体" w:hAnsi="楷体" w:hint="eastAsia"/>
                <w:sz w:val="24"/>
                <w:szCs w:val="24"/>
              </w:rPr>
              <w:t>园校区家属区</w:t>
            </w:r>
          </w:p>
        </w:tc>
        <w:tc>
          <w:tcPr>
            <w:tcW w:w="2838" w:type="dxa"/>
            <w:vAlign w:val="center"/>
          </w:tcPr>
          <w:p w:rsidR="003C5502" w:rsidRPr="00F606E6" w:rsidRDefault="00D3717E">
            <w:pPr>
              <w:jc w:val="center"/>
              <w:rPr>
                <w:rFonts w:ascii="楷体" w:eastAsia="楷体" w:hAnsi="楷体"/>
                <w:sz w:val="24"/>
                <w:szCs w:val="24"/>
              </w:rPr>
            </w:pPr>
            <w:r w:rsidRPr="00F606E6">
              <w:rPr>
                <w:rFonts w:ascii="楷体" w:eastAsia="楷体" w:hAnsi="楷体" w:hint="eastAsia"/>
                <w:sz w:val="24"/>
                <w:szCs w:val="24"/>
              </w:rPr>
              <w:t>2019年11月20日至2020年3月10日</w:t>
            </w:r>
          </w:p>
        </w:tc>
        <w:tc>
          <w:tcPr>
            <w:tcW w:w="1880" w:type="dxa"/>
            <w:vAlign w:val="center"/>
          </w:tcPr>
          <w:p w:rsidR="003C5502" w:rsidRPr="00F606E6" w:rsidRDefault="00D3717E">
            <w:pPr>
              <w:jc w:val="center"/>
              <w:rPr>
                <w:rFonts w:ascii="楷体" w:eastAsia="楷体" w:hAnsi="楷体"/>
                <w:sz w:val="24"/>
                <w:szCs w:val="24"/>
              </w:rPr>
            </w:pPr>
            <w:r w:rsidRPr="00F606E6">
              <w:rPr>
                <w:rFonts w:ascii="楷体" w:eastAsia="楷体" w:hAnsi="楷体" w:hint="eastAsia"/>
                <w:sz w:val="24"/>
                <w:szCs w:val="24"/>
              </w:rPr>
              <w:t>110天</w:t>
            </w:r>
          </w:p>
        </w:tc>
        <w:tc>
          <w:tcPr>
            <w:tcW w:w="1880" w:type="dxa"/>
            <w:vAlign w:val="center"/>
          </w:tcPr>
          <w:p w:rsidR="003C5502" w:rsidRPr="00F606E6" w:rsidRDefault="00D3717E">
            <w:pPr>
              <w:jc w:val="center"/>
              <w:rPr>
                <w:rFonts w:ascii="楷体" w:eastAsia="楷体" w:hAnsi="楷体"/>
                <w:sz w:val="24"/>
                <w:szCs w:val="24"/>
              </w:rPr>
            </w:pPr>
            <w:r w:rsidRPr="00F606E6">
              <w:rPr>
                <w:rFonts w:ascii="楷体" w:eastAsia="楷体" w:hAnsi="楷体" w:hint="eastAsia"/>
                <w:sz w:val="24"/>
                <w:szCs w:val="24"/>
              </w:rPr>
              <w:t>24小时供暖；</w:t>
            </w:r>
          </w:p>
          <w:p w:rsidR="003C5502" w:rsidRPr="00F606E6" w:rsidRDefault="00D3717E">
            <w:pPr>
              <w:jc w:val="center"/>
              <w:rPr>
                <w:rFonts w:ascii="楷体" w:eastAsia="楷体" w:hAnsi="楷体"/>
                <w:sz w:val="24"/>
                <w:szCs w:val="24"/>
              </w:rPr>
            </w:pPr>
            <w:r w:rsidRPr="00F606E6">
              <w:rPr>
                <w:rFonts w:ascii="楷体" w:eastAsia="楷体" w:hAnsi="楷体" w:hint="eastAsia"/>
                <w:sz w:val="24"/>
                <w:szCs w:val="24"/>
              </w:rPr>
              <w:t>节假日正常供暖。</w:t>
            </w:r>
          </w:p>
        </w:tc>
      </w:tr>
      <w:tr w:rsidR="003C5502" w:rsidRPr="00F606E6">
        <w:tc>
          <w:tcPr>
            <w:tcW w:w="2802" w:type="dxa"/>
            <w:vAlign w:val="center"/>
          </w:tcPr>
          <w:p w:rsidR="003C5502" w:rsidRPr="00F606E6" w:rsidRDefault="003C5502">
            <w:pPr>
              <w:rPr>
                <w:rFonts w:ascii="楷体" w:eastAsia="楷体" w:hAnsi="楷体"/>
                <w:sz w:val="24"/>
                <w:szCs w:val="24"/>
              </w:rPr>
            </w:pPr>
          </w:p>
          <w:p w:rsidR="003C5502" w:rsidRPr="00F606E6" w:rsidRDefault="00D3717E">
            <w:pPr>
              <w:rPr>
                <w:rFonts w:ascii="楷体" w:eastAsia="楷体" w:hAnsi="楷体"/>
                <w:sz w:val="24"/>
                <w:szCs w:val="24"/>
              </w:rPr>
            </w:pPr>
            <w:r w:rsidRPr="00F606E6">
              <w:rPr>
                <w:rFonts w:ascii="楷体" w:eastAsia="楷体" w:hAnsi="楷体" w:hint="eastAsia"/>
                <w:sz w:val="24"/>
                <w:szCs w:val="24"/>
              </w:rPr>
              <w:t>云龙校区办公教学区</w:t>
            </w:r>
          </w:p>
        </w:tc>
        <w:tc>
          <w:tcPr>
            <w:tcW w:w="2838" w:type="dxa"/>
            <w:vAlign w:val="center"/>
          </w:tcPr>
          <w:p w:rsidR="003C5502" w:rsidRPr="00F606E6" w:rsidRDefault="00D3717E">
            <w:pPr>
              <w:jc w:val="center"/>
              <w:rPr>
                <w:rFonts w:ascii="楷体" w:eastAsia="楷体" w:hAnsi="楷体"/>
                <w:sz w:val="24"/>
                <w:szCs w:val="24"/>
              </w:rPr>
            </w:pPr>
            <w:r w:rsidRPr="00F606E6">
              <w:rPr>
                <w:rFonts w:ascii="楷体" w:eastAsia="楷体" w:hAnsi="楷体" w:hint="eastAsia"/>
                <w:sz w:val="24"/>
                <w:szCs w:val="24"/>
              </w:rPr>
              <w:t>2019年11月20日至2020年3月10日</w:t>
            </w:r>
          </w:p>
        </w:tc>
        <w:tc>
          <w:tcPr>
            <w:tcW w:w="1880" w:type="dxa"/>
            <w:vAlign w:val="center"/>
          </w:tcPr>
          <w:p w:rsidR="003C5502" w:rsidRPr="00F606E6" w:rsidRDefault="00D3717E">
            <w:pPr>
              <w:jc w:val="center"/>
              <w:rPr>
                <w:rFonts w:ascii="楷体" w:eastAsia="楷体" w:hAnsi="楷体"/>
                <w:sz w:val="24"/>
                <w:szCs w:val="24"/>
              </w:rPr>
            </w:pPr>
            <w:r w:rsidRPr="00F606E6">
              <w:rPr>
                <w:rFonts w:ascii="楷体" w:eastAsia="楷体" w:hAnsi="楷体" w:hint="eastAsia"/>
                <w:sz w:val="24"/>
                <w:szCs w:val="24"/>
              </w:rPr>
              <w:t>73天</w:t>
            </w:r>
          </w:p>
        </w:tc>
        <w:tc>
          <w:tcPr>
            <w:tcW w:w="1880" w:type="dxa"/>
            <w:vAlign w:val="center"/>
          </w:tcPr>
          <w:p w:rsidR="003C5502" w:rsidRPr="00F606E6" w:rsidRDefault="00D3717E">
            <w:pPr>
              <w:jc w:val="center"/>
              <w:rPr>
                <w:rFonts w:ascii="楷体" w:eastAsia="楷体" w:hAnsi="楷体"/>
                <w:sz w:val="24"/>
                <w:szCs w:val="24"/>
              </w:rPr>
            </w:pPr>
            <w:r w:rsidRPr="00F606E6">
              <w:rPr>
                <w:rFonts w:ascii="楷体" w:eastAsia="楷体" w:hAnsi="楷体" w:hint="eastAsia"/>
                <w:sz w:val="24"/>
                <w:szCs w:val="24"/>
              </w:rPr>
              <w:t>每天7时至21时30分；寒假期间37天不供暖；周六、周日正常供暖。</w:t>
            </w:r>
          </w:p>
        </w:tc>
      </w:tr>
      <w:tr w:rsidR="003C5502" w:rsidRPr="00F606E6">
        <w:tc>
          <w:tcPr>
            <w:tcW w:w="2802" w:type="dxa"/>
            <w:vAlign w:val="center"/>
          </w:tcPr>
          <w:p w:rsidR="003C5502" w:rsidRPr="00F606E6" w:rsidRDefault="00D3717E">
            <w:pPr>
              <w:rPr>
                <w:rFonts w:ascii="楷体" w:eastAsia="楷体" w:hAnsi="楷体"/>
                <w:sz w:val="24"/>
                <w:szCs w:val="24"/>
              </w:rPr>
            </w:pPr>
            <w:r w:rsidRPr="00F606E6">
              <w:rPr>
                <w:rFonts w:ascii="楷体" w:eastAsia="楷体" w:hAnsi="楷体" w:hint="eastAsia"/>
                <w:sz w:val="24"/>
                <w:szCs w:val="24"/>
              </w:rPr>
              <w:t>云龙校区学生宿舍区</w:t>
            </w:r>
          </w:p>
        </w:tc>
        <w:tc>
          <w:tcPr>
            <w:tcW w:w="2838" w:type="dxa"/>
            <w:vAlign w:val="center"/>
          </w:tcPr>
          <w:p w:rsidR="003C5502" w:rsidRPr="00F606E6" w:rsidRDefault="00D3717E">
            <w:pPr>
              <w:jc w:val="center"/>
              <w:rPr>
                <w:rFonts w:ascii="楷体" w:eastAsia="楷体" w:hAnsi="楷体"/>
                <w:sz w:val="24"/>
                <w:szCs w:val="24"/>
              </w:rPr>
            </w:pPr>
            <w:r w:rsidRPr="00F606E6">
              <w:rPr>
                <w:rFonts w:ascii="楷体" w:eastAsia="楷体" w:hAnsi="楷体" w:hint="eastAsia"/>
                <w:sz w:val="24"/>
                <w:szCs w:val="24"/>
              </w:rPr>
              <w:t>2019年11月20日至2020年3月10日</w:t>
            </w:r>
          </w:p>
        </w:tc>
        <w:tc>
          <w:tcPr>
            <w:tcW w:w="1880" w:type="dxa"/>
            <w:vAlign w:val="center"/>
          </w:tcPr>
          <w:p w:rsidR="003C5502" w:rsidRPr="00F606E6" w:rsidRDefault="00D3717E">
            <w:pPr>
              <w:jc w:val="center"/>
              <w:rPr>
                <w:rFonts w:ascii="楷体" w:eastAsia="楷体" w:hAnsi="楷体"/>
                <w:sz w:val="24"/>
                <w:szCs w:val="24"/>
              </w:rPr>
            </w:pPr>
            <w:r w:rsidRPr="00F606E6">
              <w:rPr>
                <w:rFonts w:ascii="楷体" w:eastAsia="楷体" w:hAnsi="楷体" w:hint="eastAsia"/>
                <w:sz w:val="24"/>
                <w:szCs w:val="24"/>
              </w:rPr>
              <w:t>73天</w:t>
            </w:r>
          </w:p>
        </w:tc>
        <w:tc>
          <w:tcPr>
            <w:tcW w:w="1880" w:type="dxa"/>
            <w:vAlign w:val="center"/>
          </w:tcPr>
          <w:p w:rsidR="003C5502" w:rsidRPr="00F606E6" w:rsidRDefault="00D3717E">
            <w:pPr>
              <w:jc w:val="center"/>
              <w:rPr>
                <w:rFonts w:ascii="楷体" w:eastAsia="楷体" w:hAnsi="楷体"/>
                <w:sz w:val="24"/>
                <w:szCs w:val="24"/>
              </w:rPr>
            </w:pPr>
            <w:r w:rsidRPr="00F606E6">
              <w:rPr>
                <w:rFonts w:ascii="楷体" w:eastAsia="楷体" w:hAnsi="楷体" w:hint="eastAsia"/>
                <w:sz w:val="24"/>
                <w:szCs w:val="24"/>
              </w:rPr>
              <w:t>每天晚7时至次日早7时；寒假期间37天不供暖；周六、周日正常供暖。</w:t>
            </w:r>
          </w:p>
        </w:tc>
      </w:tr>
    </w:tbl>
    <w:p w:rsidR="003C5502" w:rsidRPr="00F606E6" w:rsidRDefault="00D3717E">
      <w:pPr>
        <w:rPr>
          <w:rFonts w:ascii="楷体" w:eastAsia="楷体" w:hAnsi="楷体"/>
          <w:b/>
          <w:sz w:val="24"/>
          <w:szCs w:val="24"/>
        </w:rPr>
      </w:pPr>
      <w:r w:rsidRPr="00F606E6">
        <w:rPr>
          <w:rFonts w:ascii="楷体" w:eastAsia="楷体" w:hAnsi="楷体" w:hint="eastAsia"/>
          <w:b/>
          <w:sz w:val="24"/>
          <w:szCs w:val="24"/>
        </w:rPr>
        <w:t>注明：教学区供暖时间暂定2019年11月20日至2020年3月10日，如有变化提前通知供暖运行单位。</w:t>
      </w:r>
    </w:p>
    <w:p w:rsidR="003C5502" w:rsidRPr="00F606E6" w:rsidRDefault="00D3717E">
      <w:pPr>
        <w:rPr>
          <w:rFonts w:ascii="楷体" w:eastAsia="楷体" w:hAnsi="楷体"/>
          <w:b/>
          <w:sz w:val="24"/>
          <w:szCs w:val="24"/>
        </w:rPr>
      </w:pPr>
      <w:r w:rsidRPr="00F606E6">
        <w:rPr>
          <w:rFonts w:ascii="楷体" w:eastAsia="楷体" w:hAnsi="楷体" w:hint="eastAsia"/>
          <w:b/>
          <w:sz w:val="24"/>
          <w:szCs w:val="24"/>
        </w:rPr>
        <w:t>二、供暖前准备工作</w:t>
      </w:r>
    </w:p>
    <w:p w:rsidR="003C5502" w:rsidRPr="00F606E6" w:rsidRDefault="00D3717E">
      <w:pPr>
        <w:rPr>
          <w:rFonts w:ascii="楷体" w:eastAsia="楷体" w:hAnsi="楷体"/>
          <w:sz w:val="24"/>
          <w:szCs w:val="24"/>
        </w:rPr>
      </w:pPr>
      <w:r w:rsidRPr="00F606E6">
        <w:rPr>
          <w:rFonts w:ascii="楷体" w:eastAsia="楷体" w:hAnsi="楷体" w:hint="eastAsia"/>
          <w:sz w:val="24"/>
          <w:szCs w:val="24"/>
        </w:rPr>
        <w:t>（一）供暖运行维修人员招聘及培训工作</w:t>
      </w:r>
    </w:p>
    <w:p w:rsidR="003C5502" w:rsidRPr="00F606E6" w:rsidRDefault="00D3717E">
      <w:pPr>
        <w:rPr>
          <w:rFonts w:ascii="楷体" w:eastAsia="楷体" w:hAnsi="楷体"/>
          <w:sz w:val="24"/>
          <w:szCs w:val="24"/>
        </w:rPr>
      </w:pPr>
      <w:r w:rsidRPr="00F606E6">
        <w:rPr>
          <w:rFonts w:ascii="楷体" w:eastAsia="楷体" w:hAnsi="楷体" w:hint="eastAsia"/>
          <w:sz w:val="24"/>
          <w:szCs w:val="24"/>
        </w:rPr>
        <w:t>（1）2019年10月30日供暖运行管理人员进场。</w:t>
      </w:r>
    </w:p>
    <w:p w:rsidR="003C5502" w:rsidRPr="00F606E6" w:rsidRDefault="00D3717E">
      <w:pPr>
        <w:rPr>
          <w:rFonts w:ascii="楷体" w:eastAsia="楷体" w:hAnsi="楷体"/>
          <w:sz w:val="24"/>
          <w:szCs w:val="24"/>
        </w:rPr>
      </w:pPr>
      <w:r w:rsidRPr="00F606E6">
        <w:rPr>
          <w:rFonts w:ascii="楷体" w:eastAsia="楷体" w:hAnsi="楷体" w:hint="eastAsia"/>
          <w:sz w:val="24"/>
          <w:szCs w:val="24"/>
        </w:rPr>
        <w:t>（3）2019年10月31日组织供暖运行维修人员岗前培训、安排上岗。</w:t>
      </w:r>
    </w:p>
    <w:p w:rsidR="003C5502" w:rsidRPr="00F606E6" w:rsidRDefault="00D3717E">
      <w:pPr>
        <w:rPr>
          <w:rFonts w:ascii="楷体" w:eastAsia="楷体" w:hAnsi="楷体"/>
          <w:sz w:val="24"/>
          <w:szCs w:val="24"/>
        </w:rPr>
      </w:pPr>
      <w:r w:rsidRPr="00F606E6">
        <w:rPr>
          <w:rFonts w:ascii="楷体" w:eastAsia="楷体" w:hAnsi="楷体" w:hint="eastAsia"/>
          <w:sz w:val="24"/>
          <w:szCs w:val="24"/>
        </w:rPr>
        <w:t>（二）供暖</w:t>
      </w:r>
      <w:proofErr w:type="gramStart"/>
      <w:r w:rsidRPr="00F606E6">
        <w:rPr>
          <w:rFonts w:ascii="楷体" w:eastAsia="楷体" w:hAnsi="楷体" w:hint="eastAsia"/>
          <w:sz w:val="24"/>
          <w:szCs w:val="24"/>
        </w:rPr>
        <w:t>前设备设</w:t>
      </w:r>
      <w:proofErr w:type="gramEnd"/>
      <w:r w:rsidRPr="00F606E6">
        <w:rPr>
          <w:rFonts w:ascii="楷体" w:eastAsia="楷体" w:hAnsi="楷体" w:hint="eastAsia"/>
          <w:sz w:val="24"/>
          <w:szCs w:val="24"/>
        </w:rPr>
        <w:t>检修计划</w:t>
      </w:r>
    </w:p>
    <w:p w:rsidR="003C5502" w:rsidRPr="00F606E6" w:rsidRDefault="00D3717E">
      <w:pPr>
        <w:rPr>
          <w:rFonts w:ascii="楷体" w:eastAsia="楷体" w:hAnsi="楷体"/>
          <w:sz w:val="24"/>
          <w:szCs w:val="24"/>
        </w:rPr>
      </w:pPr>
      <w:r w:rsidRPr="00F606E6">
        <w:rPr>
          <w:rFonts w:ascii="楷体" w:eastAsia="楷体" w:hAnsi="楷体" w:hint="eastAsia"/>
          <w:sz w:val="24"/>
          <w:szCs w:val="24"/>
        </w:rPr>
        <w:t>（1）2019年11月1日至11月10日，各校区供暖设备设施进行维修保养。</w:t>
      </w:r>
    </w:p>
    <w:p w:rsidR="003C5502" w:rsidRPr="00F606E6" w:rsidRDefault="00D3717E">
      <w:pPr>
        <w:rPr>
          <w:rFonts w:ascii="楷体" w:eastAsia="楷体" w:hAnsi="楷体"/>
          <w:sz w:val="24"/>
          <w:szCs w:val="24"/>
        </w:rPr>
      </w:pPr>
      <w:r w:rsidRPr="00F606E6">
        <w:rPr>
          <w:rFonts w:ascii="楷体" w:eastAsia="楷体" w:hAnsi="楷体" w:hint="eastAsia"/>
          <w:sz w:val="24"/>
          <w:szCs w:val="24"/>
        </w:rPr>
        <w:t>（2）2019年11月1日至11月10日，与热电厂联系报送2018-2019年江苏师范大学冬季供暖用</w:t>
      </w:r>
      <w:proofErr w:type="gramStart"/>
      <w:r w:rsidRPr="00F606E6">
        <w:rPr>
          <w:rFonts w:ascii="楷体" w:eastAsia="楷体" w:hAnsi="楷体" w:hint="eastAsia"/>
          <w:sz w:val="24"/>
          <w:szCs w:val="24"/>
        </w:rPr>
        <w:t>汽计划</w:t>
      </w:r>
      <w:proofErr w:type="gramEnd"/>
      <w:r w:rsidRPr="00F606E6">
        <w:rPr>
          <w:rFonts w:ascii="楷体" w:eastAsia="楷体" w:hAnsi="楷体" w:hint="eastAsia"/>
          <w:sz w:val="24"/>
          <w:szCs w:val="24"/>
        </w:rPr>
        <w:t>及办理缴费工作。</w:t>
      </w:r>
    </w:p>
    <w:p w:rsidR="003C5502" w:rsidRPr="00F606E6" w:rsidRDefault="00D3717E">
      <w:pPr>
        <w:rPr>
          <w:rFonts w:ascii="楷体" w:eastAsia="楷体" w:hAnsi="楷体"/>
          <w:sz w:val="24"/>
          <w:szCs w:val="24"/>
        </w:rPr>
      </w:pPr>
      <w:r w:rsidRPr="00F606E6">
        <w:rPr>
          <w:rFonts w:ascii="楷体" w:eastAsia="楷体" w:hAnsi="楷体" w:hint="eastAsia"/>
          <w:sz w:val="24"/>
          <w:szCs w:val="24"/>
        </w:rPr>
        <w:t>（三）试压及调试工作计划</w:t>
      </w:r>
    </w:p>
    <w:p w:rsidR="003C5502" w:rsidRPr="00F606E6" w:rsidRDefault="00D3717E">
      <w:pPr>
        <w:rPr>
          <w:rFonts w:ascii="楷体" w:eastAsia="楷体" w:hAnsi="楷体"/>
          <w:sz w:val="24"/>
          <w:szCs w:val="24"/>
        </w:rPr>
      </w:pPr>
      <w:r w:rsidRPr="00F606E6">
        <w:rPr>
          <w:rFonts w:ascii="楷体" w:eastAsia="楷体" w:hAnsi="楷体" w:hint="eastAsia"/>
          <w:sz w:val="24"/>
          <w:szCs w:val="24"/>
        </w:rPr>
        <w:t>（1）2019年11月10日至11月11日（周六、周日），家属区及学生宿舍区进行冷水试压，确保供暖系统无漏水现象，同时对试压存在问题地方进行及时维修处理。</w:t>
      </w:r>
    </w:p>
    <w:p w:rsidR="003C5502" w:rsidRPr="00F606E6" w:rsidRDefault="00D3717E">
      <w:pPr>
        <w:rPr>
          <w:rFonts w:ascii="楷体" w:eastAsia="楷体" w:hAnsi="楷体"/>
          <w:sz w:val="24"/>
          <w:szCs w:val="24"/>
        </w:rPr>
      </w:pPr>
      <w:r w:rsidRPr="00F606E6">
        <w:rPr>
          <w:rFonts w:ascii="楷体" w:eastAsia="楷体" w:hAnsi="楷体" w:hint="eastAsia"/>
          <w:sz w:val="24"/>
          <w:szCs w:val="24"/>
        </w:rPr>
        <w:t>（2）2019年11月12日至11月14日（周一、周三）办公区进行冷水试压，确保供暖系统无漏水现象，同时对试压存在问题地方进行及时维修处理。</w:t>
      </w:r>
    </w:p>
    <w:p w:rsidR="003C5502" w:rsidRPr="00F606E6" w:rsidRDefault="00D3717E">
      <w:pPr>
        <w:rPr>
          <w:rFonts w:ascii="楷体" w:eastAsia="楷体" w:hAnsi="楷体"/>
          <w:sz w:val="24"/>
          <w:szCs w:val="24"/>
        </w:rPr>
      </w:pPr>
      <w:r w:rsidRPr="00F606E6">
        <w:rPr>
          <w:rFonts w:ascii="楷体" w:eastAsia="楷体" w:hAnsi="楷体" w:hint="eastAsia"/>
          <w:sz w:val="24"/>
          <w:szCs w:val="24"/>
        </w:rPr>
        <w:t>（3）2019年11月18日，各住宅区蒸汽送至交换站，检查维护蒸汽系统，保证蒸汽系统安全稳定。</w:t>
      </w:r>
    </w:p>
    <w:p w:rsidR="003C5502" w:rsidRPr="00F606E6" w:rsidRDefault="00D3717E">
      <w:pPr>
        <w:rPr>
          <w:rFonts w:ascii="楷体" w:eastAsia="楷体" w:hAnsi="楷体"/>
          <w:sz w:val="24"/>
          <w:szCs w:val="24"/>
        </w:rPr>
      </w:pPr>
      <w:r w:rsidRPr="00F606E6">
        <w:rPr>
          <w:rFonts w:ascii="楷体" w:eastAsia="楷体" w:hAnsi="楷体" w:hint="eastAsia"/>
          <w:sz w:val="24"/>
          <w:szCs w:val="24"/>
        </w:rPr>
        <w:t>（4）2019年11月19日，家属区及学生宿舍区供暖系统进行热水试压，检查维护热水系统，达到正常供暖要求。</w:t>
      </w:r>
    </w:p>
    <w:p w:rsidR="003C5502" w:rsidRPr="00F606E6" w:rsidRDefault="00D3717E">
      <w:pPr>
        <w:rPr>
          <w:rFonts w:ascii="楷体" w:eastAsia="楷体" w:hAnsi="楷体"/>
          <w:sz w:val="24"/>
          <w:szCs w:val="24"/>
        </w:rPr>
      </w:pPr>
      <w:r w:rsidRPr="00F606E6">
        <w:rPr>
          <w:rFonts w:ascii="楷体" w:eastAsia="楷体" w:hAnsi="楷体" w:hint="eastAsia"/>
          <w:sz w:val="24"/>
          <w:szCs w:val="24"/>
        </w:rPr>
        <w:t>（5）2019年11月19日，各校区办公区蒸汽送至交换站，检查维护蒸汽系统，保证蒸汽系统安全稳定。</w:t>
      </w:r>
    </w:p>
    <w:p w:rsidR="003C5502" w:rsidRPr="00F606E6" w:rsidRDefault="00D3717E">
      <w:pPr>
        <w:rPr>
          <w:rFonts w:ascii="楷体" w:eastAsia="楷体" w:hAnsi="楷体"/>
          <w:sz w:val="24"/>
          <w:szCs w:val="24"/>
        </w:rPr>
      </w:pPr>
      <w:r w:rsidRPr="00F606E6">
        <w:rPr>
          <w:rFonts w:ascii="楷体" w:eastAsia="楷体" w:hAnsi="楷体" w:hint="eastAsia"/>
          <w:sz w:val="24"/>
          <w:szCs w:val="24"/>
        </w:rPr>
        <w:t>（6）2019年11月20日早上，办公区供暖系统进行热水试压，检查维护热水系统，达到正常供暖要求。</w:t>
      </w:r>
    </w:p>
    <w:p w:rsidR="003C5502" w:rsidRPr="00F606E6" w:rsidRDefault="00D3717E">
      <w:pPr>
        <w:rPr>
          <w:rFonts w:ascii="楷体" w:eastAsia="楷体" w:hAnsi="楷体"/>
          <w:sz w:val="24"/>
          <w:szCs w:val="24"/>
        </w:rPr>
      </w:pPr>
      <w:r w:rsidRPr="00F606E6">
        <w:rPr>
          <w:rFonts w:ascii="楷体" w:eastAsia="楷体" w:hAnsi="楷体" w:hint="eastAsia"/>
          <w:sz w:val="24"/>
          <w:szCs w:val="24"/>
        </w:rPr>
        <w:lastRenderedPageBreak/>
        <w:t>（7）2019年11月20日确保全校开始供暖，2019年12月1日前，确保全校供暖系统安全稳定运行。</w:t>
      </w:r>
    </w:p>
    <w:p w:rsidR="003C5502" w:rsidRPr="00F606E6" w:rsidRDefault="00D3717E">
      <w:pPr>
        <w:rPr>
          <w:rFonts w:ascii="楷体" w:eastAsia="楷体" w:hAnsi="楷体"/>
          <w:b/>
          <w:sz w:val="24"/>
          <w:szCs w:val="24"/>
        </w:rPr>
      </w:pPr>
      <w:r w:rsidRPr="00F606E6">
        <w:rPr>
          <w:rFonts w:ascii="楷体" w:eastAsia="楷体" w:hAnsi="楷体" w:hint="eastAsia"/>
          <w:b/>
          <w:sz w:val="24"/>
          <w:szCs w:val="24"/>
        </w:rPr>
        <w:t>三、供暖期间运行管理工作</w:t>
      </w:r>
    </w:p>
    <w:p w:rsidR="003C5502" w:rsidRPr="00F606E6" w:rsidRDefault="00D3717E">
      <w:pPr>
        <w:rPr>
          <w:rFonts w:ascii="楷体" w:eastAsia="楷体" w:hAnsi="楷体"/>
          <w:sz w:val="24"/>
          <w:szCs w:val="24"/>
        </w:rPr>
      </w:pPr>
      <w:r w:rsidRPr="00F606E6">
        <w:rPr>
          <w:rFonts w:ascii="楷体" w:eastAsia="楷体" w:hAnsi="楷体" w:hint="eastAsia"/>
          <w:sz w:val="24"/>
          <w:szCs w:val="24"/>
        </w:rPr>
        <w:t xml:space="preserve"> 1、运行人员及时检查设备运行状况，注意观察供回水压力变化，及时补水。注意蒸汽压力情况，及时调节蒸汽流量，定时进行交换设备及时排污。要求每次开机前，先启动循环泵和补水泵，然后打开交换器疏水旁通，最后缓开蒸汽阀门加热，直至水温达到供暖要求。开关蒸汽阀门时应侧身操作，开阀门应缓慢开启，充分预热管道。停机时先关闭蒸汽阀门，10分钟后再停循环泵和补水泵。如遇到停电情况，应立即停汽。</w:t>
      </w:r>
    </w:p>
    <w:p w:rsidR="003C5502" w:rsidRPr="00F606E6" w:rsidRDefault="00D3717E">
      <w:pPr>
        <w:ind w:firstLineChars="200" w:firstLine="480"/>
        <w:rPr>
          <w:rFonts w:ascii="楷体" w:eastAsia="楷体" w:hAnsi="楷体"/>
          <w:sz w:val="24"/>
          <w:szCs w:val="24"/>
        </w:rPr>
      </w:pPr>
      <w:r w:rsidRPr="00F606E6">
        <w:rPr>
          <w:rFonts w:ascii="楷体" w:eastAsia="楷体" w:hAnsi="楷体" w:hint="eastAsia"/>
          <w:sz w:val="24"/>
          <w:szCs w:val="24"/>
        </w:rPr>
        <w:t>根据天气情况调节好供回水温度，天气较暖时（压汽）回水温度控制在40摄氏度至50摄氏度之间，天气较冷时（加汽）回水温度控制在55摄氏度至65摄氏度，供暖温度要根据天气情况适当调整。</w:t>
      </w:r>
    </w:p>
    <w:p w:rsidR="003C5502" w:rsidRPr="00F606E6" w:rsidRDefault="00D3717E">
      <w:pPr>
        <w:ind w:firstLineChars="200" w:firstLine="480"/>
        <w:rPr>
          <w:rFonts w:ascii="楷体" w:eastAsia="楷体" w:hAnsi="楷体"/>
          <w:sz w:val="24"/>
          <w:szCs w:val="24"/>
        </w:rPr>
      </w:pPr>
      <w:r w:rsidRPr="00F606E6">
        <w:rPr>
          <w:rFonts w:ascii="楷体" w:eastAsia="楷体" w:hAnsi="楷体" w:hint="eastAsia"/>
          <w:sz w:val="24"/>
          <w:szCs w:val="24"/>
        </w:rPr>
        <w:t>运行人员每天应做好水、电、汽记录，及时将日报表上报计量核算组，同时通过水、电、</w:t>
      </w:r>
      <w:proofErr w:type="gramStart"/>
      <w:r w:rsidRPr="00F606E6">
        <w:rPr>
          <w:rFonts w:ascii="楷体" w:eastAsia="楷体" w:hAnsi="楷体" w:hint="eastAsia"/>
          <w:sz w:val="24"/>
          <w:szCs w:val="24"/>
        </w:rPr>
        <w:t>汽日消耗量</w:t>
      </w:r>
      <w:proofErr w:type="gramEnd"/>
      <w:r w:rsidRPr="00F606E6">
        <w:rPr>
          <w:rFonts w:ascii="楷体" w:eastAsia="楷体" w:hAnsi="楷体" w:hint="eastAsia"/>
          <w:sz w:val="24"/>
          <w:szCs w:val="24"/>
        </w:rPr>
        <w:t>及天气情况进行水温调控，做到节能运行。</w:t>
      </w:r>
    </w:p>
    <w:p w:rsidR="003C5502" w:rsidRPr="00F606E6" w:rsidRDefault="00D3717E">
      <w:pPr>
        <w:rPr>
          <w:rFonts w:ascii="楷体" w:eastAsia="楷体" w:hAnsi="楷体"/>
          <w:sz w:val="24"/>
          <w:szCs w:val="24"/>
        </w:rPr>
      </w:pPr>
      <w:r w:rsidRPr="00F606E6">
        <w:rPr>
          <w:rFonts w:ascii="楷体" w:eastAsia="楷体" w:hAnsi="楷体" w:hint="eastAsia"/>
          <w:sz w:val="24"/>
          <w:szCs w:val="24"/>
        </w:rPr>
        <w:t>2、维修人员应对供暖主管道进行巡查，及时调节各分支管道阀门，避免热力失衡。室内供暖系统及时排气，保证每个暖气片都热。遇到漏水情况应及时处理，需要紧急停暖应及时汇报停暖影响面积和时间，中心启动紧急停暖应急预案。</w:t>
      </w:r>
    </w:p>
    <w:p w:rsidR="003C5502" w:rsidRPr="00F606E6" w:rsidRDefault="00D3717E">
      <w:pPr>
        <w:ind w:firstLineChars="200" w:firstLine="480"/>
        <w:rPr>
          <w:rFonts w:ascii="楷体" w:eastAsia="楷体" w:hAnsi="楷体"/>
          <w:sz w:val="24"/>
          <w:szCs w:val="24"/>
        </w:rPr>
      </w:pPr>
      <w:r w:rsidRPr="00F606E6">
        <w:rPr>
          <w:rFonts w:ascii="楷体" w:eastAsia="楷体" w:hAnsi="楷体" w:hint="eastAsia"/>
          <w:sz w:val="24"/>
          <w:szCs w:val="24"/>
        </w:rPr>
        <w:t>维修人员应做到对客户服务热情、及时、周到，不得与用户发生争执，遇到不好解决问题及时汇报供暖责任人。</w:t>
      </w:r>
    </w:p>
    <w:p w:rsidR="003C5502" w:rsidRPr="00F606E6" w:rsidRDefault="00D3717E">
      <w:pPr>
        <w:rPr>
          <w:rFonts w:ascii="楷体" w:eastAsia="楷体" w:hAnsi="楷体"/>
          <w:sz w:val="24"/>
          <w:szCs w:val="24"/>
        </w:rPr>
      </w:pPr>
      <w:r w:rsidRPr="00F606E6">
        <w:rPr>
          <w:rFonts w:ascii="楷体" w:eastAsia="楷体" w:hAnsi="楷体" w:hint="eastAsia"/>
          <w:sz w:val="24"/>
          <w:szCs w:val="24"/>
        </w:rPr>
        <w:t>3、计量</w:t>
      </w:r>
      <w:proofErr w:type="gramStart"/>
      <w:r w:rsidRPr="00F606E6">
        <w:rPr>
          <w:rFonts w:ascii="楷体" w:eastAsia="楷体" w:hAnsi="楷体" w:hint="eastAsia"/>
          <w:sz w:val="24"/>
          <w:szCs w:val="24"/>
        </w:rPr>
        <w:t>核算组</w:t>
      </w:r>
      <w:proofErr w:type="gramEnd"/>
      <w:r w:rsidRPr="00F606E6">
        <w:rPr>
          <w:rFonts w:ascii="楷体" w:eastAsia="楷体" w:hAnsi="楷体" w:hint="eastAsia"/>
          <w:sz w:val="24"/>
          <w:szCs w:val="24"/>
        </w:rPr>
        <w:t>应及时将日报表数据统计整理，做好各交换站水、电、</w:t>
      </w:r>
      <w:proofErr w:type="gramStart"/>
      <w:r w:rsidRPr="00F606E6">
        <w:rPr>
          <w:rFonts w:ascii="楷体" w:eastAsia="楷体" w:hAnsi="楷体" w:hint="eastAsia"/>
          <w:sz w:val="24"/>
          <w:szCs w:val="24"/>
        </w:rPr>
        <w:t>汽日报</w:t>
      </w:r>
      <w:proofErr w:type="gramEnd"/>
      <w:r w:rsidRPr="00F606E6">
        <w:rPr>
          <w:rFonts w:ascii="楷体" w:eastAsia="楷体" w:hAnsi="楷体" w:hint="eastAsia"/>
          <w:sz w:val="24"/>
          <w:szCs w:val="24"/>
        </w:rPr>
        <w:t>表分析上报工作。发现水、电、汽消耗偏差较大的，及时将信息反馈涉及的交换站，及时分析造成偏差原因。供暖期间计量</w:t>
      </w:r>
      <w:proofErr w:type="gramStart"/>
      <w:r w:rsidRPr="00F606E6">
        <w:rPr>
          <w:rFonts w:ascii="楷体" w:eastAsia="楷体" w:hAnsi="楷体" w:hint="eastAsia"/>
          <w:sz w:val="24"/>
          <w:szCs w:val="24"/>
        </w:rPr>
        <w:t>核算组</w:t>
      </w:r>
      <w:proofErr w:type="gramEnd"/>
      <w:r w:rsidRPr="00F606E6">
        <w:rPr>
          <w:rFonts w:ascii="楷体" w:eastAsia="楷体" w:hAnsi="楷体" w:hint="eastAsia"/>
          <w:sz w:val="24"/>
          <w:szCs w:val="24"/>
        </w:rPr>
        <w:t>及时统计供暖实际面积，做好收费工作，同时负责水、电、汽缴费工作。</w:t>
      </w:r>
    </w:p>
    <w:p w:rsidR="003C5502" w:rsidRPr="00F606E6" w:rsidRDefault="00D3717E">
      <w:pPr>
        <w:rPr>
          <w:rFonts w:ascii="楷体" w:eastAsia="楷体" w:hAnsi="楷体"/>
          <w:sz w:val="24"/>
          <w:szCs w:val="24"/>
        </w:rPr>
      </w:pPr>
      <w:r w:rsidRPr="00F606E6">
        <w:rPr>
          <w:rFonts w:ascii="楷体" w:eastAsia="楷体" w:hAnsi="楷体" w:hint="eastAsia"/>
          <w:sz w:val="24"/>
          <w:szCs w:val="24"/>
        </w:rPr>
        <w:t>4、供暖领导小组和分管主任每周至少对供暖情况全面检查一次，供暖保障小组每天对供暖情况至少检查三次。定期对用户室内温度进行抽查检测记录，及时调整供回水温度。</w:t>
      </w:r>
    </w:p>
    <w:p w:rsidR="003C5502" w:rsidRPr="00F606E6" w:rsidRDefault="00D3717E">
      <w:pPr>
        <w:rPr>
          <w:rFonts w:ascii="楷体" w:eastAsia="楷体" w:hAnsi="楷体"/>
          <w:sz w:val="24"/>
          <w:szCs w:val="24"/>
        </w:rPr>
      </w:pPr>
      <w:r w:rsidRPr="00F606E6">
        <w:rPr>
          <w:rFonts w:ascii="楷体" w:eastAsia="楷体" w:hAnsi="楷体" w:hint="eastAsia"/>
          <w:sz w:val="24"/>
          <w:szCs w:val="24"/>
        </w:rPr>
        <w:t>5、供暖质量检查：暂定2020年1月份（具体时间、地点及参加人员，由后勤管理处统一安排）。</w:t>
      </w:r>
    </w:p>
    <w:p w:rsidR="003C5502" w:rsidRPr="00F606E6" w:rsidRDefault="00D3717E">
      <w:pPr>
        <w:rPr>
          <w:rFonts w:ascii="楷体" w:eastAsia="楷体" w:hAnsi="楷体"/>
          <w:b/>
          <w:sz w:val="24"/>
          <w:szCs w:val="24"/>
        </w:rPr>
      </w:pPr>
      <w:r w:rsidRPr="00F606E6">
        <w:rPr>
          <w:rFonts w:ascii="楷体" w:eastAsia="楷体" w:hAnsi="楷体" w:hint="eastAsia"/>
          <w:b/>
          <w:sz w:val="24"/>
          <w:szCs w:val="24"/>
        </w:rPr>
        <w:t>四、停暖时间及停暖后工作计划</w:t>
      </w:r>
    </w:p>
    <w:p w:rsidR="003C5502" w:rsidRPr="00F606E6" w:rsidRDefault="00D3717E">
      <w:pPr>
        <w:rPr>
          <w:rFonts w:ascii="楷体" w:eastAsia="楷体" w:hAnsi="楷体"/>
          <w:sz w:val="24"/>
          <w:szCs w:val="24"/>
        </w:rPr>
      </w:pPr>
      <w:r w:rsidRPr="00F606E6">
        <w:rPr>
          <w:rFonts w:ascii="楷体" w:eastAsia="楷体" w:hAnsi="楷体" w:hint="eastAsia"/>
          <w:sz w:val="24"/>
          <w:szCs w:val="24"/>
        </w:rPr>
        <w:t>（一）计划停暖时间</w:t>
      </w:r>
    </w:p>
    <w:p w:rsidR="003C5502" w:rsidRPr="00F606E6" w:rsidRDefault="00D3717E">
      <w:pPr>
        <w:ind w:firstLineChars="300" w:firstLine="720"/>
        <w:rPr>
          <w:rFonts w:ascii="楷体" w:eastAsia="楷体" w:hAnsi="楷体"/>
          <w:sz w:val="24"/>
          <w:szCs w:val="24"/>
        </w:rPr>
      </w:pPr>
      <w:r w:rsidRPr="00F606E6">
        <w:rPr>
          <w:rFonts w:ascii="楷体" w:eastAsia="楷体" w:hAnsi="楷体" w:hint="eastAsia"/>
          <w:sz w:val="24"/>
          <w:szCs w:val="24"/>
        </w:rPr>
        <w:t>2020年3月10日</w:t>
      </w:r>
    </w:p>
    <w:p w:rsidR="003C5502" w:rsidRPr="00F606E6" w:rsidRDefault="00D3717E">
      <w:pPr>
        <w:rPr>
          <w:rFonts w:ascii="楷体" w:eastAsia="楷体" w:hAnsi="楷体"/>
          <w:sz w:val="24"/>
          <w:szCs w:val="24"/>
        </w:rPr>
      </w:pPr>
      <w:r w:rsidRPr="00F606E6">
        <w:rPr>
          <w:rFonts w:ascii="楷体" w:eastAsia="楷体" w:hAnsi="楷体" w:hint="eastAsia"/>
          <w:sz w:val="24"/>
          <w:szCs w:val="24"/>
        </w:rPr>
        <w:t>（二）停暖后工作计划</w:t>
      </w:r>
    </w:p>
    <w:p w:rsidR="003C5502" w:rsidRPr="00F606E6" w:rsidRDefault="00D3717E">
      <w:pPr>
        <w:rPr>
          <w:rFonts w:ascii="楷体" w:eastAsia="楷体" w:hAnsi="楷体"/>
          <w:sz w:val="24"/>
          <w:szCs w:val="24"/>
        </w:rPr>
      </w:pPr>
      <w:r w:rsidRPr="00F606E6">
        <w:rPr>
          <w:rFonts w:ascii="楷体" w:eastAsia="楷体" w:hAnsi="楷体" w:hint="eastAsia"/>
          <w:sz w:val="24"/>
          <w:szCs w:val="24"/>
        </w:rPr>
        <w:t>1、2020年3月10日，各交换站运行人员在设备停机前，先关闭蒸汽主管道阀门，待蒸汽管道系统内蒸汽消耗完以后再停循环泵和补水泵，停机后打开分汽包及交换器疏水阀，排空蒸汽系统冷凝水。整个供暖系统冷却到常温后，开启补水泵将循环水系统补满水，采取湿保养。</w:t>
      </w:r>
    </w:p>
    <w:p w:rsidR="003C5502" w:rsidRPr="00F606E6" w:rsidRDefault="00D3717E">
      <w:pPr>
        <w:rPr>
          <w:rFonts w:ascii="楷体" w:eastAsia="楷体" w:hAnsi="楷体"/>
          <w:sz w:val="24"/>
          <w:szCs w:val="24"/>
        </w:rPr>
      </w:pPr>
      <w:r w:rsidRPr="00F606E6">
        <w:rPr>
          <w:rFonts w:ascii="楷体" w:eastAsia="楷体" w:hAnsi="楷体" w:hint="eastAsia"/>
          <w:sz w:val="24"/>
          <w:szCs w:val="24"/>
        </w:rPr>
        <w:t>2、2020年3月10日至15日，运行维修人员，对供暖系统设备及阀门进行清理加注润滑油保养，水泵电机采用塑料薄膜密封保养，各用电设备断电。总结供暖系统存在问题，做好维修记录。</w:t>
      </w:r>
    </w:p>
    <w:p w:rsidR="003C5502" w:rsidRPr="00F606E6" w:rsidRDefault="00D3717E">
      <w:pPr>
        <w:rPr>
          <w:rFonts w:ascii="楷体" w:eastAsia="楷体" w:hAnsi="楷体"/>
          <w:sz w:val="24"/>
          <w:szCs w:val="24"/>
        </w:rPr>
      </w:pPr>
      <w:r w:rsidRPr="00F606E6">
        <w:rPr>
          <w:rFonts w:ascii="楷体" w:eastAsia="楷体" w:hAnsi="楷体" w:hint="eastAsia"/>
          <w:sz w:val="24"/>
          <w:szCs w:val="24"/>
        </w:rPr>
        <w:t>3、2020年4月1日至4月20日，计量</w:t>
      </w:r>
      <w:proofErr w:type="gramStart"/>
      <w:r w:rsidRPr="00F606E6">
        <w:rPr>
          <w:rFonts w:ascii="楷体" w:eastAsia="楷体" w:hAnsi="楷体" w:hint="eastAsia"/>
          <w:sz w:val="24"/>
          <w:szCs w:val="24"/>
        </w:rPr>
        <w:t>核算组</w:t>
      </w:r>
      <w:proofErr w:type="gramEnd"/>
      <w:r w:rsidRPr="00F606E6">
        <w:rPr>
          <w:rFonts w:ascii="楷体" w:eastAsia="楷体" w:hAnsi="楷体" w:hint="eastAsia"/>
          <w:sz w:val="24"/>
          <w:szCs w:val="24"/>
        </w:rPr>
        <w:t>统计分析供暖数据，完成收费及经营分析工作，完成供暖决算工作。</w:t>
      </w:r>
    </w:p>
    <w:p w:rsidR="003C5502" w:rsidRPr="00F606E6" w:rsidRDefault="00D3717E">
      <w:pPr>
        <w:rPr>
          <w:rFonts w:ascii="楷体" w:eastAsia="楷体" w:hAnsi="楷体"/>
          <w:sz w:val="24"/>
          <w:szCs w:val="24"/>
        </w:rPr>
      </w:pPr>
      <w:r w:rsidRPr="00F606E6">
        <w:rPr>
          <w:rFonts w:ascii="楷体" w:eastAsia="楷体" w:hAnsi="楷体" w:hint="eastAsia"/>
          <w:sz w:val="24"/>
          <w:szCs w:val="24"/>
        </w:rPr>
        <w:t>4、2020年4月下旬，召开供暖工作总结会，讨论供暖过程中存在问题，提出下一年度供暖工作改进计划。</w:t>
      </w:r>
    </w:p>
    <w:p w:rsidR="003C5502" w:rsidRPr="00F606E6" w:rsidRDefault="00D3717E">
      <w:pPr>
        <w:rPr>
          <w:rFonts w:ascii="楷体" w:eastAsia="楷体" w:hAnsi="楷体"/>
          <w:b/>
          <w:sz w:val="24"/>
          <w:szCs w:val="24"/>
        </w:rPr>
      </w:pPr>
      <w:r w:rsidRPr="00F606E6">
        <w:rPr>
          <w:rFonts w:ascii="楷体" w:eastAsia="楷体" w:hAnsi="楷体" w:hint="eastAsia"/>
          <w:b/>
          <w:sz w:val="24"/>
          <w:szCs w:val="24"/>
        </w:rPr>
        <w:t>五、供暖质量要求及考核标准</w:t>
      </w:r>
    </w:p>
    <w:p w:rsidR="003C5502" w:rsidRPr="00F606E6" w:rsidRDefault="00D3717E">
      <w:pPr>
        <w:spacing w:line="360" w:lineRule="auto"/>
        <w:rPr>
          <w:rFonts w:ascii="楷体" w:eastAsia="楷体" w:hAnsi="楷体"/>
          <w:sz w:val="24"/>
          <w:szCs w:val="24"/>
        </w:rPr>
      </w:pPr>
      <w:r w:rsidRPr="00F606E6">
        <w:rPr>
          <w:rFonts w:ascii="楷体" w:eastAsia="楷体" w:hAnsi="楷体" w:hint="eastAsia"/>
          <w:sz w:val="24"/>
          <w:szCs w:val="24"/>
        </w:rPr>
        <w:t>1、供热温度</w:t>
      </w:r>
    </w:p>
    <w:p w:rsidR="003C5502" w:rsidRPr="00F606E6" w:rsidRDefault="00D3717E">
      <w:pPr>
        <w:spacing w:line="360" w:lineRule="auto"/>
        <w:ind w:firstLineChars="200" w:firstLine="480"/>
        <w:rPr>
          <w:rFonts w:ascii="楷体" w:eastAsia="楷体" w:hAnsi="楷体"/>
          <w:sz w:val="24"/>
          <w:szCs w:val="24"/>
        </w:rPr>
      </w:pPr>
      <w:r w:rsidRPr="00F606E6">
        <w:rPr>
          <w:rFonts w:ascii="楷体" w:eastAsia="楷体" w:hAnsi="楷体" w:hint="eastAsia"/>
          <w:sz w:val="24"/>
          <w:szCs w:val="24"/>
        </w:rPr>
        <w:t>采暖期内用户供热室内温度不得低于18℃。</w:t>
      </w:r>
    </w:p>
    <w:p w:rsidR="003C5502" w:rsidRPr="00F606E6" w:rsidRDefault="00D3717E">
      <w:pPr>
        <w:spacing w:line="360" w:lineRule="auto"/>
        <w:rPr>
          <w:rFonts w:ascii="楷体" w:eastAsia="楷体" w:hAnsi="楷体"/>
          <w:sz w:val="24"/>
          <w:szCs w:val="24"/>
        </w:rPr>
      </w:pPr>
      <w:r w:rsidRPr="00F606E6">
        <w:rPr>
          <w:rFonts w:ascii="楷体" w:eastAsia="楷体" w:hAnsi="楷体" w:hint="eastAsia"/>
          <w:sz w:val="24"/>
          <w:szCs w:val="24"/>
        </w:rPr>
        <w:lastRenderedPageBreak/>
        <w:t>2、用户室温检测</w:t>
      </w:r>
    </w:p>
    <w:p w:rsidR="003C5502" w:rsidRPr="00F606E6" w:rsidRDefault="00D3717E">
      <w:pPr>
        <w:spacing w:line="360" w:lineRule="auto"/>
        <w:rPr>
          <w:rFonts w:ascii="楷体" w:eastAsia="楷体" w:hAnsi="楷体"/>
          <w:sz w:val="24"/>
          <w:szCs w:val="24"/>
        </w:rPr>
      </w:pPr>
      <w:r w:rsidRPr="00F606E6">
        <w:rPr>
          <w:rFonts w:ascii="楷体" w:eastAsia="楷体" w:hAnsi="楷体" w:hint="eastAsia"/>
          <w:sz w:val="24"/>
          <w:szCs w:val="24"/>
        </w:rPr>
        <w:t>（1）采暖期内供热企业参照CJJ/T88（城镇集中供热安全运行规程）的规定建立用户室温检测点，对用户室温进行检测。检测点设置数量：</w:t>
      </w:r>
    </w:p>
    <w:p w:rsidR="003C5502" w:rsidRPr="00F606E6" w:rsidRDefault="00D3717E">
      <w:pPr>
        <w:spacing w:line="360" w:lineRule="auto"/>
        <w:ind w:firstLineChars="200" w:firstLine="480"/>
        <w:rPr>
          <w:rFonts w:ascii="楷体" w:eastAsia="楷体" w:hAnsi="楷体"/>
          <w:sz w:val="24"/>
          <w:szCs w:val="24"/>
        </w:rPr>
      </w:pPr>
      <w:r w:rsidRPr="00F606E6">
        <w:rPr>
          <w:rFonts w:ascii="楷体" w:eastAsia="楷体" w:hAnsi="楷体" w:hint="eastAsia"/>
          <w:sz w:val="24"/>
          <w:szCs w:val="24"/>
        </w:rPr>
        <w:t>a)供热面积在50万m2以下的按用户数量的3%设置；</w:t>
      </w:r>
    </w:p>
    <w:p w:rsidR="003C5502" w:rsidRPr="00F606E6" w:rsidRDefault="00D3717E">
      <w:pPr>
        <w:spacing w:line="360" w:lineRule="auto"/>
        <w:ind w:firstLineChars="200" w:firstLine="480"/>
        <w:rPr>
          <w:rFonts w:ascii="楷体" w:eastAsia="楷体" w:hAnsi="楷体"/>
          <w:sz w:val="24"/>
          <w:szCs w:val="24"/>
        </w:rPr>
      </w:pPr>
      <w:r w:rsidRPr="00F606E6">
        <w:rPr>
          <w:rFonts w:ascii="楷体" w:eastAsia="楷体" w:hAnsi="楷体" w:hint="eastAsia"/>
          <w:sz w:val="24"/>
          <w:szCs w:val="24"/>
        </w:rPr>
        <w:t>b)供热面积在51万m2-100万m2的按用户数量的1.5%设置；</w:t>
      </w:r>
    </w:p>
    <w:p w:rsidR="003C5502" w:rsidRPr="00F606E6" w:rsidRDefault="00D3717E">
      <w:pPr>
        <w:spacing w:line="360" w:lineRule="auto"/>
        <w:ind w:firstLineChars="200" w:firstLine="480"/>
        <w:rPr>
          <w:rFonts w:ascii="楷体" w:eastAsia="楷体" w:hAnsi="楷体"/>
          <w:sz w:val="24"/>
          <w:szCs w:val="24"/>
        </w:rPr>
      </w:pPr>
      <w:r w:rsidRPr="00F606E6">
        <w:rPr>
          <w:rFonts w:ascii="楷体" w:eastAsia="楷体" w:hAnsi="楷体" w:hint="eastAsia"/>
          <w:sz w:val="24"/>
          <w:szCs w:val="24"/>
        </w:rPr>
        <w:t>c)供热面积在101万m2-500万m2的按用户数量的1%设置;</w:t>
      </w:r>
    </w:p>
    <w:p w:rsidR="003C5502" w:rsidRPr="00F606E6" w:rsidRDefault="00D3717E">
      <w:pPr>
        <w:spacing w:line="360" w:lineRule="auto"/>
        <w:ind w:firstLineChars="200" w:firstLine="480"/>
        <w:rPr>
          <w:rFonts w:ascii="楷体" w:eastAsia="楷体" w:hAnsi="楷体"/>
          <w:sz w:val="24"/>
          <w:szCs w:val="24"/>
        </w:rPr>
      </w:pPr>
      <w:r w:rsidRPr="00F606E6">
        <w:rPr>
          <w:rFonts w:ascii="楷体" w:eastAsia="楷体" w:hAnsi="楷体" w:hint="eastAsia"/>
          <w:sz w:val="24"/>
          <w:szCs w:val="24"/>
        </w:rPr>
        <w:t>d)供热面积在501万m2-1000万m2以上的按用户数量的0.5%设置；</w:t>
      </w:r>
    </w:p>
    <w:p w:rsidR="003C5502" w:rsidRPr="00F606E6" w:rsidRDefault="00D3717E">
      <w:pPr>
        <w:spacing w:line="360" w:lineRule="auto"/>
        <w:ind w:firstLineChars="200" w:firstLine="480"/>
        <w:rPr>
          <w:rFonts w:ascii="楷体" w:eastAsia="楷体" w:hAnsi="楷体"/>
          <w:sz w:val="24"/>
          <w:szCs w:val="24"/>
        </w:rPr>
      </w:pPr>
      <w:r w:rsidRPr="00F606E6">
        <w:rPr>
          <w:rFonts w:ascii="楷体" w:eastAsia="楷体" w:hAnsi="楷体" w:hint="eastAsia"/>
          <w:sz w:val="24"/>
          <w:szCs w:val="24"/>
        </w:rPr>
        <w:t>e) 供热面积在1000万m2以上的按用户数量的0.25%设置。</w:t>
      </w:r>
    </w:p>
    <w:p w:rsidR="003C5502" w:rsidRPr="00F606E6" w:rsidRDefault="00D3717E">
      <w:pPr>
        <w:spacing w:line="360" w:lineRule="auto"/>
        <w:rPr>
          <w:rFonts w:ascii="楷体" w:eastAsia="楷体" w:hAnsi="楷体"/>
          <w:sz w:val="24"/>
          <w:szCs w:val="24"/>
        </w:rPr>
      </w:pPr>
      <w:r w:rsidRPr="00F606E6">
        <w:rPr>
          <w:rFonts w:ascii="楷体" w:eastAsia="楷体" w:hAnsi="楷体" w:hint="eastAsia"/>
          <w:sz w:val="24"/>
          <w:szCs w:val="24"/>
        </w:rPr>
        <w:t>（2）应在各供热辖区中部和末端的不同位置，选择</w:t>
      </w:r>
      <w:proofErr w:type="gramStart"/>
      <w:r w:rsidRPr="00F606E6">
        <w:rPr>
          <w:rFonts w:ascii="楷体" w:eastAsia="楷体" w:hAnsi="楷体" w:hint="eastAsia"/>
          <w:sz w:val="24"/>
          <w:szCs w:val="24"/>
        </w:rPr>
        <w:t>不</w:t>
      </w:r>
      <w:proofErr w:type="gramEnd"/>
      <w:r w:rsidRPr="00F606E6">
        <w:rPr>
          <w:rFonts w:ascii="楷体" w:eastAsia="楷体" w:hAnsi="楷体" w:hint="eastAsia"/>
          <w:sz w:val="24"/>
          <w:szCs w:val="24"/>
        </w:rPr>
        <w:t>同楼栋、房间和朝向，按上、中、下层次设立检测点。比例是:</w:t>
      </w:r>
    </w:p>
    <w:p w:rsidR="003C5502" w:rsidRPr="00F606E6" w:rsidRDefault="00D3717E">
      <w:pPr>
        <w:spacing w:line="360" w:lineRule="auto"/>
        <w:ind w:firstLineChars="200" w:firstLine="480"/>
        <w:rPr>
          <w:rFonts w:ascii="楷体" w:eastAsia="楷体" w:hAnsi="楷体"/>
          <w:sz w:val="24"/>
          <w:szCs w:val="24"/>
        </w:rPr>
      </w:pPr>
      <w:r w:rsidRPr="00F606E6">
        <w:rPr>
          <w:rFonts w:ascii="楷体" w:eastAsia="楷体" w:hAnsi="楷体" w:hint="eastAsia"/>
          <w:sz w:val="24"/>
          <w:szCs w:val="24"/>
        </w:rPr>
        <w:t>a)中部40%、末端60%；</w:t>
      </w:r>
    </w:p>
    <w:p w:rsidR="003C5502" w:rsidRPr="00F606E6" w:rsidRDefault="00D3717E">
      <w:pPr>
        <w:spacing w:line="360" w:lineRule="auto"/>
        <w:ind w:firstLineChars="200" w:firstLine="480"/>
        <w:rPr>
          <w:rFonts w:ascii="楷体" w:eastAsia="楷体" w:hAnsi="楷体"/>
          <w:sz w:val="24"/>
          <w:szCs w:val="24"/>
        </w:rPr>
      </w:pPr>
      <w:r w:rsidRPr="00F606E6">
        <w:rPr>
          <w:rFonts w:ascii="楷体" w:eastAsia="楷体" w:hAnsi="楷体" w:hint="eastAsia"/>
          <w:sz w:val="24"/>
          <w:szCs w:val="24"/>
        </w:rPr>
        <w:t>b)阴面60%、阳面40%；</w:t>
      </w:r>
    </w:p>
    <w:p w:rsidR="003C5502" w:rsidRPr="00F606E6" w:rsidRDefault="00D3717E">
      <w:pPr>
        <w:spacing w:line="360" w:lineRule="auto"/>
        <w:ind w:firstLineChars="200" w:firstLine="480"/>
        <w:rPr>
          <w:rFonts w:ascii="楷体" w:eastAsia="楷体" w:hAnsi="楷体"/>
          <w:sz w:val="24"/>
          <w:szCs w:val="24"/>
        </w:rPr>
      </w:pPr>
      <w:r w:rsidRPr="00F606E6">
        <w:rPr>
          <w:rFonts w:ascii="楷体" w:eastAsia="楷体" w:hAnsi="楷体" w:hint="eastAsia"/>
          <w:sz w:val="24"/>
          <w:szCs w:val="24"/>
        </w:rPr>
        <w:t>c)上层30%、中层30%、低层40%；</w:t>
      </w:r>
    </w:p>
    <w:p w:rsidR="003C5502" w:rsidRPr="00F606E6" w:rsidRDefault="00D3717E">
      <w:pPr>
        <w:spacing w:line="360" w:lineRule="auto"/>
        <w:ind w:firstLineChars="200" w:firstLine="480"/>
        <w:rPr>
          <w:rFonts w:ascii="楷体" w:eastAsia="楷体" w:hAnsi="楷体"/>
          <w:sz w:val="24"/>
          <w:szCs w:val="24"/>
        </w:rPr>
      </w:pPr>
      <w:r w:rsidRPr="00F606E6">
        <w:rPr>
          <w:rFonts w:ascii="楷体" w:eastAsia="楷体" w:hAnsi="楷体" w:hint="eastAsia"/>
          <w:sz w:val="24"/>
          <w:szCs w:val="24"/>
        </w:rPr>
        <w:t>d)同一单元检测点数量不得超过3户。</w:t>
      </w:r>
    </w:p>
    <w:p w:rsidR="003C5502" w:rsidRPr="00F606E6" w:rsidRDefault="00D3717E">
      <w:pPr>
        <w:spacing w:line="360" w:lineRule="auto"/>
        <w:rPr>
          <w:rFonts w:ascii="楷体" w:eastAsia="楷体" w:hAnsi="楷体"/>
          <w:sz w:val="24"/>
          <w:szCs w:val="24"/>
        </w:rPr>
      </w:pPr>
      <w:r w:rsidRPr="00F606E6">
        <w:rPr>
          <w:rFonts w:ascii="楷体" w:eastAsia="楷体" w:hAnsi="楷体" w:hint="eastAsia"/>
          <w:sz w:val="24"/>
          <w:szCs w:val="24"/>
        </w:rPr>
        <w:t>（3）检测部位应为房间中心位置高度1±0.1m左右。</w:t>
      </w:r>
    </w:p>
    <w:p w:rsidR="003C5502" w:rsidRPr="00F606E6" w:rsidRDefault="00D3717E">
      <w:pPr>
        <w:spacing w:line="360" w:lineRule="auto"/>
        <w:rPr>
          <w:rFonts w:ascii="楷体" w:eastAsia="楷体" w:hAnsi="楷体"/>
          <w:sz w:val="24"/>
          <w:szCs w:val="24"/>
        </w:rPr>
      </w:pPr>
      <w:r w:rsidRPr="00F606E6">
        <w:rPr>
          <w:rFonts w:ascii="楷体" w:eastAsia="楷体" w:hAnsi="楷体" w:hint="eastAsia"/>
          <w:sz w:val="24"/>
          <w:szCs w:val="24"/>
        </w:rPr>
        <w:t>（4）计量器具要求：</w:t>
      </w:r>
    </w:p>
    <w:p w:rsidR="003C5502" w:rsidRPr="00F606E6" w:rsidRDefault="00D3717E">
      <w:pPr>
        <w:spacing w:line="360" w:lineRule="auto"/>
        <w:ind w:firstLineChars="200" w:firstLine="480"/>
        <w:rPr>
          <w:rFonts w:ascii="楷体" w:eastAsia="楷体" w:hAnsi="楷体"/>
          <w:sz w:val="24"/>
          <w:szCs w:val="24"/>
        </w:rPr>
      </w:pPr>
      <w:r w:rsidRPr="00F606E6">
        <w:rPr>
          <w:rFonts w:ascii="楷体" w:eastAsia="楷体" w:hAnsi="楷体" w:hint="eastAsia"/>
          <w:sz w:val="24"/>
          <w:szCs w:val="24"/>
        </w:rPr>
        <w:t>a)测量温度用计量器具最小分度值应不大于0.1℃，选用的数字温度测量仪在（9－21）℃温度范围内的最大允许误差应不大于±0.3℃；</w:t>
      </w:r>
    </w:p>
    <w:p w:rsidR="003C5502" w:rsidRPr="00F606E6" w:rsidRDefault="00D3717E">
      <w:pPr>
        <w:spacing w:line="360" w:lineRule="auto"/>
        <w:ind w:firstLineChars="200" w:firstLine="480"/>
        <w:rPr>
          <w:rFonts w:ascii="楷体" w:eastAsia="楷体" w:hAnsi="楷体"/>
          <w:sz w:val="24"/>
          <w:szCs w:val="24"/>
        </w:rPr>
      </w:pPr>
      <w:r w:rsidRPr="00F606E6">
        <w:rPr>
          <w:rFonts w:ascii="楷体" w:eastAsia="楷体" w:hAnsi="楷体" w:hint="eastAsia"/>
          <w:sz w:val="24"/>
          <w:szCs w:val="24"/>
        </w:rPr>
        <w:t>b)测量温度使用的计量器具应具有《制造计量器具许可证》标志、编号，并必须按规定的周期到法定技术机构进行检定/校准，保证检定/</w:t>
      </w:r>
      <w:proofErr w:type="gramStart"/>
      <w:r w:rsidRPr="00F606E6">
        <w:rPr>
          <w:rFonts w:ascii="楷体" w:eastAsia="楷体" w:hAnsi="楷体" w:hint="eastAsia"/>
          <w:sz w:val="24"/>
          <w:szCs w:val="24"/>
        </w:rPr>
        <w:t>校准封记完好</w:t>
      </w:r>
      <w:proofErr w:type="gramEnd"/>
      <w:r w:rsidRPr="00F606E6">
        <w:rPr>
          <w:rFonts w:ascii="楷体" w:eastAsia="楷体" w:hAnsi="楷体" w:hint="eastAsia"/>
          <w:sz w:val="24"/>
          <w:szCs w:val="24"/>
        </w:rPr>
        <w:t>；</w:t>
      </w:r>
    </w:p>
    <w:p w:rsidR="003C5502" w:rsidRPr="00F606E6" w:rsidRDefault="00D3717E">
      <w:pPr>
        <w:spacing w:line="360" w:lineRule="auto"/>
        <w:ind w:firstLineChars="200" w:firstLine="480"/>
        <w:rPr>
          <w:rFonts w:ascii="楷体" w:eastAsia="楷体" w:hAnsi="楷体"/>
          <w:sz w:val="24"/>
          <w:szCs w:val="24"/>
        </w:rPr>
      </w:pPr>
      <w:r w:rsidRPr="00F606E6">
        <w:rPr>
          <w:rFonts w:ascii="楷体" w:eastAsia="楷体" w:hAnsi="楷体" w:hint="eastAsia"/>
          <w:sz w:val="24"/>
          <w:szCs w:val="24"/>
        </w:rPr>
        <w:t>c)下列温度计量器具不得用于测量居民室内温度：红外线测温仪、激光测温仪等需要通过探头或其它方式获取物体表面温度的计量器具，或带有调节、存储等功能的温度计量器具。</w:t>
      </w:r>
    </w:p>
    <w:p w:rsidR="003C5502" w:rsidRPr="00F606E6" w:rsidRDefault="00D3717E">
      <w:pPr>
        <w:spacing w:line="360" w:lineRule="auto"/>
        <w:rPr>
          <w:rFonts w:ascii="楷体" w:eastAsia="楷体" w:hAnsi="楷体"/>
          <w:sz w:val="24"/>
          <w:szCs w:val="24"/>
        </w:rPr>
      </w:pPr>
      <w:r w:rsidRPr="00F606E6">
        <w:rPr>
          <w:rFonts w:ascii="楷体" w:eastAsia="楷体" w:hAnsi="楷体" w:hint="eastAsia"/>
          <w:sz w:val="24"/>
          <w:szCs w:val="24"/>
        </w:rPr>
        <w:t>（5）测量室温时，应将计量器具置于（3）所规定的位置，关闭所测房间的门窗，保持温度。待室温稳定10分钟后开始读数，每隔3分钟读取一次，共读取3次。取其算术平均值为实测结果。</w:t>
      </w:r>
    </w:p>
    <w:p w:rsidR="003C5502" w:rsidRPr="00F606E6" w:rsidRDefault="00D3717E">
      <w:pPr>
        <w:spacing w:line="360" w:lineRule="auto"/>
        <w:rPr>
          <w:rFonts w:ascii="楷体" w:eastAsia="楷体" w:hAnsi="楷体"/>
          <w:sz w:val="24"/>
          <w:szCs w:val="24"/>
        </w:rPr>
      </w:pPr>
      <w:r w:rsidRPr="00F606E6">
        <w:rPr>
          <w:rFonts w:ascii="楷体" w:eastAsia="楷体" w:hAnsi="楷体" w:hint="eastAsia"/>
          <w:sz w:val="24"/>
          <w:szCs w:val="24"/>
        </w:rPr>
        <w:t>（6） 检测数据应经用户签字(章)。</w:t>
      </w:r>
    </w:p>
    <w:p w:rsidR="003C5502" w:rsidRPr="00F606E6" w:rsidRDefault="00D3717E">
      <w:pPr>
        <w:spacing w:line="360" w:lineRule="auto"/>
        <w:ind w:firstLineChars="200" w:firstLine="480"/>
        <w:rPr>
          <w:rFonts w:ascii="楷体" w:eastAsia="楷体" w:hAnsi="楷体"/>
          <w:sz w:val="24"/>
          <w:szCs w:val="24"/>
        </w:rPr>
      </w:pPr>
      <w:r w:rsidRPr="00F606E6">
        <w:rPr>
          <w:rFonts w:ascii="楷体" w:eastAsia="楷体" w:hAnsi="楷体" w:hint="eastAsia"/>
          <w:sz w:val="24"/>
          <w:szCs w:val="24"/>
        </w:rPr>
        <w:t>（7） 用户室温合格率应不低于98%（在供热范围内，选择有代表性的居民用户进行检测，根据供热系统的不同，一般的用户检测面积应不低于总供热面积的0.25%-3%，室内温度不低于16℃为合格温度。用户室温合格率=检测合格户数/检测总户数×100%）。</w:t>
      </w:r>
    </w:p>
    <w:p w:rsidR="003C5502" w:rsidRPr="00F606E6" w:rsidRDefault="00D3717E">
      <w:pPr>
        <w:spacing w:line="360" w:lineRule="auto"/>
        <w:rPr>
          <w:rFonts w:ascii="楷体" w:eastAsia="楷体" w:hAnsi="楷体"/>
          <w:sz w:val="24"/>
          <w:szCs w:val="24"/>
        </w:rPr>
      </w:pPr>
      <w:r w:rsidRPr="00F606E6">
        <w:rPr>
          <w:rFonts w:ascii="楷体" w:eastAsia="楷体" w:hAnsi="楷体" w:hint="eastAsia"/>
          <w:sz w:val="24"/>
          <w:szCs w:val="24"/>
        </w:rPr>
        <w:lastRenderedPageBreak/>
        <w:t>3、供热设施维修、抢修</w:t>
      </w:r>
    </w:p>
    <w:p w:rsidR="003C5502" w:rsidRPr="00F606E6" w:rsidRDefault="00D3717E">
      <w:pPr>
        <w:spacing w:line="360" w:lineRule="auto"/>
        <w:rPr>
          <w:rFonts w:ascii="楷体" w:eastAsia="楷体" w:hAnsi="楷体"/>
          <w:sz w:val="24"/>
          <w:szCs w:val="24"/>
        </w:rPr>
      </w:pPr>
      <w:r w:rsidRPr="00F606E6">
        <w:rPr>
          <w:rFonts w:ascii="楷体" w:eastAsia="楷体" w:hAnsi="楷体" w:hint="eastAsia"/>
          <w:sz w:val="24"/>
          <w:szCs w:val="24"/>
        </w:rPr>
        <w:t>（1）设施巡查与维修</w:t>
      </w:r>
    </w:p>
    <w:p w:rsidR="003C5502" w:rsidRPr="00F606E6" w:rsidRDefault="00D3717E">
      <w:pPr>
        <w:spacing w:line="360" w:lineRule="auto"/>
        <w:ind w:firstLineChars="200" w:firstLine="480"/>
        <w:rPr>
          <w:rFonts w:ascii="楷体" w:eastAsia="楷体" w:hAnsi="楷体"/>
          <w:sz w:val="24"/>
          <w:szCs w:val="24"/>
        </w:rPr>
      </w:pPr>
      <w:r w:rsidRPr="00F606E6">
        <w:rPr>
          <w:rFonts w:ascii="楷体" w:eastAsia="楷体" w:hAnsi="楷体" w:hint="eastAsia"/>
          <w:sz w:val="24"/>
          <w:szCs w:val="24"/>
        </w:rPr>
        <w:t>供热企业应定期对其管理和受委托管理的供热设施进行巡线检查，发现漏汽、漏水或接到相应报告后，应在24h内修复户内设施，报修处理及时率应达到100%，即系统发生故障，用户提出报修后的及时处理程度(用户提出报修后，凡于24h内处理完毕的为及时)。用户报修处理及时率=及时处理次数/用户</w:t>
      </w:r>
      <w:proofErr w:type="gramStart"/>
      <w:r w:rsidRPr="00F606E6">
        <w:rPr>
          <w:rFonts w:ascii="楷体" w:eastAsia="楷体" w:hAnsi="楷体" w:hint="eastAsia"/>
          <w:sz w:val="24"/>
          <w:szCs w:val="24"/>
        </w:rPr>
        <w:t>报修总</w:t>
      </w:r>
      <w:proofErr w:type="gramEnd"/>
      <w:r w:rsidRPr="00F606E6">
        <w:rPr>
          <w:rFonts w:ascii="楷体" w:eastAsia="楷体" w:hAnsi="楷体" w:hint="eastAsia"/>
          <w:sz w:val="24"/>
          <w:szCs w:val="24"/>
        </w:rPr>
        <w:t>次数×100%；应及时处理户外设施，因故不能及时修复的应通知用热户。</w:t>
      </w:r>
    </w:p>
    <w:p w:rsidR="003C5502" w:rsidRPr="00F606E6" w:rsidRDefault="00D3717E">
      <w:pPr>
        <w:spacing w:line="360" w:lineRule="auto"/>
        <w:rPr>
          <w:rFonts w:ascii="楷体" w:eastAsia="楷体" w:hAnsi="楷体"/>
          <w:sz w:val="24"/>
          <w:szCs w:val="24"/>
        </w:rPr>
      </w:pPr>
      <w:r w:rsidRPr="00F606E6">
        <w:rPr>
          <w:rFonts w:ascii="楷体" w:eastAsia="楷体" w:hAnsi="楷体" w:hint="eastAsia"/>
          <w:sz w:val="24"/>
          <w:szCs w:val="24"/>
        </w:rPr>
        <w:t>4、故障处理</w:t>
      </w:r>
    </w:p>
    <w:p w:rsidR="003C5502" w:rsidRPr="00F606E6" w:rsidRDefault="00D3717E">
      <w:pPr>
        <w:spacing w:line="360" w:lineRule="auto"/>
        <w:rPr>
          <w:rFonts w:ascii="楷体" w:eastAsia="楷体" w:hAnsi="楷体"/>
          <w:sz w:val="24"/>
          <w:szCs w:val="24"/>
        </w:rPr>
      </w:pPr>
      <w:r w:rsidRPr="00F606E6">
        <w:rPr>
          <w:rFonts w:ascii="楷体" w:eastAsia="楷体" w:hAnsi="楷体" w:hint="eastAsia"/>
          <w:sz w:val="24"/>
          <w:szCs w:val="24"/>
        </w:rPr>
        <w:t xml:space="preserve">（1）运行事故率应低于2% ,即供热设施在供热运行中的安全可靠程度（凡供热设施在供热运行中发生故障，造成停运8h及以上不能恢复的，即视为运行事故）。运行事故率=∑(事故延续h×由事故造成中断供热的面积)/(总供热h×总供热面积)×100%。 </w:t>
      </w:r>
    </w:p>
    <w:p w:rsidR="003C5502" w:rsidRPr="00F606E6" w:rsidRDefault="00D3717E">
      <w:pPr>
        <w:spacing w:line="360" w:lineRule="auto"/>
        <w:rPr>
          <w:rFonts w:ascii="楷体" w:eastAsia="楷体" w:hAnsi="楷体"/>
          <w:sz w:val="24"/>
          <w:szCs w:val="24"/>
        </w:rPr>
      </w:pPr>
      <w:r w:rsidRPr="00F606E6">
        <w:rPr>
          <w:rFonts w:ascii="楷体" w:eastAsia="楷体" w:hAnsi="楷体" w:hint="eastAsia"/>
          <w:sz w:val="24"/>
          <w:szCs w:val="24"/>
        </w:rPr>
        <w:t xml:space="preserve">（2） 因突发性故障不能保证正常供热时，应在组织抢修的同时，通知用户,并报告供热管理部门和其他有关部门。 </w:t>
      </w:r>
    </w:p>
    <w:p w:rsidR="003C5502" w:rsidRPr="00F606E6" w:rsidRDefault="00D3717E">
      <w:pPr>
        <w:spacing w:line="360" w:lineRule="auto"/>
        <w:rPr>
          <w:rFonts w:ascii="楷体" w:eastAsia="楷体" w:hAnsi="楷体"/>
          <w:sz w:val="24"/>
          <w:szCs w:val="24"/>
        </w:rPr>
      </w:pPr>
      <w:r w:rsidRPr="00F606E6">
        <w:rPr>
          <w:rFonts w:ascii="楷体" w:eastAsia="楷体" w:hAnsi="楷体" w:hint="eastAsia"/>
          <w:sz w:val="24"/>
          <w:szCs w:val="24"/>
        </w:rPr>
        <w:t xml:space="preserve">六、安全要求 </w:t>
      </w:r>
    </w:p>
    <w:p w:rsidR="003C5502" w:rsidRPr="00F606E6" w:rsidRDefault="00D3717E">
      <w:pPr>
        <w:spacing w:line="360" w:lineRule="auto"/>
        <w:rPr>
          <w:rFonts w:ascii="楷体" w:eastAsia="楷体" w:hAnsi="楷体"/>
          <w:sz w:val="24"/>
          <w:szCs w:val="24"/>
        </w:rPr>
      </w:pPr>
      <w:r w:rsidRPr="00F606E6">
        <w:rPr>
          <w:rFonts w:ascii="楷体" w:eastAsia="楷体" w:hAnsi="楷体" w:hint="eastAsia"/>
          <w:sz w:val="24"/>
          <w:szCs w:val="24"/>
        </w:rPr>
        <w:t>1 、供热企业</w:t>
      </w:r>
    </w:p>
    <w:p w:rsidR="003C5502" w:rsidRPr="00F606E6" w:rsidRDefault="00D3717E">
      <w:pPr>
        <w:spacing w:line="360" w:lineRule="auto"/>
        <w:rPr>
          <w:rFonts w:ascii="楷体" w:eastAsia="楷体" w:hAnsi="楷体"/>
          <w:sz w:val="24"/>
          <w:szCs w:val="24"/>
        </w:rPr>
      </w:pPr>
      <w:r w:rsidRPr="00F606E6">
        <w:rPr>
          <w:rFonts w:ascii="楷体" w:eastAsia="楷体" w:hAnsi="楷体" w:hint="eastAsia"/>
          <w:sz w:val="24"/>
          <w:szCs w:val="24"/>
        </w:rPr>
        <w:t>（1） 应按CJJ/T88及有关安全规定对供热系统进行管理。</w:t>
      </w:r>
    </w:p>
    <w:p w:rsidR="003C5502" w:rsidRPr="00F606E6" w:rsidRDefault="00D3717E">
      <w:pPr>
        <w:spacing w:line="360" w:lineRule="auto"/>
        <w:rPr>
          <w:rFonts w:ascii="楷体" w:eastAsia="楷体" w:hAnsi="楷体"/>
          <w:sz w:val="24"/>
          <w:szCs w:val="24"/>
        </w:rPr>
      </w:pPr>
      <w:r w:rsidRPr="00F606E6">
        <w:rPr>
          <w:rFonts w:ascii="楷体" w:eastAsia="楷体" w:hAnsi="楷体" w:hint="eastAsia"/>
          <w:sz w:val="24"/>
          <w:szCs w:val="24"/>
        </w:rPr>
        <w:t>（2） 在用的特种设备、计量器具及其他安全设施应按国家有关规定进行检定和检验。</w:t>
      </w:r>
    </w:p>
    <w:p w:rsidR="003C5502" w:rsidRPr="00F606E6" w:rsidRDefault="00D3717E">
      <w:pPr>
        <w:spacing w:line="360" w:lineRule="auto"/>
        <w:rPr>
          <w:rFonts w:ascii="楷体" w:eastAsia="楷体" w:hAnsi="楷体"/>
          <w:sz w:val="24"/>
          <w:szCs w:val="24"/>
        </w:rPr>
      </w:pPr>
      <w:r w:rsidRPr="00F606E6">
        <w:rPr>
          <w:rFonts w:ascii="楷体" w:eastAsia="楷体" w:hAnsi="楷体" w:hint="eastAsia"/>
          <w:sz w:val="24"/>
          <w:szCs w:val="24"/>
        </w:rPr>
        <w:t>（3） 应按规定设置安全警示标志。</w:t>
      </w:r>
    </w:p>
    <w:p w:rsidR="003C5502" w:rsidRPr="00F606E6" w:rsidRDefault="00D3717E">
      <w:pPr>
        <w:spacing w:line="360" w:lineRule="auto"/>
        <w:rPr>
          <w:rFonts w:ascii="楷体" w:eastAsia="楷体" w:hAnsi="楷体"/>
          <w:sz w:val="24"/>
          <w:szCs w:val="24"/>
        </w:rPr>
      </w:pPr>
      <w:r w:rsidRPr="00F606E6">
        <w:rPr>
          <w:rFonts w:ascii="楷体" w:eastAsia="楷体" w:hAnsi="楷体" w:hint="eastAsia"/>
          <w:sz w:val="24"/>
          <w:szCs w:val="24"/>
        </w:rPr>
        <w:t>（4） 应制定安全技术操作规程及相关的安全制度，并认真组织实施。</w:t>
      </w:r>
    </w:p>
    <w:p w:rsidR="003C5502" w:rsidRPr="00F606E6" w:rsidRDefault="00D3717E">
      <w:pPr>
        <w:spacing w:line="360" w:lineRule="auto"/>
        <w:rPr>
          <w:rFonts w:ascii="楷体" w:eastAsia="楷体" w:hAnsi="楷体"/>
          <w:sz w:val="24"/>
          <w:szCs w:val="24"/>
        </w:rPr>
      </w:pPr>
      <w:r w:rsidRPr="00F606E6">
        <w:rPr>
          <w:rFonts w:ascii="楷体" w:eastAsia="楷体" w:hAnsi="楷体" w:hint="eastAsia"/>
          <w:sz w:val="24"/>
          <w:szCs w:val="24"/>
        </w:rPr>
        <w:t>（5）应对生产岗位工作人员进行技术培训，其压力容器操作人员应持证上岗。</w:t>
      </w:r>
    </w:p>
    <w:p w:rsidR="003C5502" w:rsidRPr="00F606E6" w:rsidRDefault="00D3717E">
      <w:pPr>
        <w:spacing w:line="360" w:lineRule="auto"/>
        <w:rPr>
          <w:rFonts w:ascii="楷体" w:eastAsia="楷体" w:hAnsi="楷体"/>
          <w:sz w:val="24"/>
          <w:szCs w:val="24"/>
        </w:rPr>
      </w:pPr>
      <w:r w:rsidRPr="00F606E6">
        <w:rPr>
          <w:rFonts w:ascii="楷体" w:eastAsia="楷体" w:hAnsi="楷体" w:hint="eastAsia"/>
          <w:sz w:val="24"/>
          <w:szCs w:val="24"/>
        </w:rPr>
        <w:t xml:space="preserve">（6）企业要建立包括基建、生产运行、设备与设施、安全生产、物资消耗等完整的统计资料和档案，并设专人管理。 </w:t>
      </w:r>
    </w:p>
    <w:p w:rsidR="003C5502" w:rsidRPr="00F606E6" w:rsidRDefault="00D3717E">
      <w:pPr>
        <w:spacing w:line="360" w:lineRule="auto"/>
        <w:rPr>
          <w:rFonts w:ascii="楷体" w:eastAsia="楷体" w:hAnsi="楷体"/>
          <w:sz w:val="24"/>
          <w:szCs w:val="24"/>
        </w:rPr>
      </w:pPr>
      <w:r w:rsidRPr="00F606E6">
        <w:rPr>
          <w:rFonts w:ascii="楷体" w:eastAsia="楷体" w:hAnsi="楷体" w:hint="eastAsia"/>
          <w:sz w:val="24"/>
          <w:szCs w:val="24"/>
        </w:rPr>
        <w:t xml:space="preserve">2、供热用户 </w:t>
      </w:r>
    </w:p>
    <w:p w:rsidR="003C5502" w:rsidRPr="00F606E6" w:rsidRDefault="00D3717E">
      <w:pPr>
        <w:spacing w:line="360" w:lineRule="auto"/>
        <w:rPr>
          <w:rFonts w:ascii="楷体" w:eastAsia="楷体" w:hAnsi="楷体"/>
          <w:sz w:val="24"/>
          <w:szCs w:val="24"/>
        </w:rPr>
      </w:pPr>
      <w:r w:rsidRPr="00F606E6">
        <w:rPr>
          <w:rFonts w:ascii="楷体" w:eastAsia="楷体" w:hAnsi="楷体" w:hint="eastAsia"/>
          <w:sz w:val="24"/>
          <w:szCs w:val="24"/>
        </w:rPr>
        <w:t>（1）不得擅自改装、拆除、增设、迁移供热设施，不得擅自在户内供热设施上安装放水阀、排气阀、换热器等。</w:t>
      </w:r>
    </w:p>
    <w:p w:rsidR="003C5502" w:rsidRPr="00F606E6" w:rsidRDefault="00D3717E">
      <w:pPr>
        <w:spacing w:line="360" w:lineRule="auto"/>
        <w:rPr>
          <w:rFonts w:ascii="楷体" w:eastAsia="楷体" w:hAnsi="楷体"/>
          <w:sz w:val="24"/>
          <w:szCs w:val="24"/>
        </w:rPr>
      </w:pPr>
      <w:r w:rsidRPr="00F606E6">
        <w:rPr>
          <w:rFonts w:ascii="楷体" w:eastAsia="楷体" w:hAnsi="楷体" w:hint="eastAsia"/>
          <w:sz w:val="24"/>
          <w:szCs w:val="24"/>
        </w:rPr>
        <w:t>（2）不得擅自连接供热管网。</w:t>
      </w:r>
    </w:p>
    <w:p w:rsidR="003C5502" w:rsidRPr="00F606E6" w:rsidRDefault="00D3717E">
      <w:pPr>
        <w:spacing w:line="360" w:lineRule="auto"/>
        <w:rPr>
          <w:rFonts w:ascii="楷体" w:eastAsia="楷体" w:hAnsi="楷体"/>
          <w:sz w:val="24"/>
          <w:szCs w:val="24"/>
        </w:rPr>
      </w:pPr>
      <w:r w:rsidRPr="00F606E6">
        <w:rPr>
          <w:rFonts w:ascii="楷体" w:eastAsia="楷体" w:hAnsi="楷体" w:hint="eastAsia"/>
          <w:sz w:val="24"/>
          <w:szCs w:val="24"/>
        </w:rPr>
        <w:t>（3）不得擅自排放、取用供热管网蒸汽和热水。</w:t>
      </w:r>
    </w:p>
    <w:p w:rsidR="003C5502" w:rsidRPr="00F606E6" w:rsidRDefault="00D3717E">
      <w:pPr>
        <w:spacing w:line="360" w:lineRule="auto"/>
        <w:rPr>
          <w:rFonts w:ascii="楷体" w:eastAsia="楷体" w:hAnsi="楷体"/>
          <w:sz w:val="24"/>
          <w:szCs w:val="24"/>
        </w:rPr>
      </w:pPr>
      <w:r w:rsidRPr="00F606E6">
        <w:rPr>
          <w:rFonts w:ascii="楷体" w:eastAsia="楷体" w:hAnsi="楷体" w:hint="eastAsia"/>
          <w:sz w:val="24"/>
          <w:szCs w:val="24"/>
        </w:rPr>
        <w:t>（4）不得在规定的供热设施安全距离内修筑建筑物、构筑物、堆放物品及挖坑、取土、爆破等。</w:t>
      </w:r>
    </w:p>
    <w:p w:rsidR="003C5502" w:rsidRPr="00F606E6" w:rsidRDefault="00D3717E">
      <w:pPr>
        <w:spacing w:line="360" w:lineRule="auto"/>
        <w:rPr>
          <w:rFonts w:ascii="楷体" w:eastAsia="楷体" w:hAnsi="楷体"/>
          <w:sz w:val="24"/>
          <w:szCs w:val="24"/>
        </w:rPr>
      </w:pPr>
      <w:r w:rsidRPr="00F606E6">
        <w:rPr>
          <w:rFonts w:ascii="楷体" w:eastAsia="楷体" w:hAnsi="楷体" w:hint="eastAsia"/>
          <w:sz w:val="24"/>
          <w:szCs w:val="24"/>
        </w:rPr>
        <w:t xml:space="preserve">（5）不得向供热管沟内排放有毒、有害、易燃、易爆、易堵塞的物质。 </w:t>
      </w:r>
    </w:p>
    <w:p w:rsidR="003C5502" w:rsidRPr="00F606E6" w:rsidRDefault="00D3717E">
      <w:pPr>
        <w:spacing w:line="360" w:lineRule="auto"/>
        <w:rPr>
          <w:rFonts w:ascii="楷体" w:eastAsia="楷体" w:hAnsi="楷体"/>
          <w:sz w:val="24"/>
          <w:szCs w:val="24"/>
        </w:rPr>
      </w:pPr>
      <w:r w:rsidRPr="00F606E6">
        <w:rPr>
          <w:rFonts w:ascii="楷体" w:eastAsia="楷体" w:hAnsi="楷体" w:hint="eastAsia"/>
          <w:sz w:val="24"/>
          <w:szCs w:val="24"/>
        </w:rPr>
        <w:lastRenderedPageBreak/>
        <w:t>七、工作人员服务要求</w:t>
      </w:r>
    </w:p>
    <w:p w:rsidR="003C5502" w:rsidRPr="00F606E6" w:rsidRDefault="00D3717E">
      <w:pPr>
        <w:spacing w:line="360" w:lineRule="auto"/>
        <w:rPr>
          <w:rFonts w:ascii="楷体" w:eastAsia="楷体" w:hAnsi="楷体"/>
          <w:sz w:val="24"/>
          <w:szCs w:val="24"/>
        </w:rPr>
      </w:pPr>
      <w:r w:rsidRPr="00F606E6">
        <w:rPr>
          <w:rFonts w:ascii="楷体" w:eastAsia="楷体" w:hAnsi="楷体" w:hint="eastAsia"/>
          <w:sz w:val="24"/>
          <w:szCs w:val="24"/>
        </w:rPr>
        <w:t>1、 持证上岗，统一着装，衣着整洁，礼貌待人。</w:t>
      </w:r>
    </w:p>
    <w:p w:rsidR="003C5502" w:rsidRPr="00F606E6" w:rsidRDefault="00D3717E">
      <w:pPr>
        <w:spacing w:line="360" w:lineRule="auto"/>
        <w:rPr>
          <w:rFonts w:ascii="楷体" w:eastAsia="楷体" w:hAnsi="楷体"/>
          <w:sz w:val="24"/>
          <w:szCs w:val="24"/>
        </w:rPr>
      </w:pPr>
      <w:r w:rsidRPr="00F606E6">
        <w:rPr>
          <w:rFonts w:ascii="楷体" w:eastAsia="楷体" w:hAnsi="楷体" w:hint="eastAsia"/>
          <w:sz w:val="24"/>
          <w:szCs w:val="24"/>
        </w:rPr>
        <w:t>2、使用文明用语和普通话，态度和蔼。</w:t>
      </w:r>
    </w:p>
    <w:p w:rsidR="003C5502" w:rsidRPr="00F606E6" w:rsidRDefault="00D3717E">
      <w:pPr>
        <w:spacing w:line="360" w:lineRule="auto"/>
        <w:rPr>
          <w:rFonts w:ascii="楷体" w:eastAsia="楷体" w:hAnsi="楷体"/>
          <w:sz w:val="24"/>
          <w:szCs w:val="24"/>
        </w:rPr>
      </w:pPr>
      <w:r w:rsidRPr="00F606E6">
        <w:rPr>
          <w:rFonts w:ascii="楷体" w:eastAsia="楷体" w:hAnsi="楷体" w:hint="eastAsia"/>
          <w:sz w:val="24"/>
          <w:szCs w:val="24"/>
        </w:rPr>
        <w:t>3、 熟悉业务和相关的政策法规，耐心为用户排忧解难。</w:t>
      </w:r>
    </w:p>
    <w:p w:rsidR="003C5502" w:rsidRPr="00F606E6" w:rsidRDefault="00D3717E">
      <w:pPr>
        <w:spacing w:line="360" w:lineRule="auto"/>
        <w:rPr>
          <w:rFonts w:ascii="楷体" w:eastAsia="楷体" w:hAnsi="楷体"/>
          <w:sz w:val="24"/>
          <w:szCs w:val="24"/>
        </w:rPr>
      </w:pPr>
      <w:r w:rsidRPr="00F606E6">
        <w:rPr>
          <w:rFonts w:ascii="楷体" w:eastAsia="楷体" w:hAnsi="楷体" w:hint="eastAsia"/>
          <w:sz w:val="24"/>
          <w:szCs w:val="24"/>
        </w:rPr>
        <w:t xml:space="preserve">4、在为用户服务过程中，应秉公办事，不得吃、拿、卡、要，不得刁难用户。 </w:t>
      </w:r>
    </w:p>
    <w:p w:rsidR="003C5502" w:rsidRPr="00F606E6" w:rsidRDefault="003C5502">
      <w:pPr>
        <w:spacing w:line="360" w:lineRule="auto"/>
        <w:rPr>
          <w:rFonts w:ascii="楷体" w:eastAsia="楷体" w:hAnsi="楷体"/>
          <w:sz w:val="24"/>
          <w:szCs w:val="24"/>
        </w:rPr>
      </w:pPr>
    </w:p>
    <w:p w:rsidR="003C5502" w:rsidRPr="00F606E6" w:rsidRDefault="003C5502">
      <w:pPr>
        <w:rPr>
          <w:rFonts w:ascii="楷体" w:eastAsia="楷体" w:hAnsi="楷体"/>
          <w:sz w:val="24"/>
          <w:szCs w:val="24"/>
        </w:rPr>
      </w:pPr>
    </w:p>
    <w:p w:rsidR="003C5502" w:rsidRPr="00F606E6" w:rsidRDefault="003C5502">
      <w:pPr>
        <w:ind w:firstLineChars="2200" w:firstLine="5280"/>
        <w:rPr>
          <w:rFonts w:ascii="楷体" w:eastAsia="楷体" w:hAnsi="楷体"/>
          <w:sz w:val="24"/>
          <w:szCs w:val="24"/>
        </w:rPr>
      </w:pPr>
    </w:p>
    <w:p w:rsidR="003C5502" w:rsidRPr="00F606E6" w:rsidRDefault="003C5502">
      <w:pPr>
        <w:ind w:firstLineChars="2200" w:firstLine="5280"/>
        <w:rPr>
          <w:rFonts w:ascii="楷体" w:eastAsia="楷体" w:hAnsi="楷体"/>
          <w:sz w:val="24"/>
          <w:szCs w:val="24"/>
        </w:rPr>
      </w:pPr>
    </w:p>
    <w:p w:rsidR="003C5502" w:rsidRPr="00F606E6" w:rsidRDefault="00D3717E">
      <w:pPr>
        <w:ind w:firstLineChars="2200" w:firstLine="5280"/>
        <w:rPr>
          <w:rFonts w:ascii="楷体" w:eastAsia="楷体" w:hAnsi="楷体"/>
          <w:sz w:val="24"/>
          <w:szCs w:val="24"/>
        </w:rPr>
      </w:pPr>
      <w:r w:rsidRPr="00F606E6">
        <w:rPr>
          <w:rFonts w:ascii="楷体" w:eastAsia="楷体" w:hAnsi="楷体" w:hint="eastAsia"/>
          <w:sz w:val="24"/>
          <w:szCs w:val="24"/>
        </w:rPr>
        <w:t xml:space="preserve">  江苏师范大学后勤集团</w:t>
      </w:r>
    </w:p>
    <w:p w:rsidR="003C5502" w:rsidRPr="001C4DE8" w:rsidRDefault="00D3717E">
      <w:pPr>
        <w:ind w:firstLineChars="2350" w:firstLine="5640"/>
        <w:rPr>
          <w:rFonts w:ascii="楷体" w:eastAsia="楷体" w:hAnsi="楷体"/>
          <w:sz w:val="24"/>
          <w:szCs w:val="24"/>
        </w:rPr>
      </w:pPr>
      <w:r w:rsidRPr="00F606E6">
        <w:rPr>
          <w:rFonts w:ascii="楷体" w:eastAsia="楷体" w:hAnsi="楷体" w:hint="eastAsia"/>
          <w:sz w:val="24"/>
          <w:szCs w:val="24"/>
        </w:rPr>
        <w:t>2019年9月29日</w:t>
      </w:r>
    </w:p>
    <w:p w:rsidR="00B058A9" w:rsidRPr="001C4DE8" w:rsidRDefault="00B058A9">
      <w:pPr>
        <w:tabs>
          <w:tab w:val="left" w:pos="2310"/>
        </w:tabs>
        <w:spacing w:line="480" w:lineRule="exact"/>
        <w:rPr>
          <w:rFonts w:ascii="楷体" w:eastAsia="楷体" w:hAnsi="楷体" w:cs="仿宋_GB2312"/>
          <w:sz w:val="24"/>
          <w:szCs w:val="24"/>
        </w:rPr>
      </w:pPr>
    </w:p>
    <w:p w:rsidR="00B058A9" w:rsidRPr="001C4DE8" w:rsidRDefault="00B058A9">
      <w:pPr>
        <w:tabs>
          <w:tab w:val="left" w:pos="2310"/>
        </w:tabs>
        <w:spacing w:line="480" w:lineRule="exact"/>
        <w:rPr>
          <w:rFonts w:ascii="楷体" w:eastAsia="楷体" w:hAnsi="楷体" w:cs="仿宋_GB2312"/>
          <w:sz w:val="24"/>
          <w:szCs w:val="24"/>
        </w:rPr>
      </w:pPr>
    </w:p>
    <w:sectPr w:rsidR="00B058A9" w:rsidRPr="001C4DE8">
      <w:pgSz w:w="11920" w:h="16840"/>
      <w:pgMar w:top="1100" w:right="1240" w:bottom="1400" w:left="1280" w:header="877" w:footer="12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2C5" w:rsidRDefault="003312C5">
      <w:r>
        <w:separator/>
      </w:r>
    </w:p>
  </w:endnote>
  <w:endnote w:type="continuationSeparator" w:id="0">
    <w:p w:rsidR="003312C5" w:rsidRDefault="00331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1" w:usb1="080E0000" w:usb2="00000000" w:usb3="00000000" w:csb0="00040000" w:csb1="00000000"/>
  </w:font>
  <w:font w:name="Dutch801 Rm BT">
    <w:charset w:val="00"/>
    <w:family w:val="roman"/>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微软雅黑"/>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Helv">
    <w:panose1 w:val="020B0604020202030204"/>
    <w:charset w:val="00"/>
    <w:family w:val="swiss"/>
    <w:pitch w:val="default"/>
    <w:sig w:usb0="00000000" w:usb1="00000000" w:usb2="00000000" w:usb3="00000000" w:csb0="00000001" w:csb1="00000000"/>
  </w:font>
  <w:font w:name="ˎ̥">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文鼎..ぁ..">
    <w:altName w:val="宋体"/>
    <w:charset w:val="86"/>
    <w:family w:val="roma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8A9" w:rsidRDefault="00B058A9">
    <w:pPr>
      <w:pStyle w:val="af"/>
      <w:framePr w:wrap="around" w:vAnchor="text" w:hAnchor="margin" w:xAlign="center" w:y="1"/>
      <w:tabs>
        <w:tab w:val="clear" w:pos="4320"/>
        <w:tab w:val="clear" w:pos="8640"/>
        <w:tab w:val="center" w:pos="4153"/>
        <w:tab w:val="right" w:pos="8306"/>
      </w:tabs>
      <w:rPr>
        <w:rStyle w:val="afa"/>
      </w:rPr>
    </w:pPr>
    <w:r>
      <w:fldChar w:fldCharType="begin"/>
    </w:r>
    <w:r>
      <w:rPr>
        <w:rStyle w:val="afa"/>
      </w:rPr>
      <w:instrText xml:space="preserve">PAGE  </w:instrText>
    </w:r>
    <w:r>
      <w:fldChar w:fldCharType="end"/>
    </w:r>
  </w:p>
  <w:p w:rsidR="00B058A9" w:rsidRDefault="00B058A9">
    <w:pPr>
      <w:pStyle w:val="af"/>
      <w:tabs>
        <w:tab w:val="clear" w:pos="4320"/>
        <w:tab w:val="clear" w:pos="8640"/>
        <w:tab w:val="center" w:pos="4153"/>
        <w:tab w:val="right"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8A9" w:rsidRDefault="00B058A9">
    <w:pPr>
      <w:pStyle w:val="af"/>
      <w:framePr w:wrap="around" w:vAnchor="text" w:hAnchor="margin" w:xAlign="center" w:y="1"/>
      <w:tabs>
        <w:tab w:val="clear" w:pos="4320"/>
        <w:tab w:val="clear" w:pos="8640"/>
        <w:tab w:val="center" w:pos="4153"/>
        <w:tab w:val="right" w:pos="8306"/>
      </w:tabs>
      <w:rPr>
        <w:rStyle w:val="afa"/>
      </w:rPr>
    </w:pPr>
    <w:r>
      <w:fldChar w:fldCharType="begin"/>
    </w:r>
    <w:r>
      <w:rPr>
        <w:rStyle w:val="afa"/>
      </w:rPr>
      <w:instrText xml:space="preserve">PAGE  </w:instrText>
    </w:r>
    <w:r>
      <w:fldChar w:fldCharType="separate"/>
    </w:r>
    <w:r>
      <w:rPr>
        <w:rStyle w:val="afa"/>
      </w:rPr>
      <w:t>2</w:t>
    </w:r>
    <w:r>
      <w:fldChar w:fldCharType="end"/>
    </w:r>
  </w:p>
  <w:p w:rsidR="00B058A9" w:rsidRDefault="00B058A9">
    <w:pPr>
      <w:pStyle w:val="af"/>
      <w:tabs>
        <w:tab w:val="clear" w:pos="4320"/>
        <w:tab w:val="clear" w:pos="8640"/>
        <w:tab w:val="center" w:pos="4153"/>
        <w:tab w:val="right" w:pos="830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8A9" w:rsidRDefault="00B058A9">
    <w:pPr>
      <w:pStyle w:val="af"/>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8A9" w:rsidRDefault="00B058A9">
    <w:pPr>
      <w:pStyle w:val="af"/>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7785" cy="131445"/>
              <wp:effectExtent l="0" t="0" r="0" b="0"/>
              <wp:wrapNone/>
              <wp:docPr id="2" name="文本框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85" cy="131445"/>
                      </a:xfrm>
                      <a:prstGeom prst="rect">
                        <a:avLst/>
                      </a:prstGeom>
                      <a:noFill/>
                      <a:ln w="15875">
                        <a:noFill/>
                      </a:ln>
                      <a:effectLst/>
                    </wps:spPr>
                    <wps:txbx>
                      <w:txbxContent>
                        <w:p w:rsidR="00B058A9" w:rsidRDefault="00B058A9">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025" o:spid="_x0000_s1027" type="#_x0000_t202" style="position:absolute;margin-left:0;margin-top:0;width:4.55pt;height:10.3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" filled="f" stroked="f" strokeweight="1.25pt">
              <v:textbox style="mso-fit-shape-to-text:t" inset="0,0,0,0">
                <w:txbxContent>
                  <w:p w:rsidR="00B058A9" w:rsidRDefault="00B058A9">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2C5" w:rsidRDefault="003312C5">
      <w:r>
        <w:separator/>
      </w:r>
    </w:p>
  </w:footnote>
  <w:footnote w:type="continuationSeparator" w:id="0">
    <w:p w:rsidR="003312C5" w:rsidRDefault="00331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8A9" w:rsidRDefault="00B058A9">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8A9" w:rsidRDefault="00B058A9">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73D81CE9EDB34BDEBFB807A0513CDD2F"/>
      </w:placeholder>
      <w:temporary/>
      <w:showingPlcHdr/>
    </w:sdtPr>
    <w:sdtEndPr/>
    <w:sdtContent>
      <w:p w:rsidR="00B058A9" w:rsidRDefault="00B058A9">
        <w:pPr>
          <w:pStyle w:val="af1"/>
        </w:pPr>
        <w:r>
          <w:rPr>
            <w:lang w:val="zh-CN"/>
          </w:rPr>
          <w:t>[</w:t>
        </w:r>
        <w:r>
          <w:rPr>
            <w:lang w:val="zh-CN"/>
          </w:rPr>
          <w:t>键入文字</w:t>
        </w:r>
        <w:r>
          <w:rPr>
            <w:lang w:val="zh-CN"/>
          </w:rPr>
          <w:t>]</w:t>
        </w:r>
      </w:p>
    </w:sdtContent>
  </w:sdt>
  <w:p w:rsidR="00B058A9" w:rsidRDefault="00B058A9">
    <w:pPr>
      <w:pStyle w:val="af1"/>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8A9" w:rsidRDefault="00B058A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2"/>
  <w:displayHorizontalDrawingGridEvery w:val="2"/>
  <w:noPunctuationKerning/>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97A"/>
    <w:rsid w:val="00000F64"/>
    <w:rsid w:val="00001D36"/>
    <w:rsid w:val="00002181"/>
    <w:rsid w:val="00002471"/>
    <w:rsid w:val="00003C82"/>
    <w:rsid w:val="0000471C"/>
    <w:rsid w:val="00004EE1"/>
    <w:rsid w:val="00005659"/>
    <w:rsid w:val="0000587B"/>
    <w:rsid w:val="0001112B"/>
    <w:rsid w:val="00011341"/>
    <w:rsid w:val="00011455"/>
    <w:rsid w:val="00011966"/>
    <w:rsid w:val="00011A66"/>
    <w:rsid w:val="00011DFD"/>
    <w:rsid w:val="00012AD2"/>
    <w:rsid w:val="00012BA6"/>
    <w:rsid w:val="00012C49"/>
    <w:rsid w:val="00012C99"/>
    <w:rsid w:val="00012D60"/>
    <w:rsid w:val="00012EDE"/>
    <w:rsid w:val="00012FEF"/>
    <w:rsid w:val="00013693"/>
    <w:rsid w:val="00013B53"/>
    <w:rsid w:val="00014019"/>
    <w:rsid w:val="00014A74"/>
    <w:rsid w:val="00014D56"/>
    <w:rsid w:val="0001532F"/>
    <w:rsid w:val="00015AAC"/>
    <w:rsid w:val="000161CD"/>
    <w:rsid w:val="00016310"/>
    <w:rsid w:val="00016EC7"/>
    <w:rsid w:val="00016FF8"/>
    <w:rsid w:val="000174FB"/>
    <w:rsid w:val="00020078"/>
    <w:rsid w:val="0002012C"/>
    <w:rsid w:val="000202AC"/>
    <w:rsid w:val="0002117C"/>
    <w:rsid w:val="00021324"/>
    <w:rsid w:val="00021C27"/>
    <w:rsid w:val="00021F03"/>
    <w:rsid w:val="0002266A"/>
    <w:rsid w:val="00022CB1"/>
    <w:rsid w:val="000233FA"/>
    <w:rsid w:val="00023D50"/>
    <w:rsid w:val="000246EB"/>
    <w:rsid w:val="00024B41"/>
    <w:rsid w:val="00024DC2"/>
    <w:rsid w:val="00024F5F"/>
    <w:rsid w:val="0002569B"/>
    <w:rsid w:val="00025954"/>
    <w:rsid w:val="00025CB1"/>
    <w:rsid w:val="00025CDF"/>
    <w:rsid w:val="000264CD"/>
    <w:rsid w:val="00026713"/>
    <w:rsid w:val="00026BFC"/>
    <w:rsid w:val="00027194"/>
    <w:rsid w:val="0002779C"/>
    <w:rsid w:val="000303E9"/>
    <w:rsid w:val="0003092D"/>
    <w:rsid w:val="0003093A"/>
    <w:rsid w:val="000313B9"/>
    <w:rsid w:val="000314A2"/>
    <w:rsid w:val="00031A63"/>
    <w:rsid w:val="00032A7C"/>
    <w:rsid w:val="00032CED"/>
    <w:rsid w:val="000331A1"/>
    <w:rsid w:val="00033565"/>
    <w:rsid w:val="00033BB8"/>
    <w:rsid w:val="000342C3"/>
    <w:rsid w:val="0003432A"/>
    <w:rsid w:val="00034AAF"/>
    <w:rsid w:val="00035777"/>
    <w:rsid w:val="00035D98"/>
    <w:rsid w:val="00036065"/>
    <w:rsid w:val="00036680"/>
    <w:rsid w:val="000379D8"/>
    <w:rsid w:val="00037A1F"/>
    <w:rsid w:val="00037A41"/>
    <w:rsid w:val="0004087A"/>
    <w:rsid w:val="000425F9"/>
    <w:rsid w:val="00042FF8"/>
    <w:rsid w:val="0004472C"/>
    <w:rsid w:val="00044791"/>
    <w:rsid w:val="00044D83"/>
    <w:rsid w:val="000452CB"/>
    <w:rsid w:val="00045F07"/>
    <w:rsid w:val="00046779"/>
    <w:rsid w:val="00046970"/>
    <w:rsid w:val="00046EA2"/>
    <w:rsid w:val="0004782C"/>
    <w:rsid w:val="000506AD"/>
    <w:rsid w:val="00050A4D"/>
    <w:rsid w:val="00050BA7"/>
    <w:rsid w:val="0005123B"/>
    <w:rsid w:val="00052E34"/>
    <w:rsid w:val="00052EE9"/>
    <w:rsid w:val="000532E5"/>
    <w:rsid w:val="00053DF9"/>
    <w:rsid w:val="00053E47"/>
    <w:rsid w:val="00054AC9"/>
    <w:rsid w:val="000550D2"/>
    <w:rsid w:val="0005524D"/>
    <w:rsid w:val="000575E1"/>
    <w:rsid w:val="000578E0"/>
    <w:rsid w:val="00057CE0"/>
    <w:rsid w:val="0006017C"/>
    <w:rsid w:val="000605CC"/>
    <w:rsid w:val="000609CE"/>
    <w:rsid w:val="000622D4"/>
    <w:rsid w:val="00062CE0"/>
    <w:rsid w:val="00063769"/>
    <w:rsid w:val="00064842"/>
    <w:rsid w:val="00064BB7"/>
    <w:rsid w:val="00065000"/>
    <w:rsid w:val="000651E0"/>
    <w:rsid w:val="000653C7"/>
    <w:rsid w:val="00065F19"/>
    <w:rsid w:val="000664C0"/>
    <w:rsid w:val="00066796"/>
    <w:rsid w:val="00066827"/>
    <w:rsid w:val="00066D32"/>
    <w:rsid w:val="00066D5D"/>
    <w:rsid w:val="00066E62"/>
    <w:rsid w:val="00067D6D"/>
    <w:rsid w:val="00070359"/>
    <w:rsid w:val="000704BE"/>
    <w:rsid w:val="00070AC0"/>
    <w:rsid w:val="00071963"/>
    <w:rsid w:val="00071E06"/>
    <w:rsid w:val="00071FAE"/>
    <w:rsid w:val="00073531"/>
    <w:rsid w:val="00073F05"/>
    <w:rsid w:val="00073FD1"/>
    <w:rsid w:val="000742B2"/>
    <w:rsid w:val="000746E4"/>
    <w:rsid w:val="00074ACE"/>
    <w:rsid w:val="0007571A"/>
    <w:rsid w:val="000758CD"/>
    <w:rsid w:val="00075953"/>
    <w:rsid w:val="00075BE7"/>
    <w:rsid w:val="00075D4F"/>
    <w:rsid w:val="000762C3"/>
    <w:rsid w:val="00076404"/>
    <w:rsid w:val="00076650"/>
    <w:rsid w:val="00076949"/>
    <w:rsid w:val="000769DE"/>
    <w:rsid w:val="000771C4"/>
    <w:rsid w:val="00077696"/>
    <w:rsid w:val="00080613"/>
    <w:rsid w:val="00081BEA"/>
    <w:rsid w:val="00081C3A"/>
    <w:rsid w:val="000822B0"/>
    <w:rsid w:val="0008349A"/>
    <w:rsid w:val="00083D42"/>
    <w:rsid w:val="00084061"/>
    <w:rsid w:val="00084320"/>
    <w:rsid w:val="00084928"/>
    <w:rsid w:val="00084D75"/>
    <w:rsid w:val="000852A1"/>
    <w:rsid w:val="00085405"/>
    <w:rsid w:val="00085674"/>
    <w:rsid w:val="00085EF2"/>
    <w:rsid w:val="00087357"/>
    <w:rsid w:val="0008798F"/>
    <w:rsid w:val="00090929"/>
    <w:rsid w:val="00090979"/>
    <w:rsid w:val="00091977"/>
    <w:rsid w:val="00092FEA"/>
    <w:rsid w:val="00093D16"/>
    <w:rsid w:val="000944FB"/>
    <w:rsid w:val="000946D6"/>
    <w:rsid w:val="00094915"/>
    <w:rsid w:val="000959D5"/>
    <w:rsid w:val="000959F1"/>
    <w:rsid w:val="00095FED"/>
    <w:rsid w:val="00096558"/>
    <w:rsid w:val="00097C08"/>
    <w:rsid w:val="000A079E"/>
    <w:rsid w:val="000A0940"/>
    <w:rsid w:val="000A0A5A"/>
    <w:rsid w:val="000A0BD6"/>
    <w:rsid w:val="000A0FD1"/>
    <w:rsid w:val="000A101A"/>
    <w:rsid w:val="000A19B9"/>
    <w:rsid w:val="000A1AC0"/>
    <w:rsid w:val="000A1BCF"/>
    <w:rsid w:val="000A1FE4"/>
    <w:rsid w:val="000A3795"/>
    <w:rsid w:val="000A4BDD"/>
    <w:rsid w:val="000A4E1E"/>
    <w:rsid w:val="000A66F7"/>
    <w:rsid w:val="000A71E5"/>
    <w:rsid w:val="000A78F7"/>
    <w:rsid w:val="000A7B65"/>
    <w:rsid w:val="000B187B"/>
    <w:rsid w:val="000B27A3"/>
    <w:rsid w:val="000B280F"/>
    <w:rsid w:val="000B2C30"/>
    <w:rsid w:val="000B304A"/>
    <w:rsid w:val="000B37EB"/>
    <w:rsid w:val="000B3FA1"/>
    <w:rsid w:val="000B5177"/>
    <w:rsid w:val="000B53F0"/>
    <w:rsid w:val="000B5AD9"/>
    <w:rsid w:val="000B6231"/>
    <w:rsid w:val="000B714A"/>
    <w:rsid w:val="000B7495"/>
    <w:rsid w:val="000C01CC"/>
    <w:rsid w:val="000C0445"/>
    <w:rsid w:val="000C056F"/>
    <w:rsid w:val="000C07F2"/>
    <w:rsid w:val="000C16AC"/>
    <w:rsid w:val="000C1E2C"/>
    <w:rsid w:val="000C1ED4"/>
    <w:rsid w:val="000C1FAC"/>
    <w:rsid w:val="000C3507"/>
    <w:rsid w:val="000C44E1"/>
    <w:rsid w:val="000C4878"/>
    <w:rsid w:val="000C5559"/>
    <w:rsid w:val="000C5920"/>
    <w:rsid w:val="000C59C3"/>
    <w:rsid w:val="000C5FB7"/>
    <w:rsid w:val="000C716F"/>
    <w:rsid w:val="000C724A"/>
    <w:rsid w:val="000C771D"/>
    <w:rsid w:val="000C791D"/>
    <w:rsid w:val="000C7E06"/>
    <w:rsid w:val="000C7F69"/>
    <w:rsid w:val="000D01E1"/>
    <w:rsid w:val="000D03F2"/>
    <w:rsid w:val="000D0900"/>
    <w:rsid w:val="000D0E95"/>
    <w:rsid w:val="000D0F40"/>
    <w:rsid w:val="000D143A"/>
    <w:rsid w:val="000D149A"/>
    <w:rsid w:val="000D1821"/>
    <w:rsid w:val="000D1838"/>
    <w:rsid w:val="000D2AB8"/>
    <w:rsid w:val="000D35B2"/>
    <w:rsid w:val="000D3D2C"/>
    <w:rsid w:val="000D49C6"/>
    <w:rsid w:val="000D5254"/>
    <w:rsid w:val="000D5AAC"/>
    <w:rsid w:val="000D5B37"/>
    <w:rsid w:val="000D5BB7"/>
    <w:rsid w:val="000D5D62"/>
    <w:rsid w:val="000D6475"/>
    <w:rsid w:val="000D6597"/>
    <w:rsid w:val="000D6D73"/>
    <w:rsid w:val="000D6DD1"/>
    <w:rsid w:val="000D77FC"/>
    <w:rsid w:val="000D7A11"/>
    <w:rsid w:val="000D7B8A"/>
    <w:rsid w:val="000E0183"/>
    <w:rsid w:val="000E01F6"/>
    <w:rsid w:val="000E0EC3"/>
    <w:rsid w:val="000E10F8"/>
    <w:rsid w:val="000E1241"/>
    <w:rsid w:val="000E15B3"/>
    <w:rsid w:val="000E30AE"/>
    <w:rsid w:val="000E3B26"/>
    <w:rsid w:val="000E41EC"/>
    <w:rsid w:val="000E43FB"/>
    <w:rsid w:val="000E495C"/>
    <w:rsid w:val="000E4AE0"/>
    <w:rsid w:val="000E5649"/>
    <w:rsid w:val="000E57AE"/>
    <w:rsid w:val="000E5A48"/>
    <w:rsid w:val="000E5B03"/>
    <w:rsid w:val="000E5EDB"/>
    <w:rsid w:val="000E60E2"/>
    <w:rsid w:val="000E6538"/>
    <w:rsid w:val="000E7277"/>
    <w:rsid w:val="000E7A3B"/>
    <w:rsid w:val="000E7DD3"/>
    <w:rsid w:val="000F0CDE"/>
    <w:rsid w:val="000F1354"/>
    <w:rsid w:val="000F14EE"/>
    <w:rsid w:val="000F1B10"/>
    <w:rsid w:val="000F2A9A"/>
    <w:rsid w:val="000F2B76"/>
    <w:rsid w:val="000F2CD5"/>
    <w:rsid w:val="000F2EA4"/>
    <w:rsid w:val="000F3C57"/>
    <w:rsid w:val="000F43D6"/>
    <w:rsid w:val="000F4A4D"/>
    <w:rsid w:val="000F53A7"/>
    <w:rsid w:val="000F564F"/>
    <w:rsid w:val="000F586C"/>
    <w:rsid w:val="000F662E"/>
    <w:rsid w:val="000F698D"/>
    <w:rsid w:val="000F7A9D"/>
    <w:rsid w:val="000F7C3B"/>
    <w:rsid w:val="001000AC"/>
    <w:rsid w:val="00100363"/>
    <w:rsid w:val="00100AA8"/>
    <w:rsid w:val="00101DFE"/>
    <w:rsid w:val="00101EC8"/>
    <w:rsid w:val="00103884"/>
    <w:rsid w:val="00103A68"/>
    <w:rsid w:val="00104401"/>
    <w:rsid w:val="0010485C"/>
    <w:rsid w:val="00105340"/>
    <w:rsid w:val="00105A91"/>
    <w:rsid w:val="00105E16"/>
    <w:rsid w:val="00106519"/>
    <w:rsid w:val="0010661E"/>
    <w:rsid w:val="00106A59"/>
    <w:rsid w:val="00106B4B"/>
    <w:rsid w:val="00106BA4"/>
    <w:rsid w:val="00107012"/>
    <w:rsid w:val="00107058"/>
    <w:rsid w:val="00107ED3"/>
    <w:rsid w:val="0011070F"/>
    <w:rsid w:val="00110E96"/>
    <w:rsid w:val="00111703"/>
    <w:rsid w:val="00111AF1"/>
    <w:rsid w:val="00111C73"/>
    <w:rsid w:val="00111E01"/>
    <w:rsid w:val="00111F54"/>
    <w:rsid w:val="00112046"/>
    <w:rsid w:val="00112280"/>
    <w:rsid w:val="00113884"/>
    <w:rsid w:val="00113D14"/>
    <w:rsid w:val="00114044"/>
    <w:rsid w:val="00114296"/>
    <w:rsid w:val="0011472A"/>
    <w:rsid w:val="00114984"/>
    <w:rsid w:val="00114BCE"/>
    <w:rsid w:val="00114C3D"/>
    <w:rsid w:val="00114F97"/>
    <w:rsid w:val="001150A0"/>
    <w:rsid w:val="0011552D"/>
    <w:rsid w:val="001164CB"/>
    <w:rsid w:val="0011651F"/>
    <w:rsid w:val="001166EC"/>
    <w:rsid w:val="0011703F"/>
    <w:rsid w:val="001175F0"/>
    <w:rsid w:val="00117C0B"/>
    <w:rsid w:val="001203A9"/>
    <w:rsid w:val="00120767"/>
    <w:rsid w:val="00120C2A"/>
    <w:rsid w:val="00120D81"/>
    <w:rsid w:val="00120E3D"/>
    <w:rsid w:val="0012121F"/>
    <w:rsid w:val="00122FA9"/>
    <w:rsid w:val="00122FFE"/>
    <w:rsid w:val="00123112"/>
    <w:rsid w:val="001232FF"/>
    <w:rsid w:val="00123E22"/>
    <w:rsid w:val="00123F3C"/>
    <w:rsid w:val="00124146"/>
    <w:rsid w:val="00124607"/>
    <w:rsid w:val="0012468B"/>
    <w:rsid w:val="001249B7"/>
    <w:rsid w:val="00124C62"/>
    <w:rsid w:val="0012500D"/>
    <w:rsid w:val="00125392"/>
    <w:rsid w:val="00125B96"/>
    <w:rsid w:val="00126067"/>
    <w:rsid w:val="001268E6"/>
    <w:rsid w:val="00126B83"/>
    <w:rsid w:val="00127AA7"/>
    <w:rsid w:val="00127D8B"/>
    <w:rsid w:val="001302C0"/>
    <w:rsid w:val="0013098F"/>
    <w:rsid w:val="00130D11"/>
    <w:rsid w:val="001310DD"/>
    <w:rsid w:val="001315A5"/>
    <w:rsid w:val="00131B4D"/>
    <w:rsid w:val="00132745"/>
    <w:rsid w:val="00132A09"/>
    <w:rsid w:val="0013388E"/>
    <w:rsid w:val="00133C7D"/>
    <w:rsid w:val="00133DA3"/>
    <w:rsid w:val="00133E4D"/>
    <w:rsid w:val="0013458D"/>
    <w:rsid w:val="001345B8"/>
    <w:rsid w:val="001347A4"/>
    <w:rsid w:val="00134DE5"/>
    <w:rsid w:val="00134FBA"/>
    <w:rsid w:val="00136DFB"/>
    <w:rsid w:val="00136FB1"/>
    <w:rsid w:val="00137872"/>
    <w:rsid w:val="0014034D"/>
    <w:rsid w:val="001407AF"/>
    <w:rsid w:val="00140923"/>
    <w:rsid w:val="00140E1B"/>
    <w:rsid w:val="00141A19"/>
    <w:rsid w:val="00141B3E"/>
    <w:rsid w:val="00141BCC"/>
    <w:rsid w:val="0014232E"/>
    <w:rsid w:val="0014279C"/>
    <w:rsid w:val="0014287D"/>
    <w:rsid w:val="00142DDD"/>
    <w:rsid w:val="0014345E"/>
    <w:rsid w:val="001439C1"/>
    <w:rsid w:val="00143C0D"/>
    <w:rsid w:val="00143CE4"/>
    <w:rsid w:val="00143E4C"/>
    <w:rsid w:val="001442A8"/>
    <w:rsid w:val="0014430E"/>
    <w:rsid w:val="00145240"/>
    <w:rsid w:val="00145364"/>
    <w:rsid w:val="001454C1"/>
    <w:rsid w:val="00146A3F"/>
    <w:rsid w:val="00147664"/>
    <w:rsid w:val="00150332"/>
    <w:rsid w:val="00150A8B"/>
    <w:rsid w:val="00150BF5"/>
    <w:rsid w:val="00150CE2"/>
    <w:rsid w:val="001513AC"/>
    <w:rsid w:val="001516AF"/>
    <w:rsid w:val="00152610"/>
    <w:rsid w:val="00152918"/>
    <w:rsid w:val="0015378D"/>
    <w:rsid w:val="001538E8"/>
    <w:rsid w:val="0015392C"/>
    <w:rsid w:val="00153E5B"/>
    <w:rsid w:val="00153FD0"/>
    <w:rsid w:val="00154FFA"/>
    <w:rsid w:val="0015509F"/>
    <w:rsid w:val="00155189"/>
    <w:rsid w:val="0015546E"/>
    <w:rsid w:val="00156005"/>
    <w:rsid w:val="001560D6"/>
    <w:rsid w:val="0015645A"/>
    <w:rsid w:val="00156B3A"/>
    <w:rsid w:val="001570D6"/>
    <w:rsid w:val="00160091"/>
    <w:rsid w:val="001600F2"/>
    <w:rsid w:val="001605FE"/>
    <w:rsid w:val="0016086A"/>
    <w:rsid w:val="0016087F"/>
    <w:rsid w:val="00160E62"/>
    <w:rsid w:val="001612B7"/>
    <w:rsid w:val="00161D1D"/>
    <w:rsid w:val="0016235A"/>
    <w:rsid w:val="00162B7C"/>
    <w:rsid w:val="0016356F"/>
    <w:rsid w:val="00163D9D"/>
    <w:rsid w:val="001640FF"/>
    <w:rsid w:val="0016427E"/>
    <w:rsid w:val="0016527E"/>
    <w:rsid w:val="001654E9"/>
    <w:rsid w:val="00165587"/>
    <w:rsid w:val="001656A0"/>
    <w:rsid w:val="00165CBE"/>
    <w:rsid w:val="00166000"/>
    <w:rsid w:val="0016674B"/>
    <w:rsid w:val="0016680B"/>
    <w:rsid w:val="00166DB9"/>
    <w:rsid w:val="001679AD"/>
    <w:rsid w:val="001705BE"/>
    <w:rsid w:val="001705CB"/>
    <w:rsid w:val="00170ADA"/>
    <w:rsid w:val="00170E09"/>
    <w:rsid w:val="00170E93"/>
    <w:rsid w:val="00171165"/>
    <w:rsid w:val="00171A31"/>
    <w:rsid w:val="00171C9C"/>
    <w:rsid w:val="00172243"/>
    <w:rsid w:val="001723FE"/>
    <w:rsid w:val="00172782"/>
    <w:rsid w:val="00172872"/>
    <w:rsid w:val="001728E0"/>
    <w:rsid w:val="00173668"/>
    <w:rsid w:val="00173A0E"/>
    <w:rsid w:val="00173C55"/>
    <w:rsid w:val="001742CD"/>
    <w:rsid w:val="001754C5"/>
    <w:rsid w:val="0017557C"/>
    <w:rsid w:val="00175865"/>
    <w:rsid w:val="00175C82"/>
    <w:rsid w:val="00175CF8"/>
    <w:rsid w:val="00175D57"/>
    <w:rsid w:val="0017662C"/>
    <w:rsid w:val="001766AE"/>
    <w:rsid w:val="0017691A"/>
    <w:rsid w:val="00176B51"/>
    <w:rsid w:val="00176D53"/>
    <w:rsid w:val="00176F80"/>
    <w:rsid w:val="00176FF0"/>
    <w:rsid w:val="00177320"/>
    <w:rsid w:val="00177815"/>
    <w:rsid w:val="00177C59"/>
    <w:rsid w:val="00177E0A"/>
    <w:rsid w:val="001809DA"/>
    <w:rsid w:val="00180CE6"/>
    <w:rsid w:val="001817BC"/>
    <w:rsid w:val="00181BEF"/>
    <w:rsid w:val="00181F92"/>
    <w:rsid w:val="00182B3B"/>
    <w:rsid w:val="00182E9B"/>
    <w:rsid w:val="00182EBD"/>
    <w:rsid w:val="00183123"/>
    <w:rsid w:val="00183334"/>
    <w:rsid w:val="00183376"/>
    <w:rsid w:val="001833E2"/>
    <w:rsid w:val="001838EB"/>
    <w:rsid w:val="00184C10"/>
    <w:rsid w:val="00185803"/>
    <w:rsid w:val="00187B0F"/>
    <w:rsid w:val="00187C22"/>
    <w:rsid w:val="00187E56"/>
    <w:rsid w:val="00187FAF"/>
    <w:rsid w:val="0019078B"/>
    <w:rsid w:val="0019162A"/>
    <w:rsid w:val="0019198B"/>
    <w:rsid w:val="00192555"/>
    <w:rsid w:val="00192CF0"/>
    <w:rsid w:val="00193111"/>
    <w:rsid w:val="00194165"/>
    <w:rsid w:val="00194657"/>
    <w:rsid w:val="0019465B"/>
    <w:rsid w:val="001948FE"/>
    <w:rsid w:val="00195067"/>
    <w:rsid w:val="001953E7"/>
    <w:rsid w:val="001961E1"/>
    <w:rsid w:val="00197590"/>
    <w:rsid w:val="00197E84"/>
    <w:rsid w:val="00197EC4"/>
    <w:rsid w:val="001A0725"/>
    <w:rsid w:val="001A0AD3"/>
    <w:rsid w:val="001A0C91"/>
    <w:rsid w:val="001A0E0B"/>
    <w:rsid w:val="001A1EC1"/>
    <w:rsid w:val="001A21A1"/>
    <w:rsid w:val="001A23F3"/>
    <w:rsid w:val="001A2624"/>
    <w:rsid w:val="001A2650"/>
    <w:rsid w:val="001A281A"/>
    <w:rsid w:val="001A33BF"/>
    <w:rsid w:val="001A3B40"/>
    <w:rsid w:val="001A4337"/>
    <w:rsid w:val="001A5641"/>
    <w:rsid w:val="001A6203"/>
    <w:rsid w:val="001A63F0"/>
    <w:rsid w:val="001A6DFB"/>
    <w:rsid w:val="001A78DA"/>
    <w:rsid w:val="001B0961"/>
    <w:rsid w:val="001B12C0"/>
    <w:rsid w:val="001B132F"/>
    <w:rsid w:val="001B1533"/>
    <w:rsid w:val="001B1CDC"/>
    <w:rsid w:val="001B2276"/>
    <w:rsid w:val="001B2505"/>
    <w:rsid w:val="001B2AF7"/>
    <w:rsid w:val="001B3441"/>
    <w:rsid w:val="001B35C8"/>
    <w:rsid w:val="001B3A72"/>
    <w:rsid w:val="001B4136"/>
    <w:rsid w:val="001B4243"/>
    <w:rsid w:val="001B456C"/>
    <w:rsid w:val="001B4A8E"/>
    <w:rsid w:val="001B4FB1"/>
    <w:rsid w:val="001B53CB"/>
    <w:rsid w:val="001B584E"/>
    <w:rsid w:val="001B5A94"/>
    <w:rsid w:val="001B5BC2"/>
    <w:rsid w:val="001B636E"/>
    <w:rsid w:val="001B63EC"/>
    <w:rsid w:val="001B646B"/>
    <w:rsid w:val="001B6AC7"/>
    <w:rsid w:val="001B7362"/>
    <w:rsid w:val="001C043D"/>
    <w:rsid w:val="001C18A2"/>
    <w:rsid w:val="001C2485"/>
    <w:rsid w:val="001C2BD4"/>
    <w:rsid w:val="001C2DE2"/>
    <w:rsid w:val="001C32E1"/>
    <w:rsid w:val="001C3769"/>
    <w:rsid w:val="001C3A4E"/>
    <w:rsid w:val="001C3B4D"/>
    <w:rsid w:val="001C3D7A"/>
    <w:rsid w:val="001C4108"/>
    <w:rsid w:val="001C445D"/>
    <w:rsid w:val="001C472F"/>
    <w:rsid w:val="001C4DE8"/>
    <w:rsid w:val="001C5568"/>
    <w:rsid w:val="001C5905"/>
    <w:rsid w:val="001C5960"/>
    <w:rsid w:val="001C5CE1"/>
    <w:rsid w:val="001C5D67"/>
    <w:rsid w:val="001C6311"/>
    <w:rsid w:val="001C64CB"/>
    <w:rsid w:val="001C6A2F"/>
    <w:rsid w:val="001C6A53"/>
    <w:rsid w:val="001C6FA9"/>
    <w:rsid w:val="001C7348"/>
    <w:rsid w:val="001C77E1"/>
    <w:rsid w:val="001C7F1C"/>
    <w:rsid w:val="001D0068"/>
    <w:rsid w:val="001D149E"/>
    <w:rsid w:val="001D1855"/>
    <w:rsid w:val="001D2FFC"/>
    <w:rsid w:val="001D3B94"/>
    <w:rsid w:val="001D413A"/>
    <w:rsid w:val="001D424D"/>
    <w:rsid w:val="001D42CE"/>
    <w:rsid w:val="001D44B2"/>
    <w:rsid w:val="001D6283"/>
    <w:rsid w:val="001D6BBC"/>
    <w:rsid w:val="001D7462"/>
    <w:rsid w:val="001E0474"/>
    <w:rsid w:val="001E0653"/>
    <w:rsid w:val="001E1902"/>
    <w:rsid w:val="001E1C92"/>
    <w:rsid w:val="001E217B"/>
    <w:rsid w:val="001E2435"/>
    <w:rsid w:val="001E25F6"/>
    <w:rsid w:val="001E27D0"/>
    <w:rsid w:val="001E27E8"/>
    <w:rsid w:val="001E3040"/>
    <w:rsid w:val="001E3426"/>
    <w:rsid w:val="001E36BB"/>
    <w:rsid w:val="001E3B1E"/>
    <w:rsid w:val="001E4945"/>
    <w:rsid w:val="001E4A3B"/>
    <w:rsid w:val="001E5554"/>
    <w:rsid w:val="001E5848"/>
    <w:rsid w:val="001E58B6"/>
    <w:rsid w:val="001E5FED"/>
    <w:rsid w:val="001E6710"/>
    <w:rsid w:val="001E6B41"/>
    <w:rsid w:val="001E755A"/>
    <w:rsid w:val="001E78B1"/>
    <w:rsid w:val="001F089C"/>
    <w:rsid w:val="001F176A"/>
    <w:rsid w:val="001F223D"/>
    <w:rsid w:val="001F2820"/>
    <w:rsid w:val="001F2D77"/>
    <w:rsid w:val="001F3477"/>
    <w:rsid w:val="001F34FE"/>
    <w:rsid w:val="001F3DC3"/>
    <w:rsid w:val="001F4A5C"/>
    <w:rsid w:val="001F522E"/>
    <w:rsid w:val="001F5FCE"/>
    <w:rsid w:val="001F60F9"/>
    <w:rsid w:val="001F63B4"/>
    <w:rsid w:val="001F7306"/>
    <w:rsid w:val="001F7314"/>
    <w:rsid w:val="001F77EC"/>
    <w:rsid w:val="001F7C33"/>
    <w:rsid w:val="001F7E74"/>
    <w:rsid w:val="001F7F8A"/>
    <w:rsid w:val="00200094"/>
    <w:rsid w:val="002008ED"/>
    <w:rsid w:val="002010A1"/>
    <w:rsid w:val="00201B65"/>
    <w:rsid w:val="00202AF8"/>
    <w:rsid w:val="002038C1"/>
    <w:rsid w:val="00203CBB"/>
    <w:rsid w:val="00203D82"/>
    <w:rsid w:val="002054B7"/>
    <w:rsid w:val="00205662"/>
    <w:rsid w:val="00205D7D"/>
    <w:rsid w:val="00205F5C"/>
    <w:rsid w:val="00206094"/>
    <w:rsid w:val="002062BD"/>
    <w:rsid w:val="0020713A"/>
    <w:rsid w:val="002073A9"/>
    <w:rsid w:val="0020767A"/>
    <w:rsid w:val="0021002E"/>
    <w:rsid w:val="002108D3"/>
    <w:rsid w:val="00210912"/>
    <w:rsid w:val="00210B27"/>
    <w:rsid w:val="00210B38"/>
    <w:rsid w:val="0021157B"/>
    <w:rsid w:val="0021181D"/>
    <w:rsid w:val="00211D39"/>
    <w:rsid w:val="00212066"/>
    <w:rsid w:val="00212178"/>
    <w:rsid w:val="00212628"/>
    <w:rsid w:val="00212BFD"/>
    <w:rsid w:val="00213F53"/>
    <w:rsid w:val="002145D6"/>
    <w:rsid w:val="00216E4A"/>
    <w:rsid w:val="0021735B"/>
    <w:rsid w:val="00217517"/>
    <w:rsid w:val="00220426"/>
    <w:rsid w:val="00220564"/>
    <w:rsid w:val="00220657"/>
    <w:rsid w:val="00220B01"/>
    <w:rsid w:val="00221DBA"/>
    <w:rsid w:val="00222279"/>
    <w:rsid w:val="00222461"/>
    <w:rsid w:val="00222A2A"/>
    <w:rsid w:val="0022325E"/>
    <w:rsid w:val="0022472F"/>
    <w:rsid w:val="00225368"/>
    <w:rsid w:val="002256B9"/>
    <w:rsid w:val="0022614C"/>
    <w:rsid w:val="00226591"/>
    <w:rsid w:val="002266B7"/>
    <w:rsid w:val="00226F06"/>
    <w:rsid w:val="002278D2"/>
    <w:rsid w:val="002302E3"/>
    <w:rsid w:val="0023094D"/>
    <w:rsid w:val="00230E35"/>
    <w:rsid w:val="00231332"/>
    <w:rsid w:val="00231697"/>
    <w:rsid w:val="00231C63"/>
    <w:rsid w:val="00232495"/>
    <w:rsid w:val="0023305C"/>
    <w:rsid w:val="002336CB"/>
    <w:rsid w:val="002337D0"/>
    <w:rsid w:val="00233958"/>
    <w:rsid w:val="00234025"/>
    <w:rsid w:val="0023404D"/>
    <w:rsid w:val="00234152"/>
    <w:rsid w:val="0023454D"/>
    <w:rsid w:val="00234668"/>
    <w:rsid w:val="00236447"/>
    <w:rsid w:val="0023644B"/>
    <w:rsid w:val="002365BC"/>
    <w:rsid w:val="002367A6"/>
    <w:rsid w:val="00236E5B"/>
    <w:rsid w:val="00236FE2"/>
    <w:rsid w:val="00237B17"/>
    <w:rsid w:val="00240676"/>
    <w:rsid w:val="0024083D"/>
    <w:rsid w:val="0024124F"/>
    <w:rsid w:val="00241889"/>
    <w:rsid w:val="00241D1E"/>
    <w:rsid w:val="002420BC"/>
    <w:rsid w:val="00242647"/>
    <w:rsid w:val="00242871"/>
    <w:rsid w:val="00242FB8"/>
    <w:rsid w:val="002430EE"/>
    <w:rsid w:val="00243237"/>
    <w:rsid w:val="0024381B"/>
    <w:rsid w:val="00243BE5"/>
    <w:rsid w:val="00243BF2"/>
    <w:rsid w:val="002449D9"/>
    <w:rsid w:val="00245535"/>
    <w:rsid w:val="00245A5C"/>
    <w:rsid w:val="00246696"/>
    <w:rsid w:val="00246729"/>
    <w:rsid w:val="0024730D"/>
    <w:rsid w:val="00247407"/>
    <w:rsid w:val="002508DB"/>
    <w:rsid w:val="002512F4"/>
    <w:rsid w:val="00251AA0"/>
    <w:rsid w:val="00251C93"/>
    <w:rsid w:val="00252613"/>
    <w:rsid w:val="0025295B"/>
    <w:rsid w:val="002533D0"/>
    <w:rsid w:val="00253754"/>
    <w:rsid w:val="00253E4C"/>
    <w:rsid w:val="0025402F"/>
    <w:rsid w:val="00254311"/>
    <w:rsid w:val="002546BE"/>
    <w:rsid w:val="00254726"/>
    <w:rsid w:val="002547ED"/>
    <w:rsid w:val="00255240"/>
    <w:rsid w:val="0025573F"/>
    <w:rsid w:val="00257790"/>
    <w:rsid w:val="00257E10"/>
    <w:rsid w:val="0026025D"/>
    <w:rsid w:val="00260532"/>
    <w:rsid w:val="0026059B"/>
    <w:rsid w:val="00260D5A"/>
    <w:rsid w:val="00260EEF"/>
    <w:rsid w:val="002613B3"/>
    <w:rsid w:val="00261CE6"/>
    <w:rsid w:val="00262EC7"/>
    <w:rsid w:val="002637B3"/>
    <w:rsid w:val="00263FBB"/>
    <w:rsid w:val="002641BC"/>
    <w:rsid w:val="002641CF"/>
    <w:rsid w:val="00264E08"/>
    <w:rsid w:val="0026512C"/>
    <w:rsid w:val="002653DE"/>
    <w:rsid w:val="0026556A"/>
    <w:rsid w:val="0026637C"/>
    <w:rsid w:val="00266653"/>
    <w:rsid w:val="00266FAF"/>
    <w:rsid w:val="002672A3"/>
    <w:rsid w:val="002679C7"/>
    <w:rsid w:val="00267EFC"/>
    <w:rsid w:val="00270257"/>
    <w:rsid w:val="00270918"/>
    <w:rsid w:val="0027178C"/>
    <w:rsid w:val="00271A03"/>
    <w:rsid w:val="00271A4F"/>
    <w:rsid w:val="00271AE8"/>
    <w:rsid w:val="00272FC2"/>
    <w:rsid w:val="00273E30"/>
    <w:rsid w:val="0027426A"/>
    <w:rsid w:val="00274A1A"/>
    <w:rsid w:val="002757E6"/>
    <w:rsid w:val="00275DA7"/>
    <w:rsid w:val="00275E97"/>
    <w:rsid w:val="00276027"/>
    <w:rsid w:val="0027630A"/>
    <w:rsid w:val="002768D0"/>
    <w:rsid w:val="00276A98"/>
    <w:rsid w:val="00276BC2"/>
    <w:rsid w:val="00276D43"/>
    <w:rsid w:val="0027727C"/>
    <w:rsid w:val="002776FB"/>
    <w:rsid w:val="00277B0D"/>
    <w:rsid w:val="0028023D"/>
    <w:rsid w:val="00280E3F"/>
    <w:rsid w:val="00280EBC"/>
    <w:rsid w:val="00281323"/>
    <w:rsid w:val="00281770"/>
    <w:rsid w:val="00281A18"/>
    <w:rsid w:val="0028220D"/>
    <w:rsid w:val="00282398"/>
    <w:rsid w:val="00282580"/>
    <w:rsid w:val="00282595"/>
    <w:rsid w:val="00282CBA"/>
    <w:rsid w:val="002830C2"/>
    <w:rsid w:val="00283554"/>
    <w:rsid w:val="00283975"/>
    <w:rsid w:val="002846D8"/>
    <w:rsid w:val="002848B3"/>
    <w:rsid w:val="002848CE"/>
    <w:rsid w:val="002849AF"/>
    <w:rsid w:val="00284C66"/>
    <w:rsid w:val="00284F0D"/>
    <w:rsid w:val="00286397"/>
    <w:rsid w:val="002866C4"/>
    <w:rsid w:val="0028699D"/>
    <w:rsid w:val="00287089"/>
    <w:rsid w:val="002872E6"/>
    <w:rsid w:val="002874EB"/>
    <w:rsid w:val="002878A4"/>
    <w:rsid w:val="002878EF"/>
    <w:rsid w:val="00287FE1"/>
    <w:rsid w:val="002902F9"/>
    <w:rsid w:val="00290755"/>
    <w:rsid w:val="00290A28"/>
    <w:rsid w:val="00290FB7"/>
    <w:rsid w:val="0029117C"/>
    <w:rsid w:val="0029123E"/>
    <w:rsid w:val="002913B6"/>
    <w:rsid w:val="002915A1"/>
    <w:rsid w:val="00291730"/>
    <w:rsid w:val="00291C9B"/>
    <w:rsid w:val="00291DEC"/>
    <w:rsid w:val="00292851"/>
    <w:rsid w:val="002928C7"/>
    <w:rsid w:val="002949C6"/>
    <w:rsid w:val="002955FA"/>
    <w:rsid w:val="00295A7C"/>
    <w:rsid w:val="00296CE7"/>
    <w:rsid w:val="0029742E"/>
    <w:rsid w:val="00297497"/>
    <w:rsid w:val="00297B97"/>
    <w:rsid w:val="00297C3B"/>
    <w:rsid w:val="00297FB5"/>
    <w:rsid w:val="002A03AD"/>
    <w:rsid w:val="002A097A"/>
    <w:rsid w:val="002A0C62"/>
    <w:rsid w:val="002A23D5"/>
    <w:rsid w:val="002A2861"/>
    <w:rsid w:val="002A328F"/>
    <w:rsid w:val="002A35F9"/>
    <w:rsid w:val="002A3A58"/>
    <w:rsid w:val="002A3C4C"/>
    <w:rsid w:val="002A4147"/>
    <w:rsid w:val="002A4224"/>
    <w:rsid w:val="002A4E65"/>
    <w:rsid w:val="002A4F1C"/>
    <w:rsid w:val="002A4FDF"/>
    <w:rsid w:val="002A5005"/>
    <w:rsid w:val="002A5244"/>
    <w:rsid w:val="002A5701"/>
    <w:rsid w:val="002A5938"/>
    <w:rsid w:val="002A60B7"/>
    <w:rsid w:val="002A68C5"/>
    <w:rsid w:val="002A6A0F"/>
    <w:rsid w:val="002A7003"/>
    <w:rsid w:val="002A71A5"/>
    <w:rsid w:val="002A77C0"/>
    <w:rsid w:val="002A7C1A"/>
    <w:rsid w:val="002A7CEC"/>
    <w:rsid w:val="002B0D05"/>
    <w:rsid w:val="002B186F"/>
    <w:rsid w:val="002B1D8A"/>
    <w:rsid w:val="002B24A4"/>
    <w:rsid w:val="002B24AB"/>
    <w:rsid w:val="002B34C2"/>
    <w:rsid w:val="002B45FB"/>
    <w:rsid w:val="002B4CA7"/>
    <w:rsid w:val="002B5370"/>
    <w:rsid w:val="002B5A3C"/>
    <w:rsid w:val="002B5BA8"/>
    <w:rsid w:val="002B6154"/>
    <w:rsid w:val="002B63B4"/>
    <w:rsid w:val="002B64BA"/>
    <w:rsid w:val="002B7187"/>
    <w:rsid w:val="002B74EB"/>
    <w:rsid w:val="002C0877"/>
    <w:rsid w:val="002C08A0"/>
    <w:rsid w:val="002C12E7"/>
    <w:rsid w:val="002C1E4A"/>
    <w:rsid w:val="002C1EFF"/>
    <w:rsid w:val="002C232B"/>
    <w:rsid w:val="002C254F"/>
    <w:rsid w:val="002C255A"/>
    <w:rsid w:val="002C2B35"/>
    <w:rsid w:val="002C2CB5"/>
    <w:rsid w:val="002C2E2D"/>
    <w:rsid w:val="002C30CA"/>
    <w:rsid w:val="002C323B"/>
    <w:rsid w:val="002C34E1"/>
    <w:rsid w:val="002C353A"/>
    <w:rsid w:val="002C3693"/>
    <w:rsid w:val="002C3AC9"/>
    <w:rsid w:val="002C3DCA"/>
    <w:rsid w:val="002C4346"/>
    <w:rsid w:val="002C4DBD"/>
    <w:rsid w:val="002C5731"/>
    <w:rsid w:val="002C5D3C"/>
    <w:rsid w:val="002C65C9"/>
    <w:rsid w:val="002C67BB"/>
    <w:rsid w:val="002C6D62"/>
    <w:rsid w:val="002C6F98"/>
    <w:rsid w:val="002C7194"/>
    <w:rsid w:val="002C71AC"/>
    <w:rsid w:val="002C7CCC"/>
    <w:rsid w:val="002C7FA5"/>
    <w:rsid w:val="002D0303"/>
    <w:rsid w:val="002D04BC"/>
    <w:rsid w:val="002D293F"/>
    <w:rsid w:val="002D328A"/>
    <w:rsid w:val="002D3608"/>
    <w:rsid w:val="002D4DEA"/>
    <w:rsid w:val="002D4F99"/>
    <w:rsid w:val="002D5C95"/>
    <w:rsid w:val="002D5EF3"/>
    <w:rsid w:val="002D5F35"/>
    <w:rsid w:val="002D7E3D"/>
    <w:rsid w:val="002E19F9"/>
    <w:rsid w:val="002E1F78"/>
    <w:rsid w:val="002E273A"/>
    <w:rsid w:val="002E3365"/>
    <w:rsid w:val="002E3379"/>
    <w:rsid w:val="002E3677"/>
    <w:rsid w:val="002E387D"/>
    <w:rsid w:val="002E3A50"/>
    <w:rsid w:val="002E3DE6"/>
    <w:rsid w:val="002E401C"/>
    <w:rsid w:val="002E4051"/>
    <w:rsid w:val="002E4CEA"/>
    <w:rsid w:val="002E4F4B"/>
    <w:rsid w:val="002E500C"/>
    <w:rsid w:val="002E5714"/>
    <w:rsid w:val="002E5D4A"/>
    <w:rsid w:val="002E6274"/>
    <w:rsid w:val="002E633D"/>
    <w:rsid w:val="002E66AA"/>
    <w:rsid w:val="002E6C1F"/>
    <w:rsid w:val="002E7122"/>
    <w:rsid w:val="002E7372"/>
    <w:rsid w:val="002E79FE"/>
    <w:rsid w:val="002E7E17"/>
    <w:rsid w:val="002F030E"/>
    <w:rsid w:val="002F03D7"/>
    <w:rsid w:val="002F0923"/>
    <w:rsid w:val="002F1EFF"/>
    <w:rsid w:val="002F22CD"/>
    <w:rsid w:val="002F265B"/>
    <w:rsid w:val="002F2715"/>
    <w:rsid w:val="002F28BF"/>
    <w:rsid w:val="002F3B06"/>
    <w:rsid w:val="002F3CD9"/>
    <w:rsid w:val="002F3E01"/>
    <w:rsid w:val="002F42DE"/>
    <w:rsid w:val="002F49FB"/>
    <w:rsid w:val="002F5C3C"/>
    <w:rsid w:val="002F71A0"/>
    <w:rsid w:val="002F73E0"/>
    <w:rsid w:val="002F7604"/>
    <w:rsid w:val="002F7A53"/>
    <w:rsid w:val="003003CF"/>
    <w:rsid w:val="0030146C"/>
    <w:rsid w:val="00301558"/>
    <w:rsid w:val="0030160C"/>
    <w:rsid w:val="003024A0"/>
    <w:rsid w:val="003030D3"/>
    <w:rsid w:val="00303C41"/>
    <w:rsid w:val="00303D8C"/>
    <w:rsid w:val="003048FA"/>
    <w:rsid w:val="00305830"/>
    <w:rsid w:val="00305B91"/>
    <w:rsid w:val="00306B4C"/>
    <w:rsid w:val="00306EF8"/>
    <w:rsid w:val="00306FCD"/>
    <w:rsid w:val="003102EE"/>
    <w:rsid w:val="0031082F"/>
    <w:rsid w:val="00310E6A"/>
    <w:rsid w:val="003123FD"/>
    <w:rsid w:val="00312F18"/>
    <w:rsid w:val="003131EC"/>
    <w:rsid w:val="0031379F"/>
    <w:rsid w:val="0031444D"/>
    <w:rsid w:val="0031469F"/>
    <w:rsid w:val="003146F2"/>
    <w:rsid w:val="00314948"/>
    <w:rsid w:val="003165E4"/>
    <w:rsid w:val="003171E0"/>
    <w:rsid w:val="00317254"/>
    <w:rsid w:val="003178DD"/>
    <w:rsid w:val="00317AD5"/>
    <w:rsid w:val="00320420"/>
    <w:rsid w:val="0032145B"/>
    <w:rsid w:val="00321587"/>
    <w:rsid w:val="00322440"/>
    <w:rsid w:val="00322C26"/>
    <w:rsid w:val="00324B0D"/>
    <w:rsid w:val="00324E6F"/>
    <w:rsid w:val="00325A6B"/>
    <w:rsid w:val="00325BFA"/>
    <w:rsid w:val="003263D5"/>
    <w:rsid w:val="00327010"/>
    <w:rsid w:val="00327346"/>
    <w:rsid w:val="00327484"/>
    <w:rsid w:val="003275D3"/>
    <w:rsid w:val="00327E3C"/>
    <w:rsid w:val="00330ED5"/>
    <w:rsid w:val="003312C5"/>
    <w:rsid w:val="00331476"/>
    <w:rsid w:val="003323F4"/>
    <w:rsid w:val="0033262A"/>
    <w:rsid w:val="003333A4"/>
    <w:rsid w:val="00333D3E"/>
    <w:rsid w:val="00333E16"/>
    <w:rsid w:val="00333FBD"/>
    <w:rsid w:val="00333FEC"/>
    <w:rsid w:val="0033427E"/>
    <w:rsid w:val="00334389"/>
    <w:rsid w:val="003351C4"/>
    <w:rsid w:val="003352C8"/>
    <w:rsid w:val="00335823"/>
    <w:rsid w:val="00335F28"/>
    <w:rsid w:val="0033626B"/>
    <w:rsid w:val="00336765"/>
    <w:rsid w:val="00336A62"/>
    <w:rsid w:val="00337863"/>
    <w:rsid w:val="0033788D"/>
    <w:rsid w:val="00337A76"/>
    <w:rsid w:val="00337FFB"/>
    <w:rsid w:val="003402FE"/>
    <w:rsid w:val="00340317"/>
    <w:rsid w:val="00340C03"/>
    <w:rsid w:val="00341335"/>
    <w:rsid w:val="00341B63"/>
    <w:rsid w:val="00341CE8"/>
    <w:rsid w:val="00342759"/>
    <w:rsid w:val="00342E3A"/>
    <w:rsid w:val="0034349B"/>
    <w:rsid w:val="0034503D"/>
    <w:rsid w:val="00345764"/>
    <w:rsid w:val="0034607B"/>
    <w:rsid w:val="00346667"/>
    <w:rsid w:val="00346FB1"/>
    <w:rsid w:val="003474E6"/>
    <w:rsid w:val="00347634"/>
    <w:rsid w:val="00347FBE"/>
    <w:rsid w:val="00350A07"/>
    <w:rsid w:val="00351081"/>
    <w:rsid w:val="00351492"/>
    <w:rsid w:val="003518FD"/>
    <w:rsid w:val="00354872"/>
    <w:rsid w:val="00354BA5"/>
    <w:rsid w:val="00354DB6"/>
    <w:rsid w:val="00355A64"/>
    <w:rsid w:val="003561D7"/>
    <w:rsid w:val="00356213"/>
    <w:rsid w:val="00356D37"/>
    <w:rsid w:val="00357634"/>
    <w:rsid w:val="00360A93"/>
    <w:rsid w:val="00360B75"/>
    <w:rsid w:val="00360DDC"/>
    <w:rsid w:val="00361125"/>
    <w:rsid w:val="00361CE9"/>
    <w:rsid w:val="00361ED8"/>
    <w:rsid w:val="00361F28"/>
    <w:rsid w:val="003625CA"/>
    <w:rsid w:val="003628D2"/>
    <w:rsid w:val="00362F38"/>
    <w:rsid w:val="003639BB"/>
    <w:rsid w:val="00363B46"/>
    <w:rsid w:val="003640AB"/>
    <w:rsid w:val="003644C7"/>
    <w:rsid w:val="00364AB2"/>
    <w:rsid w:val="00366444"/>
    <w:rsid w:val="00366629"/>
    <w:rsid w:val="003672A2"/>
    <w:rsid w:val="00367A45"/>
    <w:rsid w:val="003706BA"/>
    <w:rsid w:val="0037072E"/>
    <w:rsid w:val="0037091E"/>
    <w:rsid w:val="00370C37"/>
    <w:rsid w:val="00370C76"/>
    <w:rsid w:val="0037118C"/>
    <w:rsid w:val="00371409"/>
    <w:rsid w:val="003714CB"/>
    <w:rsid w:val="003718F9"/>
    <w:rsid w:val="00371C20"/>
    <w:rsid w:val="00371C26"/>
    <w:rsid w:val="00372316"/>
    <w:rsid w:val="0037269A"/>
    <w:rsid w:val="00372E0F"/>
    <w:rsid w:val="00373C4C"/>
    <w:rsid w:val="00373D86"/>
    <w:rsid w:val="00373E1C"/>
    <w:rsid w:val="00373F6D"/>
    <w:rsid w:val="00374620"/>
    <w:rsid w:val="00374A17"/>
    <w:rsid w:val="00374AD5"/>
    <w:rsid w:val="00374C77"/>
    <w:rsid w:val="003750E7"/>
    <w:rsid w:val="0037525A"/>
    <w:rsid w:val="003757D9"/>
    <w:rsid w:val="00375DD7"/>
    <w:rsid w:val="00375EBC"/>
    <w:rsid w:val="00375FF1"/>
    <w:rsid w:val="00376E8A"/>
    <w:rsid w:val="00376EAB"/>
    <w:rsid w:val="00377D6B"/>
    <w:rsid w:val="00380334"/>
    <w:rsid w:val="003803C4"/>
    <w:rsid w:val="00380565"/>
    <w:rsid w:val="00380EBF"/>
    <w:rsid w:val="003818FF"/>
    <w:rsid w:val="00381D7D"/>
    <w:rsid w:val="00381F18"/>
    <w:rsid w:val="0038289C"/>
    <w:rsid w:val="003828C8"/>
    <w:rsid w:val="00383349"/>
    <w:rsid w:val="003833DF"/>
    <w:rsid w:val="00383B5A"/>
    <w:rsid w:val="00383CC1"/>
    <w:rsid w:val="003848CA"/>
    <w:rsid w:val="00384C3A"/>
    <w:rsid w:val="003852B1"/>
    <w:rsid w:val="0038545B"/>
    <w:rsid w:val="00385E5D"/>
    <w:rsid w:val="00386D01"/>
    <w:rsid w:val="00386DD2"/>
    <w:rsid w:val="00387A0A"/>
    <w:rsid w:val="00387F5E"/>
    <w:rsid w:val="003903A1"/>
    <w:rsid w:val="00391045"/>
    <w:rsid w:val="0039144B"/>
    <w:rsid w:val="003918D7"/>
    <w:rsid w:val="00391C7B"/>
    <w:rsid w:val="00391FD7"/>
    <w:rsid w:val="003922AA"/>
    <w:rsid w:val="00392B83"/>
    <w:rsid w:val="00393A24"/>
    <w:rsid w:val="0039400C"/>
    <w:rsid w:val="003944F1"/>
    <w:rsid w:val="00395161"/>
    <w:rsid w:val="00395321"/>
    <w:rsid w:val="00395CA9"/>
    <w:rsid w:val="00395F56"/>
    <w:rsid w:val="0039653C"/>
    <w:rsid w:val="0039692F"/>
    <w:rsid w:val="00396A17"/>
    <w:rsid w:val="00396A75"/>
    <w:rsid w:val="003974BF"/>
    <w:rsid w:val="003976FF"/>
    <w:rsid w:val="00397A3A"/>
    <w:rsid w:val="00397E87"/>
    <w:rsid w:val="003A053C"/>
    <w:rsid w:val="003A09C8"/>
    <w:rsid w:val="003A0A12"/>
    <w:rsid w:val="003A0BF8"/>
    <w:rsid w:val="003A25AB"/>
    <w:rsid w:val="003A27C1"/>
    <w:rsid w:val="003A2DFD"/>
    <w:rsid w:val="003A36D6"/>
    <w:rsid w:val="003A42AA"/>
    <w:rsid w:val="003A4DB3"/>
    <w:rsid w:val="003A553E"/>
    <w:rsid w:val="003A591D"/>
    <w:rsid w:val="003A5FD1"/>
    <w:rsid w:val="003A6142"/>
    <w:rsid w:val="003A625E"/>
    <w:rsid w:val="003A68EC"/>
    <w:rsid w:val="003A6E46"/>
    <w:rsid w:val="003A7004"/>
    <w:rsid w:val="003A70CD"/>
    <w:rsid w:val="003A7A30"/>
    <w:rsid w:val="003A7D88"/>
    <w:rsid w:val="003B0D7D"/>
    <w:rsid w:val="003B0DC4"/>
    <w:rsid w:val="003B257D"/>
    <w:rsid w:val="003B3148"/>
    <w:rsid w:val="003B3F9B"/>
    <w:rsid w:val="003B5243"/>
    <w:rsid w:val="003B568E"/>
    <w:rsid w:val="003B5C0B"/>
    <w:rsid w:val="003B5E62"/>
    <w:rsid w:val="003B62A2"/>
    <w:rsid w:val="003B6640"/>
    <w:rsid w:val="003B67C8"/>
    <w:rsid w:val="003C001D"/>
    <w:rsid w:val="003C014D"/>
    <w:rsid w:val="003C074A"/>
    <w:rsid w:val="003C0C79"/>
    <w:rsid w:val="003C12DC"/>
    <w:rsid w:val="003C13D8"/>
    <w:rsid w:val="003C14EE"/>
    <w:rsid w:val="003C1F02"/>
    <w:rsid w:val="003C26FD"/>
    <w:rsid w:val="003C2F17"/>
    <w:rsid w:val="003C3020"/>
    <w:rsid w:val="003C3161"/>
    <w:rsid w:val="003C333B"/>
    <w:rsid w:val="003C3E9E"/>
    <w:rsid w:val="003C4267"/>
    <w:rsid w:val="003C4BEE"/>
    <w:rsid w:val="003C4F2B"/>
    <w:rsid w:val="003C5502"/>
    <w:rsid w:val="003C5D97"/>
    <w:rsid w:val="003C6923"/>
    <w:rsid w:val="003C6A45"/>
    <w:rsid w:val="003C6D76"/>
    <w:rsid w:val="003D0163"/>
    <w:rsid w:val="003D0309"/>
    <w:rsid w:val="003D0432"/>
    <w:rsid w:val="003D095A"/>
    <w:rsid w:val="003D0DEC"/>
    <w:rsid w:val="003D1BDF"/>
    <w:rsid w:val="003D1D4C"/>
    <w:rsid w:val="003D2A18"/>
    <w:rsid w:val="003D319D"/>
    <w:rsid w:val="003D36BC"/>
    <w:rsid w:val="003D4C02"/>
    <w:rsid w:val="003D51E1"/>
    <w:rsid w:val="003D5395"/>
    <w:rsid w:val="003D55BB"/>
    <w:rsid w:val="003D627B"/>
    <w:rsid w:val="003D64DE"/>
    <w:rsid w:val="003D6A5B"/>
    <w:rsid w:val="003D75EB"/>
    <w:rsid w:val="003D7942"/>
    <w:rsid w:val="003E00C3"/>
    <w:rsid w:val="003E0171"/>
    <w:rsid w:val="003E1163"/>
    <w:rsid w:val="003E2072"/>
    <w:rsid w:val="003E23D6"/>
    <w:rsid w:val="003E27B8"/>
    <w:rsid w:val="003E2C2C"/>
    <w:rsid w:val="003E2C76"/>
    <w:rsid w:val="003E2CF7"/>
    <w:rsid w:val="003E2E91"/>
    <w:rsid w:val="003E3546"/>
    <w:rsid w:val="003E4393"/>
    <w:rsid w:val="003E514A"/>
    <w:rsid w:val="003E52C7"/>
    <w:rsid w:val="003E532B"/>
    <w:rsid w:val="003E585B"/>
    <w:rsid w:val="003E58C0"/>
    <w:rsid w:val="003E5CD6"/>
    <w:rsid w:val="003E669D"/>
    <w:rsid w:val="003E67FD"/>
    <w:rsid w:val="003E69C8"/>
    <w:rsid w:val="003E7C4D"/>
    <w:rsid w:val="003E7F52"/>
    <w:rsid w:val="003F00C3"/>
    <w:rsid w:val="003F07A0"/>
    <w:rsid w:val="003F090B"/>
    <w:rsid w:val="003F0AAE"/>
    <w:rsid w:val="003F1445"/>
    <w:rsid w:val="003F2A04"/>
    <w:rsid w:val="003F2D85"/>
    <w:rsid w:val="003F2FDA"/>
    <w:rsid w:val="003F3456"/>
    <w:rsid w:val="003F3B67"/>
    <w:rsid w:val="003F3C01"/>
    <w:rsid w:val="003F3D65"/>
    <w:rsid w:val="003F4F26"/>
    <w:rsid w:val="003F6AF5"/>
    <w:rsid w:val="00400831"/>
    <w:rsid w:val="004009C5"/>
    <w:rsid w:val="004010E3"/>
    <w:rsid w:val="0040133A"/>
    <w:rsid w:val="00401A8F"/>
    <w:rsid w:val="004021F4"/>
    <w:rsid w:val="0040226A"/>
    <w:rsid w:val="00402770"/>
    <w:rsid w:val="00402FEE"/>
    <w:rsid w:val="00403D3A"/>
    <w:rsid w:val="00405C07"/>
    <w:rsid w:val="00406365"/>
    <w:rsid w:val="00410BFF"/>
    <w:rsid w:val="004110F8"/>
    <w:rsid w:val="004116DA"/>
    <w:rsid w:val="00411AFF"/>
    <w:rsid w:val="004122BC"/>
    <w:rsid w:val="00412659"/>
    <w:rsid w:val="00413579"/>
    <w:rsid w:val="00413E2B"/>
    <w:rsid w:val="004146CB"/>
    <w:rsid w:val="00414D14"/>
    <w:rsid w:val="00414D79"/>
    <w:rsid w:val="00414F37"/>
    <w:rsid w:val="004151C0"/>
    <w:rsid w:val="004152BA"/>
    <w:rsid w:val="00415D1E"/>
    <w:rsid w:val="00415F99"/>
    <w:rsid w:val="00416076"/>
    <w:rsid w:val="004167AC"/>
    <w:rsid w:val="00416BB9"/>
    <w:rsid w:val="00416E74"/>
    <w:rsid w:val="00420E64"/>
    <w:rsid w:val="00420EA4"/>
    <w:rsid w:val="004211BB"/>
    <w:rsid w:val="00421297"/>
    <w:rsid w:val="0042171C"/>
    <w:rsid w:val="00422597"/>
    <w:rsid w:val="00422DF6"/>
    <w:rsid w:val="0042358F"/>
    <w:rsid w:val="004235F7"/>
    <w:rsid w:val="00423AC4"/>
    <w:rsid w:val="00423B85"/>
    <w:rsid w:val="00423D83"/>
    <w:rsid w:val="00424604"/>
    <w:rsid w:val="004249D4"/>
    <w:rsid w:val="004263BD"/>
    <w:rsid w:val="004274CA"/>
    <w:rsid w:val="0042750E"/>
    <w:rsid w:val="004275EA"/>
    <w:rsid w:val="00427BCF"/>
    <w:rsid w:val="004303D8"/>
    <w:rsid w:val="0043116E"/>
    <w:rsid w:val="00431587"/>
    <w:rsid w:val="004317F9"/>
    <w:rsid w:val="00431DE9"/>
    <w:rsid w:val="0043221F"/>
    <w:rsid w:val="004340EF"/>
    <w:rsid w:val="00434B1A"/>
    <w:rsid w:val="00434F85"/>
    <w:rsid w:val="00435355"/>
    <w:rsid w:val="00436D29"/>
    <w:rsid w:val="0043752D"/>
    <w:rsid w:val="004377C8"/>
    <w:rsid w:val="00437C34"/>
    <w:rsid w:val="004406BD"/>
    <w:rsid w:val="00440AE4"/>
    <w:rsid w:val="00440CAA"/>
    <w:rsid w:val="0044131F"/>
    <w:rsid w:val="00441C0C"/>
    <w:rsid w:val="0044209D"/>
    <w:rsid w:val="0044255E"/>
    <w:rsid w:val="004426A3"/>
    <w:rsid w:val="00443229"/>
    <w:rsid w:val="004434AF"/>
    <w:rsid w:val="00443B40"/>
    <w:rsid w:val="00444044"/>
    <w:rsid w:val="0044469C"/>
    <w:rsid w:val="00445514"/>
    <w:rsid w:val="00445B7D"/>
    <w:rsid w:val="00446090"/>
    <w:rsid w:val="00446840"/>
    <w:rsid w:val="00446F57"/>
    <w:rsid w:val="004471F4"/>
    <w:rsid w:val="00447F6C"/>
    <w:rsid w:val="00450714"/>
    <w:rsid w:val="0045071A"/>
    <w:rsid w:val="0045075C"/>
    <w:rsid w:val="00450991"/>
    <w:rsid w:val="00452352"/>
    <w:rsid w:val="00452649"/>
    <w:rsid w:val="00452D69"/>
    <w:rsid w:val="00452DCD"/>
    <w:rsid w:val="004537E6"/>
    <w:rsid w:val="00453B65"/>
    <w:rsid w:val="00454302"/>
    <w:rsid w:val="00454CCA"/>
    <w:rsid w:val="00455812"/>
    <w:rsid w:val="004559E5"/>
    <w:rsid w:val="00456FB1"/>
    <w:rsid w:val="004570CF"/>
    <w:rsid w:val="00457276"/>
    <w:rsid w:val="004574BF"/>
    <w:rsid w:val="004604E5"/>
    <w:rsid w:val="004607AD"/>
    <w:rsid w:val="00461684"/>
    <w:rsid w:val="00461837"/>
    <w:rsid w:val="00461A49"/>
    <w:rsid w:val="00462255"/>
    <w:rsid w:val="00462DFB"/>
    <w:rsid w:val="004633DB"/>
    <w:rsid w:val="0046378F"/>
    <w:rsid w:val="00463F65"/>
    <w:rsid w:val="00464414"/>
    <w:rsid w:val="00464A16"/>
    <w:rsid w:val="00465D0A"/>
    <w:rsid w:val="004660B4"/>
    <w:rsid w:val="004660DE"/>
    <w:rsid w:val="004664C2"/>
    <w:rsid w:val="0046710C"/>
    <w:rsid w:val="00467AE4"/>
    <w:rsid w:val="0047074E"/>
    <w:rsid w:val="004720AB"/>
    <w:rsid w:val="0047349B"/>
    <w:rsid w:val="00473805"/>
    <w:rsid w:val="00473890"/>
    <w:rsid w:val="00473D29"/>
    <w:rsid w:val="004752F5"/>
    <w:rsid w:val="00475AAA"/>
    <w:rsid w:val="00476081"/>
    <w:rsid w:val="00476199"/>
    <w:rsid w:val="0047718D"/>
    <w:rsid w:val="004778C3"/>
    <w:rsid w:val="00477C94"/>
    <w:rsid w:val="00477FDF"/>
    <w:rsid w:val="0048038D"/>
    <w:rsid w:val="004805F0"/>
    <w:rsid w:val="004806D6"/>
    <w:rsid w:val="00480736"/>
    <w:rsid w:val="00480996"/>
    <w:rsid w:val="00480A06"/>
    <w:rsid w:val="004811EF"/>
    <w:rsid w:val="0048167A"/>
    <w:rsid w:val="0048187A"/>
    <w:rsid w:val="0048190E"/>
    <w:rsid w:val="00481952"/>
    <w:rsid w:val="00481B7D"/>
    <w:rsid w:val="00482EDF"/>
    <w:rsid w:val="00483FD0"/>
    <w:rsid w:val="00485C91"/>
    <w:rsid w:val="00485EF5"/>
    <w:rsid w:val="00486278"/>
    <w:rsid w:val="004864FC"/>
    <w:rsid w:val="00487CA4"/>
    <w:rsid w:val="0049063F"/>
    <w:rsid w:val="00490A8F"/>
    <w:rsid w:val="00490A90"/>
    <w:rsid w:val="00491D1C"/>
    <w:rsid w:val="004920AD"/>
    <w:rsid w:val="00492307"/>
    <w:rsid w:val="004929E6"/>
    <w:rsid w:val="00493362"/>
    <w:rsid w:val="004938C0"/>
    <w:rsid w:val="00494D25"/>
    <w:rsid w:val="0049556D"/>
    <w:rsid w:val="00495DBA"/>
    <w:rsid w:val="00495FC3"/>
    <w:rsid w:val="00496596"/>
    <w:rsid w:val="0049775F"/>
    <w:rsid w:val="00497A5D"/>
    <w:rsid w:val="00497F44"/>
    <w:rsid w:val="004A040A"/>
    <w:rsid w:val="004A1B80"/>
    <w:rsid w:val="004A1C26"/>
    <w:rsid w:val="004A2062"/>
    <w:rsid w:val="004A20B7"/>
    <w:rsid w:val="004A2346"/>
    <w:rsid w:val="004A270F"/>
    <w:rsid w:val="004A28C8"/>
    <w:rsid w:val="004A2BC1"/>
    <w:rsid w:val="004A3017"/>
    <w:rsid w:val="004A338E"/>
    <w:rsid w:val="004A39FA"/>
    <w:rsid w:val="004A415D"/>
    <w:rsid w:val="004A440E"/>
    <w:rsid w:val="004A505F"/>
    <w:rsid w:val="004A560C"/>
    <w:rsid w:val="004A579A"/>
    <w:rsid w:val="004A646E"/>
    <w:rsid w:val="004A6F0B"/>
    <w:rsid w:val="004A7469"/>
    <w:rsid w:val="004A7CAA"/>
    <w:rsid w:val="004B00AA"/>
    <w:rsid w:val="004B1072"/>
    <w:rsid w:val="004B12A7"/>
    <w:rsid w:val="004B1599"/>
    <w:rsid w:val="004B1D7D"/>
    <w:rsid w:val="004B1F26"/>
    <w:rsid w:val="004B1FD2"/>
    <w:rsid w:val="004B2022"/>
    <w:rsid w:val="004B296B"/>
    <w:rsid w:val="004B2B9B"/>
    <w:rsid w:val="004B36C6"/>
    <w:rsid w:val="004B3EC8"/>
    <w:rsid w:val="004B5292"/>
    <w:rsid w:val="004B745B"/>
    <w:rsid w:val="004B7EEB"/>
    <w:rsid w:val="004B7F11"/>
    <w:rsid w:val="004C08D0"/>
    <w:rsid w:val="004C0B89"/>
    <w:rsid w:val="004C1A95"/>
    <w:rsid w:val="004C1FCC"/>
    <w:rsid w:val="004C3E4A"/>
    <w:rsid w:val="004C3F38"/>
    <w:rsid w:val="004C46CC"/>
    <w:rsid w:val="004C509E"/>
    <w:rsid w:val="004C6280"/>
    <w:rsid w:val="004C631D"/>
    <w:rsid w:val="004C70C4"/>
    <w:rsid w:val="004C79DB"/>
    <w:rsid w:val="004C7B42"/>
    <w:rsid w:val="004C7D70"/>
    <w:rsid w:val="004D06DB"/>
    <w:rsid w:val="004D0941"/>
    <w:rsid w:val="004D0BCB"/>
    <w:rsid w:val="004D0D82"/>
    <w:rsid w:val="004D1174"/>
    <w:rsid w:val="004D20CC"/>
    <w:rsid w:val="004D2B39"/>
    <w:rsid w:val="004D2DCF"/>
    <w:rsid w:val="004D3F23"/>
    <w:rsid w:val="004D44F8"/>
    <w:rsid w:val="004D4CF2"/>
    <w:rsid w:val="004D5824"/>
    <w:rsid w:val="004D627A"/>
    <w:rsid w:val="004D6636"/>
    <w:rsid w:val="004D78B5"/>
    <w:rsid w:val="004E0B4D"/>
    <w:rsid w:val="004E0BED"/>
    <w:rsid w:val="004E0D4B"/>
    <w:rsid w:val="004E1582"/>
    <w:rsid w:val="004E16CC"/>
    <w:rsid w:val="004E1E36"/>
    <w:rsid w:val="004E2EA7"/>
    <w:rsid w:val="004E2F01"/>
    <w:rsid w:val="004E306A"/>
    <w:rsid w:val="004E31EB"/>
    <w:rsid w:val="004E3271"/>
    <w:rsid w:val="004E387B"/>
    <w:rsid w:val="004E3991"/>
    <w:rsid w:val="004E3DCE"/>
    <w:rsid w:val="004E3E22"/>
    <w:rsid w:val="004E461A"/>
    <w:rsid w:val="004E53B2"/>
    <w:rsid w:val="004E6804"/>
    <w:rsid w:val="004E6908"/>
    <w:rsid w:val="004E713A"/>
    <w:rsid w:val="004E76A1"/>
    <w:rsid w:val="004E78E3"/>
    <w:rsid w:val="004E78F4"/>
    <w:rsid w:val="004E7B0F"/>
    <w:rsid w:val="004E7C00"/>
    <w:rsid w:val="004F158D"/>
    <w:rsid w:val="004F1B19"/>
    <w:rsid w:val="004F1C7C"/>
    <w:rsid w:val="004F4182"/>
    <w:rsid w:val="004F476B"/>
    <w:rsid w:val="004F4B94"/>
    <w:rsid w:val="004F5BAF"/>
    <w:rsid w:val="004F5EC9"/>
    <w:rsid w:val="004F5ED9"/>
    <w:rsid w:val="004F65FB"/>
    <w:rsid w:val="004F6CB0"/>
    <w:rsid w:val="004F6F88"/>
    <w:rsid w:val="004F70B5"/>
    <w:rsid w:val="004F7A10"/>
    <w:rsid w:val="00500A98"/>
    <w:rsid w:val="0050164C"/>
    <w:rsid w:val="0050361C"/>
    <w:rsid w:val="00503717"/>
    <w:rsid w:val="0050719F"/>
    <w:rsid w:val="005073E2"/>
    <w:rsid w:val="005107DE"/>
    <w:rsid w:val="00510831"/>
    <w:rsid w:val="0051092E"/>
    <w:rsid w:val="005110B7"/>
    <w:rsid w:val="005117DA"/>
    <w:rsid w:val="00511A22"/>
    <w:rsid w:val="005128A6"/>
    <w:rsid w:val="00513398"/>
    <w:rsid w:val="00513864"/>
    <w:rsid w:val="005150CA"/>
    <w:rsid w:val="00515584"/>
    <w:rsid w:val="00515985"/>
    <w:rsid w:val="00515CED"/>
    <w:rsid w:val="005166E8"/>
    <w:rsid w:val="00517867"/>
    <w:rsid w:val="00517BDC"/>
    <w:rsid w:val="00521257"/>
    <w:rsid w:val="00521418"/>
    <w:rsid w:val="00521A8A"/>
    <w:rsid w:val="00521AC0"/>
    <w:rsid w:val="00521EE6"/>
    <w:rsid w:val="005225C0"/>
    <w:rsid w:val="005226AC"/>
    <w:rsid w:val="00523D30"/>
    <w:rsid w:val="005243BA"/>
    <w:rsid w:val="005243F7"/>
    <w:rsid w:val="00524CA6"/>
    <w:rsid w:val="00525568"/>
    <w:rsid w:val="005259B0"/>
    <w:rsid w:val="00526413"/>
    <w:rsid w:val="0052667B"/>
    <w:rsid w:val="0052672F"/>
    <w:rsid w:val="005268E1"/>
    <w:rsid w:val="00527C7B"/>
    <w:rsid w:val="0053059D"/>
    <w:rsid w:val="00530672"/>
    <w:rsid w:val="005310AD"/>
    <w:rsid w:val="00531192"/>
    <w:rsid w:val="005318A1"/>
    <w:rsid w:val="005328AA"/>
    <w:rsid w:val="00532A19"/>
    <w:rsid w:val="00533AC4"/>
    <w:rsid w:val="00534D77"/>
    <w:rsid w:val="0053531E"/>
    <w:rsid w:val="00535417"/>
    <w:rsid w:val="005354B8"/>
    <w:rsid w:val="005356EF"/>
    <w:rsid w:val="00535846"/>
    <w:rsid w:val="00536BC0"/>
    <w:rsid w:val="00537021"/>
    <w:rsid w:val="00537927"/>
    <w:rsid w:val="00537F29"/>
    <w:rsid w:val="005402EF"/>
    <w:rsid w:val="00540443"/>
    <w:rsid w:val="00541BD7"/>
    <w:rsid w:val="0054270C"/>
    <w:rsid w:val="005428F1"/>
    <w:rsid w:val="00542EF0"/>
    <w:rsid w:val="00543161"/>
    <w:rsid w:val="005443A6"/>
    <w:rsid w:val="005444FA"/>
    <w:rsid w:val="00544D20"/>
    <w:rsid w:val="005451DD"/>
    <w:rsid w:val="005457D1"/>
    <w:rsid w:val="00545C05"/>
    <w:rsid w:val="00545CD3"/>
    <w:rsid w:val="00545F7E"/>
    <w:rsid w:val="005461C9"/>
    <w:rsid w:val="005466D6"/>
    <w:rsid w:val="0054678F"/>
    <w:rsid w:val="00547CD6"/>
    <w:rsid w:val="0055020E"/>
    <w:rsid w:val="00550563"/>
    <w:rsid w:val="00550C82"/>
    <w:rsid w:val="00551E40"/>
    <w:rsid w:val="0055299D"/>
    <w:rsid w:val="005533A7"/>
    <w:rsid w:val="005533BB"/>
    <w:rsid w:val="005536D2"/>
    <w:rsid w:val="00553858"/>
    <w:rsid w:val="00554546"/>
    <w:rsid w:val="00554625"/>
    <w:rsid w:val="00554999"/>
    <w:rsid w:val="00554D66"/>
    <w:rsid w:val="0055592A"/>
    <w:rsid w:val="0055654F"/>
    <w:rsid w:val="0055759B"/>
    <w:rsid w:val="00557612"/>
    <w:rsid w:val="00557918"/>
    <w:rsid w:val="00557D78"/>
    <w:rsid w:val="00557D79"/>
    <w:rsid w:val="00557DB1"/>
    <w:rsid w:val="005610BF"/>
    <w:rsid w:val="0056117C"/>
    <w:rsid w:val="00562017"/>
    <w:rsid w:val="00562623"/>
    <w:rsid w:val="005631E7"/>
    <w:rsid w:val="00563346"/>
    <w:rsid w:val="005633DB"/>
    <w:rsid w:val="00563468"/>
    <w:rsid w:val="00563C9C"/>
    <w:rsid w:val="00563CBB"/>
    <w:rsid w:val="00564142"/>
    <w:rsid w:val="00564CA1"/>
    <w:rsid w:val="00564E25"/>
    <w:rsid w:val="00564E6B"/>
    <w:rsid w:val="00565222"/>
    <w:rsid w:val="00565271"/>
    <w:rsid w:val="00565A39"/>
    <w:rsid w:val="005662DE"/>
    <w:rsid w:val="005665FC"/>
    <w:rsid w:val="00566B16"/>
    <w:rsid w:val="00566F4E"/>
    <w:rsid w:val="005676C6"/>
    <w:rsid w:val="00567CFE"/>
    <w:rsid w:val="0057029A"/>
    <w:rsid w:val="00571BD8"/>
    <w:rsid w:val="00571CE1"/>
    <w:rsid w:val="005730CA"/>
    <w:rsid w:val="00573202"/>
    <w:rsid w:val="00573507"/>
    <w:rsid w:val="005736F3"/>
    <w:rsid w:val="00573BE7"/>
    <w:rsid w:val="00573BFA"/>
    <w:rsid w:val="005749B3"/>
    <w:rsid w:val="005757F3"/>
    <w:rsid w:val="00575DCC"/>
    <w:rsid w:val="00575E64"/>
    <w:rsid w:val="00575EA5"/>
    <w:rsid w:val="00576119"/>
    <w:rsid w:val="0057682E"/>
    <w:rsid w:val="00576867"/>
    <w:rsid w:val="00577406"/>
    <w:rsid w:val="00577825"/>
    <w:rsid w:val="00577905"/>
    <w:rsid w:val="005810F0"/>
    <w:rsid w:val="005814C2"/>
    <w:rsid w:val="00582083"/>
    <w:rsid w:val="0058231C"/>
    <w:rsid w:val="00582373"/>
    <w:rsid w:val="005832F1"/>
    <w:rsid w:val="005834DC"/>
    <w:rsid w:val="00584885"/>
    <w:rsid w:val="00584AC3"/>
    <w:rsid w:val="00584D0A"/>
    <w:rsid w:val="00585293"/>
    <w:rsid w:val="00585C52"/>
    <w:rsid w:val="00585EDE"/>
    <w:rsid w:val="0058624A"/>
    <w:rsid w:val="00586310"/>
    <w:rsid w:val="00586587"/>
    <w:rsid w:val="00586AAE"/>
    <w:rsid w:val="00587273"/>
    <w:rsid w:val="005872D8"/>
    <w:rsid w:val="005876F7"/>
    <w:rsid w:val="0059013B"/>
    <w:rsid w:val="0059032C"/>
    <w:rsid w:val="00590626"/>
    <w:rsid w:val="00590876"/>
    <w:rsid w:val="00590F7A"/>
    <w:rsid w:val="00591546"/>
    <w:rsid w:val="00591A0A"/>
    <w:rsid w:val="00592527"/>
    <w:rsid w:val="0059271E"/>
    <w:rsid w:val="00592BF3"/>
    <w:rsid w:val="00593543"/>
    <w:rsid w:val="00593636"/>
    <w:rsid w:val="00593B15"/>
    <w:rsid w:val="00595004"/>
    <w:rsid w:val="00596107"/>
    <w:rsid w:val="00596184"/>
    <w:rsid w:val="005968BE"/>
    <w:rsid w:val="005A046C"/>
    <w:rsid w:val="005A04A7"/>
    <w:rsid w:val="005A04C6"/>
    <w:rsid w:val="005A0E5F"/>
    <w:rsid w:val="005A1D4F"/>
    <w:rsid w:val="005A1E40"/>
    <w:rsid w:val="005A1E7C"/>
    <w:rsid w:val="005A1EA7"/>
    <w:rsid w:val="005A203B"/>
    <w:rsid w:val="005A206D"/>
    <w:rsid w:val="005A273F"/>
    <w:rsid w:val="005A2EBC"/>
    <w:rsid w:val="005A3755"/>
    <w:rsid w:val="005A3B7A"/>
    <w:rsid w:val="005A43FC"/>
    <w:rsid w:val="005A534C"/>
    <w:rsid w:val="005A57BC"/>
    <w:rsid w:val="005A63F0"/>
    <w:rsid w:val="005A68A7"/>
    <w:rsid w:val="005A70E0"/>
    <w:rsid w:val="005A7171"/>
    <w:rsid w:val="005A77BB"/>
    <w:rsid w:val="005A7F36"/>
    <w:rsid w:val="005B074D"/>
    <w:rsid w:val="005B088C"/>
    <w:rsid w:val="005B1496"/>
    <w:rsid w:val="005B1522"/>
    <w:rsid w:val="005B1664"/>
    <w:rsid w:val="005B169F"/>
    <w:rsid w:val="005B16D1"/>
    <w:rsid w:val="005B1B13"/>
    <w:rsid w:val="005B238B"/>
    <w:rsid w:val="005B2916"/>
    <w:rsid w:val="005B35FB"/>
    <w:rsid w:val="005B360B"/>
    <w:rsid w:val="005B3AAD"/>
    <w:rsid w:val="005B467E"/>
    <w:rsid w:val="005B46D7"/>
    <w:rsid w:val="005B4A39"/>
    <w:rsid w:val="005B4C65"/>
    <w:rsid w:val="005B53DA"/>
    <w:rsid w:val="005B5E62"/>
    <w:rsid w:val="005B63BF"/>
    <w:rsid w:val="005B6780"/>
    <w:rsid w:val="005C01DD"/>
    <w:rsid w:val="005C0A33"/>
    <w:rsid w:val="005C1016"/>
    <w:rsid w:val="005C121B"/>
    <w:rsid w:val="005C3163"/>
    <w:rsid w:val="005C359E"/>
    <w:rsid w:val="005C3BBC"/>
    <w:rsid w:val="005C40BF"/>
    <w:rsid w:val="005C43D7"/>
    <w:rsid w:val="005C4764"/>
    <w:rsid w:val="005C4822"/>
    <w:rsid w:val="005C4DDD"/>
    <w:rsid w:val="005C56E9"/>
    <w:rsid w:val="005C6752"/>
    <w:rsid w:val="005C6C25"/>
    <w:rsid w:val="005C7F51"/>
    <w:rsid w:val="005D0230"/>
    <w:rsid w:val="005D0323"/>
    <w:rsid w:val="005D0329"/>
    <w:rsid w:val="005D05B9"/>
    <w:rsid w:val="005D0E46"/>
    <w:rsid w:val="005D0F61"/>
    <w:rsid w:val="005D16FE"/>
    <w:rsid w:val="005D2443"/>
    <w:rsid w:val="005D289B"/>
    <w:rsid w:val="005D2CB4"/>
    <w:rsid w:val="005D2D11"/>
    <w:rsid w:val="005D32AC"/>
    <w:rsid w:val="005D37E9"/>
    <w:rsid w:val="005D3DA5"/>
    <w:rsid w:val="005D48A0"/>
    <w:rsid w:val="005D5359"/>
    <w:rsid w:val="005D58A9"/>
    <w:rsid w:val="005D6033"/>
    <w:rsid w:val="005D610E"/>
    <w:rsid w:val="005D6463"/>
    <w:rsid w:val="005D65CF"/>
    <w:rsid w:val="005D721D"/>
    <w:rsid w:val="005D7949"/>
    <w:rsid w:val="005E0464"/>
    <w:rsid w:val="005E1621"/>
    <w:rsid w:val="005E2319"/>
    <w:rsid w:val="005E2370"/>
    <w:rsid w:val="005E2C15"/>
    <w:rsid w:val="005E2C87"/>
    <w:rsid w:val="005E3FEF"/>
    <w:rsid w:val="005E4106"/>
    <w:rsid w:val="005E4F1E"/>
    <w:rsid w:val="005E54E5"/>
    <w:rsid w:val="005E57B6"/>
    <w:rsid w:val="005E5882"/>
    <w:rsid w:val="005E5E8D"/>
    <w:rsid w:val="005E6106"/>
    <w:rsid w:val="005E643C"/>
    <w:rsid w:val="005E6F3E"/>
    <w:rsid w:val="005E6F56"/>
    <w:rsid w:val="005E70BD"/>
    <w:rsid w:val="005E71E8"/>
    <w:rsid w:val="005E7A0E"/>
    <w:rsid w:val="005E7B43"/>
    <w:rsid w:val="005E7DFF"/>
    <w:rsid w:val="005E7E5D"/>
    <w:rsid w:val="005E7EBF"/>
    <w:rsid w:val="005F0C50"/>
    <w:rsid w:val="005F0F02"/>
    <w:rsid w:val="005F13F4"/>
    <w:rsid w:val="005F389D"/>
    <w:rsid w:val="005F4518"/>
    <w:rsid w:val="005F454D"/>
    <w:rsid w:val="005F4BEA"/>
    <w:rsid w:val="005F4F57"/>
    <w:rsid w:val="005F61D7"/>
    <w:rsid w:val="005F6851"/>
    <w:rsid w:val="005F6973"/>
    <w:rsid w:val="005F6E25"/>
    <w:rsid w:val="005F6F7D"/>
    <w:rsid w:val="005F798B"/>
    <w:rsid w:val="005F79B3"/>
    <w:rsid w:val="005F7A01"/>
    <w:rsid w:val="006002B5"/>
    <w:rsid w:val="00600449"/>
    <w:rsid w:val="00600DE4"/>
    <w:rsid w:val="00600E23"/>
    <w:rsid w:val="00601742"/>
    <w:rsid w:val="00601FCA"/>
    <w:rsid w:val="00602FD0"/>
    <w:rsid w:val="00603A5F"/>
    <w:rsid w:val="00603DC8"/>
    <w:rsid w:val="00603E5E"/>
    <w:rsid w:val="00604E15"/>
    <w:rsid w:val="0060557C"/>
    <w:rsid w:val="006059BB"/>
    <w:rsid w:val="00605C87"/>
    <w:rsid w:val="00605C8B"/>
    <w:rsid w:val="00606D75"/>
    <w:rsid w:val="00606DD1"/>
    <w:rsid w:val="006071D0"/>
    <w:rsid w:val="0061001D"/>
    <w:rsid w:val="0061039C"/>
    <w:rsid w:val="00610D3D"/>
    <w:rsid w:val="006121C0"/>
    <w:rsid w:val="00612913"/>
    <w:rsid w:val="00612A83"/>
    <w:rsid w:val="00612F1B"/>
    <w:rsid w:val="00614B1D"/>
    <w:rsid w:val="00614DD6"/>
    <w:rsid w:val="006155CC"/>
    <w:rsid w:val="00615996"/>
    <w:rsid w:val="00615A7C"/>
    <w:rsid w:val="00615E56"/>
    <w:rsid w:val="00616028"/>
    <w:rsid w:val="006160C4"/>
    <w:rsid w:val="006166CC"/>
    <w:rsid w:val="00616A03"/>
    <w:rsid w:val="006203B7"/>
    <w:rsid w:val="006210B1"/>
    <w:rsid w:val="006215D3"/>
    <w:rsid w:val="00622160"/>
    <w:rsid w:val="0062218F"/>
    <w:rsid w:val="00622BE8"/>
    <w:rsid w:val="00622C29"/>
    <w:rsid w:val="00623443"/>
    <w:rsid w:val="0062410B"/>
    <w:rsid w:val="006243DA"/>
    <w:rsid w:val="006244B8"/>
    <w:rsid w:val="006245E3"/>
    <w:rsid w:val="00624660"/>
    <w:rsid w:val="00624B34"/>
    <w:rsid w:val="00624ECF"/>
    <w:rsid w:val="006250BE"/>
    <w:rsid w:val="00625922"/>
    <w:rsid w:val="00625A3F"/>
    <w:rsid w:val="00625D5A"/>
    <w:rsid w:val="00625F1D"/>
    <w:rsid w:val="006262C6"/>
    <w:rsid w:val="006266A4"/>
    <w:rsid w:val="00626CD3"/>
    <w:rsid w:val="006305F7"/>
    <w:rsid w:val="006306CB"/>
    <w:rsid w:val="0063098A"/>
    <w:rsid w:val="00630A13"/>
    <w:rsid w:val="00630E46"/>
    <w:rsid w:val="006310EC"/>
    <w:rsid w:val="00631128"/>
    <w:rsid w:val="006315CC"/>
    <w:rsid w:val="0063203E"/>
    <w:rsid w:val="0063254E"/>
    <w:rsid w:val="0063259F"/>
    <w:rsid w:val="00632993"/>
    <w:rsid w:val="00632FA2"/>
    <w:rsid w:val="00633347"/>
    <w:rsid w:val="00633360"/>
    <w:rsid w:val="00633400"/>
    <w:rsid w:val="00633485"/>
    <w:rsid w:val="0063380C"/>
    <w:rsid w:val="00633B8C"/>
    <w:rsid w:val="00635123"/>
    <w:rsid w:val="00636103"/>
    <w:rsid w:val="00636A2E"/>
    <w:rsid w:val="00637F2A"/>
    <w:rsid w:val="0064045E"/>
    <w:rsid w:val="006407C2"/>
    <w:rsid w:val="00641BAF"/>
    <w:rsid w:val="006421A6"/>
    <w:rsid w:val="0064277E"/>
    <w:rsid w:val="00644070"/>
    <w:rsid w:val="00644440"/>
    <w:rsid w:val="00644BA7"/>
    <w:rsid w:val="00644C67"/>
    <w:rsid w:val="00644FBF"/>
    <w:rsid w:val="0064508C"/>
    <w:rsid w:val="0064512B"/>
    <w:rsid w:val="00645583"/>
    <w:rsid w:val="00645D0A"/>
    <w:rsid w:val="00645E35"/>
    <w:rsid w:val="006465E3"/>
    <w:rsid w:val="006468C3"/>
    <w:rsid w:val="00646974"/>
    <w:rsid w:val="00646BAC"/>
    <w:rsid w:val="00646D8D"/>
    <w:rsid w:val="00647165"/>
    <w:rsid w:val="00647EC3"/>
    <w:rsid w:val="00650361"/>
    <w:rsid w:val="00650AC9"/>
    <w:rsid w:val="0065114B"/>
    <w:rsid w:val="006525CD"/>
    <w:rsid w:val="0065282D"/>
    <w:rsid w:val="00652A55"/>
    <w:rsid w:val="006542EA"/>
    <w:rsid w:val="00654362"/>
    <w:rsid w:val="00654989"/>
    <w:rsid w:val="006551F2"/>
    <w:rsid w:val="00655E29"/>
    <w:rsid w:val="00655F24"/>
    <w:rsid w:val="006564F0"/>
    <w:rsid w:val="00656845"/>
    <w:rsid w:val="00656AC5"/>
    <w:rsid w:val="006600C4"/>
    <w:rsid w:val="00660D0A"/>
    <w:rsid w:val="0066198B"/>
    <w:rsid w:val="00662B3A"/>
    <w:rsid w:val="00662CE1"/>
    <w:rsid w:val="00663275"/>
    <w:rsid w:val="0066415F"/>
    <w:rsid w:val="00664AD9"/>
    <w:rsid w:val="00665013"/>
    <w:rsid w:val="00665830"/>
    <w:rsid w:val="00666342"/>
    <w:rsid w:val="00666362"/>
    <w:rsid w:val="00667039"/>
    <w:rsid w:val="006672D6"/>
    <w:rsid w:val="00667B7C"/>
    <w:rsid w:val="0067037B"/>
    <w:rsid w:val="0067087B"/>
    <w:rsid w:val="00670A0C"/>
    <w:rsid w:val="00670ED1"/>
    <w:rsid w:val="0067133A"/>
    <w:rsid w:val="00671B1B"/>
    <w:rsid w:val="0067263C"/>
    <w:rsid w:val="00672A3E"/>
    <w:rsid w:val="00672F62"/>
    <w:rsid w:val="00673012"/>
    <w:rsid w:val="0067383D"/>
    <w:rsid w:val="00673DAB"/>
    <w:rsid w:val="00674113"/>
    <w:rsid w:val="00674296"/>
    <w:rsid w:val="00674E61"/>
    <w:rsid w:val="0067510C"/>
    <w:rsid w:val="00675829"/>
    <w:rsid w:val="00675B5A"/>
    <w:rsid w:val="00675BF5"/>
    <w:rsid w:val="00676143"/>
    <w:rsid w:val="00676705"/>
    <w:rsid w:val="006768C4"/>
    <w:rsid w:val="006769A8"/>
    <w:rsid w:val="00676B26"/>
    <w:rsid w:val="00676D3E"/>
    <w:rsid w:val="006772F5"/>
    <w:rsid w:val="006776A6"/>
    <w:rsid w:val="00677DC3"/>
    <w:rsid w:val="00680780"/>
    <w:rsid w:val="006809F5"/>
    <w:rsid w:val="006818A2"/>
    <w:rsid w:val="00682CFA"/>
    <w:rsid w:val="0068305B"/>
    <w:rsid w:val="0068321E"/>
    <w:rsid w:val="006839E1"/>
    <w:rsid w:val="00684059"/>
    <w:rsid w:val="00684BAA"/>
    <w:rsid w:val="00685106"/>
    <w:rsid w:val="0068626F"/>
    <w:rsid w:val="00687B20"/>
    <w:rsid w:val="00690094"/>
    <w:rsid w:val="0069056F"/>
    <w:rsid w:val="00690E1B"/>
    <w:rsid w:val="006918A2"/>
    <w:rsid w:val="006923C9"/>
    <w:rsid w:val="00692CBD"/>
    <w:rsid w:val="00693252"/>
    <w:rsid w:val="006936B3"/>
    <w:rsid w:val="006945AE"/>
    <w:rsid w:val="006952AA"/>
    <w:rsid w:val="00697260"/>
    <w:rsid w:val="006975ED"/>
    <w:rsid w:val="006A09CD"/>
    <w:rsid w:val="006A1886"/>
    <w:rsid w:val="006A1D99"/>
    <w:rsid w:val="006A2032"/>
    <w:rsid w:val="006A205F"/>
    <w:rsid w:val="006A2C5D"/>
    <w:rsid w:val="006A2D0B"/>
    <w:rsid w:val="006A2E99"/>
    <w:rsid w:val="006A3959"/>
    <w:rsid w:val="006A47FE"/>
    <w:rsid w:val="006A5227"/>
    <w:rsid w:val="006A5BC1"/>
    <w:rsid w:val="006A5F97"/>
    <w:rsid w:val="006A602D"/>
    <w:rsid w:val="006A60CC"/>
    <w:rsid w:val="006A6C88"/>
    <w:rsid w:val="006A6D6C"/>
    <w:rsid w:val="006A74D3"/>
    <w:rsid w:val="006A78EB"/>
    <w:rsid w:val="006A7948"/>
    <w:rsid w:val="006A7950"/>
    <w:rsid w:val="006B0D0E"/>
    <w:rsid w:val="006B19C8"/>
    <w:rsid w:val="006B1BCA"/>
    <w:rsid w:val="006B2205"/>
    <w:rsid w:val="006B3C19"/>
    <w:rsid w:val="006B4123"/>
    <w:rsid w:val="006B4588"/>
    <w:rsid w:val="006B594A"/>
    <w:rsid w:val="006B6147"/>
    <w:rsid w:val="006B69E1"/>
    <w:rsid w:val="006B6F5F"/>
    <w:rsid w:val="006B7920"/>
    <w:rsid w:val="006C030C"/>
    <w:rsid w:val="006C1310"/>
    <w:rsid w:val="006C1D4B"/>
    <w:rsid w:val="006C2F1B"/>
    <w:rsid w:val="006C35CC"/>
    <w:rsid w:val="006C36FA"/>
    <w:rsid w:val="006C374E"/>
    <w:rsid w:val="006C4134"/>
    <w:rsid w:val="006C4AA3"/>
    <w:rsid w:val="006C4F52"/>
    <w:rsid w:val="006C5950"/>
    <w:rsid w:val="006C5C15"/>
    <w:rsid w:val="006C6118"/>
    <w:rsid w:val="006C65AE"/>
    <w:rsid w:val="006C68F2"/>
    <w:rsid w:val="006C7124"/>
    <w:rsid w:val="006C73DE"/>
    <w:rsid w:val="006C7D3B"/>
    <w:rsid w:val="006D1186"/>
    <w:rsid w:val="006D27F2"/>
    <w:rsid w:val="006D288D"/>
    <w:rsid w:val="006D29C0"/>
    <w:rsid w:val="006D2A6F"/>
    <w:rsid w:val="006D2B08"/>
    <w:rsid w:val="006D310B"/>
    <w:rsid w:val="006D3915"/>
    <w:rsid w:val="006D4735"/>
    <w:rsid w:val="006D4BF5"/>
    <w:rsid w:val="006D6073"/>
    <w:rsid w:val="006D6D71"/>
    <w:rsid w:val="006D74CD"/>
    <w:rsid w:val="006D7929"/>
    <w:rsid w:val="006D7CAF"/>
    <w:rsid w:val="006D7F69"/>
    <w:rsid w:val="006D7FD2"/>
    <w:rsid w:val="006E0064"/>
    <w:rsid w:val="006E008A"/>
    <w:rsid w:val="006E1268"/>
    <w:rsid w:val="006E15A1"/>
    <w:rsid w:val="006E1F96"/>
    <w:rsid w:val="006E2166"/>
    <w:rsid w:val="006E230C"/>
    <w:rsid w:val="006E23B0"/>
    <w:rsid w:val="006E3413"/>
    <w:rsid w:val="006E3E2D"/>
    <w:rsid w:val="006E3FA7"/>
    <w:rsid w:val="006E429E"/>
    <w:rsid w:val="006E49B6"/>
    <w:rsid w:val="006E50B6"/>
    <w:rsid w:val="006E55F2"/>
    <w:rsid w:val="006E693F"/>
    <w:rsid w:val="006E7138"/>
    <w:rsid w:val="006E7324"/>
    <w:rsid w:val="006E79FB"/>
    <w:rsid w:val="006E7B63"/>
    <w:rsid w:val="006F07F4"/>
    <w:rsid w:val="006F1346"/>
    <w:rsid w:val="006F135D"/>
    <w:rsid w:val="006F13FD"/>
    <w:rsid w:val="006F16DF"/>
    <w:rsid w:val="006F1B77"/>
    <w:rsid w:val="006F1C77"/>
    <w:rsid w:val="006F2BC2"/>
    <w:rsid w:val="006F2C0F"/>
    <w:rsid w:val="006F2C44"/>
    <w:rsid w:val="006F3A1C"/>
    <w:rsid w:val="006F491A"/>
    <w:rsid w:val="006F4AC2"/>
    <w:rsid w:val="006F60CD"/>
    <w:rsid w:val="006F6AA5"/>
    <w:rsid w:val="006F6C83"/>
    <w:rsid w:val="006F7343"/>
    <w:rsid w:val="006F7F71"/>
    <w:rsid w:val="0070055F"/>
    <w:rsid w:val="00700838"/>
    <w:rsid w:val="0070178C"/>
    <w:rsid w:val="00701B20"/>
    <w:rsid w:val="00702521"/>
    <w:rsid w:val="007033D7"/>
    <w:rsid w:val="007037F3"/>
    <w:rsid w:val="00703BA0"/>
    <w:rsid w:val="00704FF4"/>
    <w:rsid w:val="00705584"/>
    <w:rsid w:val="00705D19"/>
    <w:rsid w:val="00706579"/>
    <w:rsid w:val="0070688D"/>
    <w:rsid w:val="0070708C"/>
    <w:rsid w:val="00707696"/>
    <w:rsid w:val="0070783F"/>
    <w:rsid w:val="00707F85"/>
    <w:rsid w:val="00710F0E"/>
    <w:rsid w:val="00711394"/>
    <w:rsid w:val="00711763"/>
    <w:rsid w:val="007117F8"/>
    <w:rsid w:val="00711DEF"/>
    <w:rsid w:val="00711E72"/>
    <w:rsid w:val="00713396"/>
    <w:rsid w:val="00713497"/>
    <w:rsid w:val="00714EDC"/>
    <w:rsid w:val="007158CC"/>
    <w:rsid w:val="00715BBD"/>
    <w:rsid w:val="00715F0F"/>
    <w:rsid w:val="00716056"/>
    <w:rsid w:val="007163A4"/>
    <w:rsid w:val="00716BCA"/>
    <w:rsid w:val="00716C0A"/>
    <w:rsid w:val="007170E6"/>
    <w:rsid w:val="00717239"/>
    <w:rsid w:val="0071797E"/>
    <w:rsid w:val="00717C3F"/>
    <w:rsid w:val="00717EA7"/>
    <w:rsid w:val="00720920"/>
    <w:rsid w:val="007218DC"/>
    <w:rsid w:val="00721A7A"/>
    <w:rsid w:val="00722C76"/>
    <w:rsid w:val="00722C9E"/>
    <w:rsid w:val="00722E4F"/>
    <w:rsid w:val="007236BB"/>
    <w:rsid w:val="007246E3"/>
    <w:rsid w:val="00725380"/>
    <w:rsid w:val="00725415"/>
    <w:rsid w:val="00725C75"/>
    <w:rsid w:val="00725F0E"/>
    <w:rsid w:val="00726061"/>
    <w:rsid w:val="007260F6"/>
    <w:rsid w:val="007263DD"/>
    <w:rsid w:val="007269D8"/>
    <w:rsid w:val="00726B34"/>
    <w:rsid w:val="00727096"/>
    <w:rsid w:val="0072713C"/>
    <w:rsid w:val="007271F9"/>
    <w:rsid w:val="00727362"/>
    <w:rsid w:val="0072742E"/>
    <w:rsid w:val="00727E21"/>
    <w:rsid w:val="00727FB9"/>
    <w:rsid w:val="0073026E"/>
    <w:rsid w:val="00730372"/>
    <w:rsid w:val="00730B79"/>
    <w:rsid w:val="007313CD"/>
    <w:rsid w:val="0073189A"/>
    <w:rsid w:val="007319B9"/>
    <w:rsid w:val="00731BD2"/>
    <w:rsid w:val="007326FE"/>
    <w:rsid w:val="007327E9"/>
    <w:rsid w:val="007332C4"/>
    <w:rsid w:val="0073396F"/>
    <w:rsid w:val="007342A3"/>
    <w:rsid w:val="007343BF"/>
    <w:rsid w:val="00734AF4"/>
    <w:rsid w:val="007352B4"/>
    <w:rsid w:val="00735439"/>
    <w:rsid w:val="00735E35"/>
    <w:rsid w:val="00737ECB"/>
    <w:rsid w:val="00740FB4"/>
    <w:rsid w:val="00741B4A"/>
    <w:rsid w:val="00742780"/>
    <w:rsid w:val="00742CF6"/>
    <w:rsid w:val="00744E5E"/>
    <w:rsid w:val="00745F73"/>
    <w:rsid w:val="007464A5"/>
    <w:rsid w:val="00746E0B"/>
    <w:rsid w:val="0074723E"/>
    <w:rsid w:val="00747747"/>
    <w:rsid w:val="00747DB8"/>
    <w:rsid w:val="0075176E"/>
    <w:rsid w:val="00751D19"/>
    <w:rsid w:val="00752660"/>
    <w:rsid w:val="00752B02"/>
    <w:rsid w:val="00752F76"/>
    <w:rsid w:val="007530BC"/>
    <w:rsid w:val="00753913"/>
    <w:rsid w:val="0075398B"/>
    <w:rsid w:val="00753DC7"/>
    <w:rsid w:val="0075439A"/>
    <w:rsid w:val="007547E4"/>
    <w:rsid w:val="00755213"/>
    <w:rsid w:val="00755E86"/>
    <w:rsid w:val="007566DD"/>
    <w:rsid w:val="00756881"/>
    <w:rsid w:val="00756A5F"/>
    <w:rsid w:val="00756E1C"/>
    <w:rsid w:val="0075766B"/>
    <w:rsid w:val="00757C6D"/>
    <w:rsid w:val="00757D9E"/>
    <w:rsid w:val="00760291"/>
    <w:rsid w:val="00760746"/>
    <w:rsid w:val="00760E17"/>
    <w:rsid w:val="007614EC"/>
    <w:rsid w:val="00761981"/>
    <w:rsid w:val="00762012"/>
    <w:rsid w:val="007620D0"/>
    <w:rsid w:val="0076269F"/>
    <w:rsid w:val="007627EE"/>
    <w:rsid w:val="00762A09"/>
    <w:rsid w:val="00762BB9"/>
    <w:rsid w:val="00762C31"/>
    <w:rsid w:val="00762DFB"/>
    <w:rsid w:val="0076320C"/>
    <w:rsid w:val="00764C27"/>
    <w:rsid w:val="00764D7F"/>
    <w:rsid w:val="007650FF"/>
    <w:rsid w:val="00766133"/>
    <w:rsid w:val="00766BDC"/>
    <w:rsid w:val="00766F43"/>
    <w:rsid w:val="00767623"/>
    <w:rsid w:val="00767D11"/>
    <w:rsid w:val="00770082"/>
    <w:rsid w:val="00770123"/>
    <w:rsid w:val="00770322"/>
    <w:rsid w:val="00770A0F"/>
    <w:rsid w:val="00770CFF"/>
    <w:rsid w:val="007727EE"/>
    <w:rsid w:val="00772BB8"/>
    <w:rsid w:val="00772CE3"/>
    <w:rsid w:val="0077354B"/>
    <w:rsid w:val="007739E1"/>
    <w:rsid w:val="00773E44"/>
    <w:rsid w:val="00774053"/>
    <w:rsid w:val="00774470"/>
    <w:rsid w:val="00774896"/>
    <w:rsid w:val="00774FD2"/>
    <w:rsid w:val="0077514A"/>
    <w:rsid w:val="0077565E"/>
    <w:rsid w:val="00775D85"/>
    <w:rsid w:val="00776211"/>
    <w:rsid w:val="007764BF"/>
    <w:rsid w:val="007771ED"/>
    <w:rsid w:val="00777275"/>
    <w:rsid w:val="00777A5F"/>
    <w:rsid w:val="00780010"/>
    <w:rsid w:val="00780AFB"/>
    <w:rsid w:val="00781E8A"/>
    <w:rsid w:val="00781EBE"/>
    <w:rsid w:val="00782740"/>
    <w:rsid w:val="00782D45"/>
    <w:rsid w:val="00783173"/>
    <w:rsid w:val="00783611"/>
    <w:rsid w:val="0078377F"/>
    <w:rsid w:val="00783FF5"/>
    <w:rsid w:val="0078408A"/>
    <w:rsid w:val="00784EAE"/>
    <w:rsid w:val="00784FC8"/>
    <w:rsid w:val="00785CCB"/>
    <w:rsid w:val="00785DDC"/>
    <w:rsid w:val="00786347"/>
    <w:rsid w:val="00786692"/>
    <w:rsid w:val="00786D97"/>
    <w:rsid w:val="00786EE7"/>
    <w:rsid w:val="00787A2A"/>
    <w:rsid w:val="007906EE"/>
    <w:rsid w:val="0079078F"/>
    <w:rsid w:val="00792386"/>
    <w:rsid w:val="007924B1"/>
    <w:rsid w:val="00792F40"/>
    <w:rsid w:val="00793315"/>
    <w:rsid w:val="0079350C"/>
    <w:rsid w:val="007939EF"/>
    <w:rsid w:val="00794343"/>
    <w:rsid w:val="00794A8E"/>
    <w:rsid w:val="007951EF"/>
    <w:rsid w:val="007964B3"/>
    <w:rsid w:val="00796A21"/>
    <w:rsid w:val="00796E8F"/>
    <w:rsid w:val="0079757D"/>
    <w:rsid w:val="00797AF9"/>
    <w:rsid w:val="007A0239"/>
    <w:rsid w:val="007A0743"/>
    <w:rsid w:val="007A07EE"/>
    <w:rsid w:val="007A0CF4"/>
    <w:rsid w:val="007A1A8F"/>
    <w:rsid w:val="007A1B1E"/>
    <w:rsid w:val="007A2D3D"/>
    <w:rsid w:val="007A2EC7"/>
    <w:rsid w:val="007A2EFC"/>
    <w:rsid w:val="007A2FF4"/>
    <w:rsid w:val="007A386A"/>
    <w:rsid w:val="007A38C6"/>
    <w:rsid w:val="007A485E"/>
    <w:rsid w:val="007A4A53"/>
    <w:rsid w:val="007A4C6F"/>
    <w:rsid w:val="007A4D51"/>
    <w:rsid w:val="007A4DD3"/>
    <w:rsid w:val="007A5645"/>
    <w:rsid w:val="007A5880"/>
    <w:rsid w:val="007A5B13"/>
    <w:rsid w:val="007A5F56"/>
    <w:rsid w:val="007A60A3"/>
    <w:rsid w:val="007A6FB1"/>
    <w:rsid w:val="007A7A8F"/>
    <w:rsid w:val="007B01FD"/>
    <w:rsid w:val="007B0220"/>
    <w:rsid w:val="007B02B5"/>
    <w:rsid w:val="007B03AE"/>
    <w:rsid w:val="007B09FA"/>
    <w:rsid w:val="007B194B"/>
    <w:rsid w:val="007B21EC"/>
    <w:rsid w:val="007B225F"/>
    <w:rsid w:val="007B25DD"/>
    <w:rsid w:val="007B2A82"/>
    <w:rsid w:val="007B3199"/>
    <w:rsid w:val="007B372D"/>
    <w:rsid w:val="007B54DC"/>
    <w:rsid w:val="007B5CCB"/>
    <w:rsid w:val="007B64E3"/>
    <w:rsid w:val="007B67EA"/>
    <w:rsid w:val="007B6A8D"/>
    <w:rsid w:val="007B7668"/>
    <w:rsid w:val="007B78C2"/>
    <w:rsid w:val="007B7C8B"/>
    <w:rsid w:val="007C090D"/>
    <w:rsid w:val="007C1B71"/>
    <w:rsid w:val="007C1D11"/>
    <w:rsid w:val="007C2470"/>
    <w:rsid w:val="007C25AF"/>
    <w:rsid w:val="007C26F3"/>
    <w:rsid w:val="007C2956"/>
    <w:rsid w:val="007C2C68"/>
    <w:rsid w:val="007C3096"/>
    <w:rsid w:val="007C3A6C"/>
    <w:rsid w:val="007C47A8"/>
    <w:rsid w:val="007C497A"/>
    <w:rsid w:val="007C4A81"/>
    <w:rsid w:val="007C4CD5"/>
    <w:rsid w:val="007C5D5D"/>
    <w:rsid w:val="007C5E86"/>
    <w:rsid w:val="007C6473"/>
    <w:rsid w:val="007C667A"/>
    <w:rsid w:val="007C698C"/>
    <w:rsid w:val="007C6A91"/>
    <w:rsid w:val="007C6C3C"/>
    <w:rsid w:val="007C6EF5"/>
    <w:rsid w:val="007C7341"/>
    <w:rsid w:val="007C7768"/>
    <w:rsid w:val="007D003A"/>
    <w:rsid w:val="007D052D"/>
    <w:rsid w:val="007D12A9"/>
    <w:rsid w:val="007D14E5"/>
    <w:rsid w:val="007D1792"/>
    <w:rsid w:val="007D1933"/>
    <w:rsid w:val="007D2B11"/>
    <w:rsid w:val="007D2D9B"/>
    <w:rsid w:val="007D30C0"/>
    <w:rsid w:val="007D378C"/>
    <w:rsid w:val="007D3A2C"/>
    <w:rsid w:val="007D3CD1"/>
    <w:rsid w:val="007D3FB0"/>
    <w:rsid w:val="007D4FCF"/>
    <w:rsid w:val="007D639A"/>
    <w:rsid w:val="007D70EA"/>
    <w:rsid w:val="007D7933"/>
    <w:rsid w:val="007E0386"/>
    <w:rsid w:val="007E051E"/>
    <w:rsid w:val="007E0D3C"/>
    <w:rsid w:val="007E0EC7"/>
    <w:rsid w:val="007E18D3"/>
    <w:rsid w:val="007E1D87"/>
    <w:rsid w:val="007E20FC"/>
    <w:rsid w:val="007E25CE"/>
    <w:rsid w:val="007E286D"/>
    <w:rsid w:val="007E2947"/>
    <w:rsid w:val="007E34D9"/>
    <w:rsid w:val="007E3B78"/>
    <w:rsid w:val="007E3E07"/>
    <w:rsid w:val="007E43B7"/>
    <w:rsid w:val="007E44F6"/>
    <w:rsid w:val="007E456A"/>
    <w:rsid w:val="007E45A1"/>
    <w:rsid w:val="007E4C5D"/>
    <w:rsid w:val="007E4CC2"/>
    <w:rsid w:val="007E5782"/>
    <w:rsid w:val="007E5DAA"/>
    <w:rsid w:val="007E5DB3"/>
    <w:rsid w:val="007F062B"/>
    <w:rsid w:val="007F0C3B"/>
    <w:rsid w:val="007F1262"/>
    <w:rsid w:val="007F2A08"/>
    <w:rsid w:val="007F3008"/>
    <w:rsid w:val="007F305B"/>
    <w:rsid w:val="007F39C6"/>
    <w:rsid w:val="007F3DBA"/>
    <w:rsid w:val="007F4419"/>
    <w:rsid w:val="007F4CB7"/>
    <w:rsid w:val="007F4E60"/>
    <w:rsid w:val="007F5F90"/>
    <w:rsid w:val="007F64CF"/>
    <w:rsid w:val="007F6670"/>
    <w:rsid w:val="007F68CC"/>
    <w:rsid w:val="007F6D85"/>
    <w:rsid w:val="007F6F96"/>
    <w:rsid w:val="007F721F"/>
    <w:rsid w:val="00801381"/>
    <w:rsid w:val="0080150E"/>
    <w:rsid w:val="00801A99"/>
    <w:rsid w:val="00801D20"/>
    <w:rsid w:val="0080217A"/>
    <w:rsid w:val="008023D4"/>
    <w:rsid w:val="008026B5"/>
    <w:rsid w:val="00802835"/>
    <w:rsid w:val="0080382E"/>
    <w:rsid w:val="0080385C"/>
    <w:rsid w:val="00803C9D"/>
    <w:rsid w:val="00804473"/>
    <w:rsid w:val="008056C9"/>
    <w:rsid w:val="00805914"/>
    <w:rsid w:val="00805921"/>
    <w:rsid w:val="008059EC"/>
    <w:rsid w:val="00805B1D"/>
    <w:rsid w:val="00805C45"/>
    <w:rsid w:val="00806DC1"/>
    <w:rsid w:val="00806F03"/>
    <w:rsid w:val="0080726B"/>
    <w:rsid w:val="0081057A"/>
    <w:rsid w:val="00810854"/>
    <w:rsid w:val="00811137"/>
    <w:rsid w:val="00811EE8"/>
    <w:rsid w:val="008120CC"/>
    <w:rsid w:val="00813E3A"/>
    <w:rsid w:val="00815830"/>
    <w:rsid w:val="008163B9"/>
    <w:rsid w:val="008170FE"/>
    <w:rsid w:val="0082037B"/>
    <w:rsid w:val="00820868"/>
    <w:rsid w:val="00820B31"/>
    <w:rsid w:val="00820D9D"/>
    <w:rsid w:val="008217CE"/>
    <w:rsid w:val="00821C28"/>
    <w:rsid w:val="008222F0"/>
    <w:rsid w:val="008223CE"/>
    <w:rsid w:val="008226D7"/>
    <w:rsid w:val="008227A4"/>
    <w:rsid w:val="008230FF"/>
    <w:rsid w:val="00824369"/>
    <w:rsid w:val="00825997"/>
    <w:rsid w:val="00825C69"/>
    <w:rsid w:val="0082652B"/>
    <w:rsid w:val="00826FE0"/>
    <w:rsid w:val="0082786A"/>
    <w:rsid w:val="008302F1"/>
    <w:rsid w:val="00830CFA"/>
    <w:rsid w:val="00830E47"/>
    <w:rsid w:val="00831797"/>
    <w:rsid w:val="00831BFD"/>
    <w:rsid w:val="00831C8D"/>
    <w:rsid w:val="008320E0"/>
    <w:rsid w:val="00832F83"/>
    <w:rsid w:val="00833D50"/>
    <w:rsid w:val="00833E63"/>
    <w:rsid w:val="00834198"/>
    <w:rsid w:val="008342CD"/>
    <w:rsid w:val="008347D2"/>
    <w:rsid w:val="00834961"/>
    <w:rsid w:val="00834D76"/>
    <w:rsid w:val="00835144"/>
    <w:rsid w:val="00835B43"/>
    <w:rsid w:val="00836D80"/>
    <w:rsid w:val="00836E9B"/>
    <w:rsid w:val="00836FF7"/>
    <w:rsid w:val="00837592"/>
    <w:rsid w:val="00837759"/>
    <w:rsid w:val="00837F0B"/>
    <w:rsid w:val="008409F7"/>
    <w:rsid w:val="00840FEA"/>
    <w:rsid w:val="00843082"/>
    <w:rsid w:val="00843432"/>
    <w:rsid w:val="0084355D"/>
    <w:rsid w:val="0084357E"/>
    <w:rsid w:val="0084361C"/>
    <w:rsid w:val="008436C3"/>
    <w:rsid w:val="00844AC8"/>
    <w:rsid w:val="00845120"/>
    <w:rsid w:val="008457DC"/>
    <w:rsid w:val="008462B2"/>
    <w:rsid w:val="00846F3C"/>
    <w:rsid w:val="008470FF"/>
    <w:rsid w:val="008472F4"/>
    <w:rsid w:val="00847852"/>
    <w:rsid w:val="0085050E"/>
    <w:rsid w:val="00851259"/>
    <w:rsid w:val="00851781"/>
    <w:rsid w:val="00851AAD"/>
    <w:rsid w:val="00851D2A"/>
    <w:rsid w:val="00852BA3"/>
    <w:rsid w:val="008530CC"/>
    <w:rsid w:val="00853243"/>
    <w:rsid w:val="00853264"/>
    <w:rsid w:val="008532F1"/>
    <w:rsid w:val="0085330A"/>
    <w:rsid w:val="0085365F"/>
    <w:rsid w:val="008536F4"/>
    <w:rsid w:val="0085570D"/>
    <w:rsid w:val="00856187"/>
    <w:rsid w:val="00856530"/>
    <w:rsid w:val="00856582"/>
    <w:rsid w:val="0086015F"/>
    <w:rsid w:val="00860EDE"/>
    <w:rsid w:val="00861303"/>
    <w:rsid w:val="0086229B"/>
    <w:rsid w:val="00862DFC"/>
    <w:rsid w:val="00862EC4"/>
    <w:rsid w:val="00863B32"/>
    <w:rsid w:val="00863C63"/>
    <w:rsid w:val="0086413E"/>
    <w:rsid w:val="008642DE"/>
    <w:rsid w:val="008648BF"/>
    <w:rsid w:val="008654DA"/>
    <w:rsid w:val="00865A0C"/>
    <w:rsid w:val="008669A9"/>
    <w:rsid w:val="00866AA5"/>
    <w:rsid w:val="008671EA"/>
    <w:rsid w:val="008673E4"/>
    <w:rsid w:val="00867FED"/>
    <w:rsid w:val="00870751"/>
    <w:rsid w:val="008709F6"/>
    <w:rsid w:val="00870BBD"/>
    <w:rsid w:val="00870EDB"/>
    <w:rsid w:val="00870F25"/>
    <w:rsid w:val="00870FA6"/>
    <w:rsid w:val="00871FC8"/>
    <w:rsid w:val="00872D70"/>
    <w:rsid w:val="00872FE4"/>
    <w:rsid w:val="008738E5"/>
    <w:rsid w:val="00873993"/>
    <w:rsid w:val="00873AF0"/>
    <w:rsid w:val="008743D9"/>
    <w:rsid w:val="00874B7A"/>
    <w:rsid w:val="00874DE4"/>
    <w:rsid w:val="00874F02"/>
    <w:rsid w:val="00874F2F"/>
    <w:rsid w:val="00875086"/>
    <w:rsid w:val="008758DD"/>
    <w:rsid w:val="00875C5C"/>
    <w:rsid w:val="00875CA7"/>
    <w:rsid w:val="00876A12"/>
    <w:rsid w:val="00876B90"/>
    <w:rsid w:val="0087714D"/>
    <w:rsid w:val="0088024A"/>
    <w:rsid w:val="008806EF"/>
    <w:rsid w:val="00880702"/>
    <w:rsid w:val="008807A0"/>
    <w:rsid w:val="00880956"/>
    <w:rsid w:val="00880E5A"/>
    <w:rsid w:val="008810ED"/>
    <w:rsid w:val="00881463"/>
    <w:rsid w:val="00881A67"/>
    <w:rsid w:val="0088221B"/>
    <w:rsid w:val="00882711"/>
    <w:rsid w:val="0088348B"/>
    <w:rsid w:val="00883FB8"/>
    <w:rsid w:val="00884AB7"/>
    <w:rsid w:val="00884B10"/>
    <w:rsid w:val="00885369"/>
    <w:rsid w:val="00885DD0"/>
    <w:rsid w:val="00886004"/>
    <w:rsid w:val="0088692E"/>
    <w:rsid w:val="00886AB1"/>
    <w:rsid w:val="00887351"/>
    <w:rsid w:val="0088776A"/>
    <w:rsid w:val="0089060C"/>
    <w:rsid w:val="00890B29"/>
    <w:rsid w:val="0089152D"/>
    <w:rsid w:val="008930E7"/>
    <w:rsid w:val="00893182"/>
    <w:rsid w:val="00893BBF"/>
    <w:rsid w:val="008949E6"/>
    <w:rsid w:val="00894F8E"/>
    <w:rsid w:val="00895238"/>
    <w:rsid w:val="00895B0D"/>
    <w:rsid w:val="00895B4D"/>
    <w:rsid w:val="008968E5"/>
    <w:rsid w:val="0089719E"/>
    <w:rsid w:val="0089746E"/>
    <w:rsid w:val="008975E8"/>
    <w:rsid w:val="00897AC9"/>
    <w:rsid w:val="00897DE6"/>
    <w:rsid w:val="008A02DF"/>
    <w:rsid w:val="008A064C"/>
    <w:rsid w:val="008A1F08"/>
    <w:rsid w:val="008A2334"/>
    <w:rsid w:val="008A2B79"/>
    <w:rsid w:val="008A37BA"/>
    <w:rsid w:val="008A3AE0"/>
    <w:rsid w:val="008A7B2A"/>
    <w:rsid w:val="008A7BA2"/>
    <w:rsid w:val="008B0744"/>
    <w:rsid w:val="008B1A28"/>
    <w:rsid w:val="008B2288"/>
    <w:rsid w:val="008B29B4"/>
    <w:rsid w:val="008B2C82"/>
    <w:rsid w:val="008B2E21"/>
    <w:rsid w:val="008B3147"/>
    <w:rsid w:val="008B3D50"/>
    <w:rsid w:val="008B45B5"/>
    <w:rsid w:val="008B462C"/>
    <w:rsid w:val="008B4AD5"/>
    <w:rsid w:val="008B4E8C"/>
    <w:rsid w:val="008B4EBD"/>
    <w:rsid w:val="008B52DD"/>
    <w:rsid w:val="008B5A7C"/>
    <w:rsid w:val="008B5F3A"/>
    <w:rsid w:val="008B622B"/>
    <w:rsid w:val="008B672B"/>
    <w:rsid w:val="008B6B24"/>
    <w:rsid w:val="008B6C48"/>
    <w:rsid w:val="008B6C71"/>
    <w:rsid w:val="008B7044"/>
    <w:rsid w:val="008B739C"/>
    <w:rsid w:val="008B7664"/>
    <w:rsid w:val="008B7FA2"/>
    <w:rsid w:val="008C0489"/>
    <w:rsid w:val="008C078A"/>
    <w:rsid w:val="008C11D0"/>
    <w:rsid w:val="008C1684"/>
    <w:rsid w:val="008C19AB"/>
    <w:rsid w:val="008C19EF"/>
    <w:rsid w:val="008C2335"/>
    <w:rsid w:val="008C284E"/>
    <w:rsid w:val="008C2E1E"/>
    <w:rsid w:val="008C2FA8"/>
    <w:rsid w:val="008C3566"/>
    <w:rsid w:val="008C3905"/>
    <w:rsid w:val="008C3A7F"/>
    <w:rsid w:val="008C4BCF"/>
    <w:rsid w:val="008C55F2"/>
    <w:rsid w:val="008C56F8"/>
    <w:rsid w:val="008C5CF7"/>
    <w:rsid w:val="008C5F6B"/>
    <w:rsid w:val="008C624F"/>
    <w:rsid w:val="008C6379"/>
    <w:rsid w:val="008C656D"/>
    <w:rsid w:val="008C6797"/>
    <w:rsid w:val="008C71AE"/>
    <w:rsid w:val="008C7B2E"/>
    <w:rsid w:val="008D1E0A"/>
    <w:rsid w:val="008D2D4D"/>
    <w:rsid w:val="008D575B"/>
    <w:rsid w:val="008D658E"/>
    <w:rsid w:val="008D67D4"/>
    <w:rsid w:val="008E0FE4"/>
    <w:rsid w:val="008E1C15"/>
    <w:rsid w:val="008E1EE2"/>
    <w:rsid w:val="008E2849"/>
    <w:rsid w:val="008E2CE1"/>
    <w:rsid w:val="008E341E"/>
    <w:rsid w:val="008E3CDD"/>
    <w:rsid w:val="008E40B6"/>
    <w:rsid w:val="008E4AEE"/>
    <w:rsid w:val="008E4B0E"/>
    <w:rsid w:val="008E4BE0"/>
    <w:rsid w:val="008E4E08"/>
    <w:rsid w:val="008E509B"/>
    <w:rsid w:val="008E51D5"/>
    <w:rsid w:val="008E5E8B"/>
    <w:rsid w:val="008E6C0B"/>
    <w:rsid w:val="008E7EE1"/>
    <w:rsid w:val="008F032D"/>
    <w:rsid w:val="008F07C6"/>
    <w:rsid w:val="008F1195"/>
    <w:rsid w:val="008F1406"/>
    <w:rsid w:val="008F16D2"/>
    <w:rsid w:val="008F182C"/>
    <w:rsid w:val="008F1FDE"/>
    <w:rsid w:val="008F2308"/>
    <w:rsid w:val="008F2942"/>
    <w:rsid w:val="008F2991"/>
    <w:rsid w:val="008F29B3"/>
    <w:rsid w:val="008F2B9D"/>
    <w:rsid w:val="008F3328"/>
    <w:rsid w:val="008F37B0"/>
    <w:rsid w:val="008F471A"/>
    <w:rsid w:val="008F5523"/>
    <w:rsid w:val="008F57FA"/>
    <w:rsid w:val="008F5801"/>
    <w:rsid w:val="008F5A4C"/>
    <w:rsid w:val="008F5CF9"/>
    <w:rsid w:val="008F6B68"/>
    <w:rsid w:val="008F6EBE"/>
    <w:rsid w:val="00900245"/>
    <w:rsid w:val="009003FE"/>
    <w:rsid w:val="00900C12"/>
    <w:rsid w:val="00900D83"/>
    <w:rsid w:val="00900E8A"/>
    <w:rsid w:val="009011CE"/>
    <w:rsid w:val="0090233B"/>
    <w:rsid w:val="00902B98"/>
    <w:rsid w:val="00902ED6"/>
    <w:rsid w:val="0090306E"/>
    <w:rsid w:val="00903B59"/>
    <w:rsid w:val="00903C0F"/>
    <w:rsid w:val="0090497C"/>
    <w:rsid w:val="009050D8"/>
    <w:rsid w:val="00906E7F"/>
    <w:rsid w:val="00907383"/>
    <w:rsid w:val="0090769B"/>
    <w:rsid w:val="00907D15"/>
    <w:rsid w:val="00907E03"/>
    <w:rsid w:val="00907EE2"/>
    <w:rsid w:val="0091035F"/>
    <w:rsid w:val="00910F93"/>
    <w:rsid w:val="009113C4"/>
    <w:rsid w:val="00911492"/>
    <w:rsid w:val="0091156D"/>
    <w:rsid w:val="00911BFA"/>
    <w:rsid w:val="00911DB1"/>
    <w:rsid w:val="009120AE"/>
    <w:rsid w:val="00912252"/>
    <w:rsid w:val="00912E4F"/>
    <w:rsid w:val="00913214"/>
    <w:rsid w:val="00913746"/>
    <w:rsid w:val="009138A5"/>
    <w:rsid w:val="009150F4"/>
    <w:rsid w:val="00915845"/>
    <w:rsid w:val="00916352"/>
    <w:rsid w:val="009179A4"/>
    <w:rsid w:val="00920D65"/>
    <w:rsid w:val="00921132"/>
    <w:rsid w:val="00921D2D"/>
    <w:rsid w:val="00922700"/>
    <w:rsid w:val="00922C33"/>
    <w:rsid w:val="0092325A"/>
    <w:rsid w:val="00923F0B"/>
    <w:rsid w:val="00924E09"/>
    <w:rsid w:val="00925537"/>
    <w:rsid w:val="00925843"/>
    <w:rsid w:val="00925C74"/>
    <w:rsid w:val="00925E05"/>
    <w:rsid w:val="0092685F"/>
    <w:rsid w:val="00927755"/>
    <w:rsid w:val="00927807"/>
    <w:rsid w:val="00927834"/>
    <w:rsid w:val="00927BF2"/>
    <w:rsid w:val="00930DCF"/>
    <w:rsid w:val="00931138"/>
    <w:rsid w:val="00931B81"/>
    <w:rsid w:val="00931CF8"/>
    <w:rsid w:val="00932628"/>
    <w:rsid w:val="0093281D"/>
    <w:rsid w:val="00932C83"/>
    <w:rsid w:val="009333CA"/>
    <w:rsid w:val="00933652"/>
    <w:rsid w:val="00933FD2"/>
    <w:rsid w:val="0093756B"/>
    <w:rsid w:val="00940A87"/>
    <w:rsid w:val="00940DDB"/>
    <w:rsid w:val="009411B5"/>
    <w:rsid w:val="009418F0"/>
    <w:rsid w:val="00941971"/>
    <w:rsid w:val="009420B3"/>
    <w:rsid w:val="009421A0"/>
    <w:rsid w:val="0094239B"/>
    <w:rsid w:val="009428A0"/>
    <w:rsid w:val="00942E83"/>
    <w:rsid w:val="009434B2"/>
    <w:rsid w:val="00944479"/>
    <w:rsid w:val="00945F80"/>
    <w:rsid w:val="00946B13"/>
    <w:rsid w:val="00946B6F"/>
    <w:rsid w:val="00946E1A"/>
    <w:rsid w:val="009470C0"/>
    <w:rsid w:val="00947241"/>
    <w:rsid w:val="009473C1"/>
    <w:rsid w:val="00947762"/>
    <w:rsid w:val="00947A1D"/>
    <w:rsid w:val="00947B83"/>
    <w:rsid w:val="00947D27"/>
    <w:rsid w:val="00950036"/>
    <w:rsid w:val="00950940"/>
    <w:rsid w:val="00951DC3"/>
    <w:rsid w:val="00952260"/>
    <w:rsid w:val="00952762"/>
    <w:rsid w:val="00952F5F"/>
    <w:rsid w:val="00952FE4"/>
    <w:rsid w:val="009533FF"/>
    <w:rsid w:val="00953479"/>
    <w:rsid w:val="00953789"/>
    <w:rsid w:val="00954057"/>
    <w:rsid w:val="00954316"/>
    <w:rsid w:val="00954A4C"/>
    <w:rsid w:val="0095505D"/>
    <w:rsid w:val="009552FB"/>
    <w:rsid w:val="00955505"/>
    <w:rsid w:val="00956BFE"/>
    <w:rsid w:val="00957810"/>
    <w:rsid w:val="00957B2D"/>
    <w:rsid w:val="00960996"/>
    <w:rsid w:val="009613BD"/>
    <w:rsid w:val="009617C8"/>
    <w:rsid w:val="0096195C"/>
    <w:rsid w:val="00961EBF"/>
    <w:rsid w:val="00961EF1"/>
    <w:rsid w:val="009629F8"/>
    <w:rsid w:val="00963529"/>
    <w:rsid w:val="00963B49"/>
    <w:rsid w:val="00963BD5"/>
    <w:rsid w:val="00964876"/>
    <w:rsid w:val="00964A66"/>
    <w:rsid w:val="00964D67"/>
    <w:rsid w:val="00964F98"/>
    <w:rsid w:val="0096560D"/>
    <w:rsid w:val="0096609F"/>
    <w:rsid w:val="00966459"/>
    <w:rsid w:val="00966624"/>
    <w:rsid w:val="0096691C"/>
    <w:rsid w:val="00966A1A"/>
    <w:rsid w:val="00966E11"/>
    <w:rsid w:val="009675DF"/>
    <w:rsid w:val="009678E7"/>
    <w:rsid w:val="00967C2C"/>
    <w:rsid w:val="0097032C"/>
    <w:rsid w:val="009719A0"/>
    <w:rsid w:val="0097228D"/>
    <w:rsid w:val="009723E1"/>
    <w:rsid w:val="009726C7"/>
    <w:rsid w:val="00972D47"/>
    <w:rsid w:val="00973747"/>
    <w:rsid w:val="0097397A"/>
    <w:rsid w:val="009739FE"/>
    <w:rsid w:val="00973C5E"/>
    <w:rsid w:val="00973FE5"/>
    <w:rsid w:val="00975028"/>
    <w:rsid w:val="0097511D"/>
    <w:rsid w:val="009753C2"/>
    <w:rsid w:val="009757ED"/>
    <w:rsid w:val="00975EBA"/>
    <w:rsid w:val="00976743"/>
    <w:rsid w:val="00976C47"/>
    <w:rsid w:val="00976E28"/>
    <w:rsid w:val="00980615"/>
    <w:rsid w:val="00981124"/>
    <w:rsid w:val="00981E05"/>
    <w:rsid w:val="00981EB9"/>
    <w:rsid w:val="00981F3B"/>
    <w:rsid w:val="0098289D"/>
    <w:rsid w:val="00982B5D"/>
    <w:rsid w:val="00982FCA"/>
    <w:rsid w:val="00983CFB"/>
    <w:rsid w:val="00984486"/>
    <w:rsid w:val="009844B9"/>
    <w:rsid w:val="00984BC4"/>
    <w:rsid w:val="00984D8B"/>
    <w:rsid w:val="00984E46"/>
    <w:rsid w:val="00985921"/>
    <w:rsid w:val="00985A1A"/>
    <w:rsid w:val="00985AEF"/>
    <w:rsid w:val="009866A0"/>
    <w:rsid w:val="00986976"/>
    <w:rsid w:val="00987ADB"/>
    <w:rsid w:val="009906CC"/>
    <w:rsid w:val="009914DA"/>
    <w:rsid w:val="00991631"/>
    <w:rsid w:val="00991E21"/>
    <w:rsid w:val="00992CEB"/>
    <w:rsid w:val="00993191"/>
    <w:rsid w:val="009939A8"/>
    <w:rsid w:val="00993D1D"/>
    <w:rsid w:val="00993F4D"/>
    <w:rsid w:val="00994262"/>
    <w:rsid w:val="00995A94"/>
    <w:rsid w:val="009960B7"/>
    <w:rsid w:val="00996424"/>
    <w:rsid w:val="0099667B"/>
    <w:rsid w:val="00996CAF"/>
    <w:rsid w:val="009975CC"/>
    <w:rsid w:val="00997A28"/>
    <w:rsid w:val="009A053E"/>
    <w:rsid w:val="009A0579"/>
    <w:rsid w:val="009A07A3"/>
    <w:rsid w:val="009A0DD8"/>
    <w:rsid w:val="009A1003"/>
    <w:rsid w:val="009A1012"/>
    <w:rsid w:val="009A177E"/>
    <w:rsid w:val="009A1E6E"/>
    <w:rsid w:val="009A2620"/>
    <w:rsid w:val="009A2822"/>
    <w:rsid w:val="009A284B"/>
    <w:rsid w:val="009A3915"/>
    <w:rsid w:val="009A3CE8"/>
    <w:rsid w:val="009A3D33"/>
    <w:rsid w:val="009A4803"/>
    <w:rsid w:val="009A553E"/>
    <w:rsid w:val="009A58B4"/>
    <w:rsid w:val="009A5AA0"/>
    <w:rsid w:val="009A5FBF"/>
    <w:rsid w:val="009A7651"/>
    <w:rsid w:val="009A7728"/>
    <w:rsid w:val="009A7A8A"/>
    <w:rsid w:val="009A7F92"/>
    <w:rsid w:val="009B024A"/>
    <w:rsid w:val="009B0E42"/>
    <w:rsid w:val="009B107E"/>
    <w:rsid w:val="009B1223"/>
    <w:rsid w:val="009B1801"/>
    <w:rsid w:val="009B1FC8"/>
    <w:rsid w:val="009B2AA8"/>
    <w:rsid w:val="009B2BE2"/>
    <w:rsid w:val="009B2C35"/>
    <w:rsid w:val="009B2EF1"/>
    <w:rsid w:val="009B30FE"/>
    <w:rsid w:val="009B3856"/>
    <w:rsid w:val="009B53E7"/>
    <w:rsid w:val="009B5901"/>
    <w:rsid w:val="009B5F4C"/>
    <w:rsid w:val="009B6F83"/>
    <w:rsid w:val="009B7CE5"/>
    <w:rsid w:val="009B7E37"/>
    <w:rsid w:val="009C03FA"/>
    <w:rsid w:val="009C0AA1"/>
    <w:rsid w:val="009C0CAB"/>
    <w:rsid w:val="009C1187"/>
    <w:rsid w:val="009C134E"/>
    <w:rsid w:val="009C17D4"/>
    <w:rsid w:val="009C2123"/>
    <w:rsid w:val="009C2780"/>
    <w:rsid w:val="009C2938"/>
    <w:rsid w:val="009C2C45"/>
    <w:rsid w:val="009C2CA2"/>
    <w:rsid w:val="009C3460"/>
    <w:rsid w:val="009C34BB"/>
    <w:rsid w:val="009C385D"/>
    <w:rsid w:val="009C38A5"/>
    <w:rsid w:val="009C398F"/>
    <w:rsid w:val="009C3A37"/>
    <w:rsid w:val="009C41C4"/>
    <w:rsid w:val="009C4274"/>
    <w:rsid w:val="009C4F0F"/>
    <w:rsid w:val="009C4F5C"/>
    <w:rsid w:val="009C5D3C"/>
    <w:rsid w:val="009C670E"/>
    <w:rsid w:val="009C6D25"/>
    <w:rsid w:val="009C70D8"/>
    <w:rsid w:val="009C7131"/>
    <w:rsid w:val="009C74BF"/>
    <w:rsid w:val="009C7E70"/>
    <w:rsid w:val="009D0869"/>
    <w:rsid w:val="009D0C86"/>
    <w:rsid w:val="009D165B"/>
    <w:rsid w:val="009D1AA1"/>
    <w:rsid w:val="009D2A3D"/>
    <w:rsid w:val="009D311F"/>
    <w:rsid w:val="009D3535"/>
    <w:rsid w:val="009D35D9"/>
    <w:rsid w:val="009D367E"/>
    <w:rsid w:val="009D3A74"/>
    <w:rsid w:val="009D4303"/>
    <w:rsid w:val="009D496E"/>
    <w:rsid w:val="009D499E"/>
    <w:rsid w:val="009D5208"/>
    <w:rsid w:val="009D5335"/>
    <w:rsid w:val="009D5AFC"/>
    <w:rsid w:val="009D5E2C"/>
    <w:rsid w:val="009D6457"/>
    <w:rsid w:val="009D65E4"/>
    <w:rsid w:val="009D68BA"/>
    <w:rsid w:val="009D6B6B"/>
    <w:rsid w:val="009D6F19"/>
    <w:rsid w:val="009D6F9D"/>
    <w:rsid w:val="009D73BB"/>
    <w:rsid w:val="009D7865"/>
    <w:rsid w:val="009D7A2B"/>
    <w:rsid w:val="009E10CF"/>
    <w:rsid w:val="009E137E"/>
    <w:rsid w:val="009E1BD9"/>
    <w:rsid w:val="009E26F9"/>
    <w:rsid w:val="009E287C"/>
    <w:rsid w:val="009E2ACC"/>
    <w:rsid w:val="009E355D"/>
    <w:rsid w:val="009E38C2"/>
    <w:rsid w:val="009E4625"/>
    <w:rsid w:val="009E5E4B"/>
    <w:rsid w:val="009E648E"/>
    <w:rsid w:val="009E6D2D"/>
    <w:rsid w:val="009E6F7F"/>
    <w:rsid w:val="009E75BD"/>
    <w:rsid w:val="009E7794"/>
    <w:rsid w:val="009E7C18"/>
    <w:rsid w:val="009E7CA2"/>
    <w:rsid w:val="009F0520"/>
    <w:rsid w:val="009F0756"/>
    <w:rsid w:val="009F0B89"/>
    <w:rsid w:val="009F1ACE"/>
    <w:rsid w:val="009F20F0"/>
    <w:rsid w:val="009F3350"/>
    <w:rsid w:val="009F3C50"/>
    <w:rsid w:val="009F3F06"/>
    <w:rsid w:val="009F48F7"/>
    <w:rsid w:val="009F5E15"/>
    <w:rsid w:val="009F706E"/>
    <w:rsid w:val="009F70BF"/>
    <w:rsid w:val="00A00250"/>
    <w:rsid w:val="00A00E64"/>
    <w:rsid w:val="00A015F1"/>
    <w:rsid w:val="00A02378"/>
    <w:rsid w:val="00A02438"/>
    <w:rsid w:val="00A02759"/>
    <w:rsid w:val="00A03464"/>
    <w:rsid w:val="00A036FD"/>
    <w:rsid w:val="00A046E3"/>
    <w:rsid w:val="00A04CDF"/>
    <w:rsid w:val="00A058B0"/>
    <w:rsid w:val="00A06B47"/>
    <w:rsid w:val="00A072CE"/>
    <w:rsid w:val="00A1028C"/>
    <w:rsid w:val="00A10698"/>
    <w:rsid w:val="00A10716"/>
    <w:rsid w:val="00A1098E"/>
    <w:rsid w:val="00A11176"/>
    <w:rsid w:val="00A11989"/>
    <w:rsid w:val="00A120B2"/>
    <w:rsid w:val="00A129F1"/>
    <w:rsid w:val="00A13144"/>
    <w:rsid w:val="00A13CE8"/>
    <w:rsid w:val="00A14A1A"/>
    <w:rsid w:val="00A14B58"/>
    <w:rsid w:val="00A16218"/>
    <w:rsid w:val="00A164AD"/>
    <w:rsid w:val="00A169DA"/>
    <w:rsid w:val="00A21299"/>
    <w:rsid w:val="00A215A8"/>
    <w:rsid w:val="00A21608"/>
    <w:rsid w:val="00A21779"/>
    <w:rsid w:val="00A21D56"/>
    <w:rsid w:val="00A2242E"/>
    <w:rsid w:val="00A22FF5"/>
    <w:rsid w:val="00A2343B"/>
    <w:rsid w:val="00A23506"/>
    <w:rsid w:val="00A23861"/>
    <w:rsid w:val="00A243A0"/>
    <w:rsid w:val="00A2484C"/>
    <w:rsid w:val="00A25A95"/>
    <w:rsid w:val="00A25D0C"/>
    <w:rsid w:val="00A25DB3"/>
    <w:rsid w:val="00A25FBE"/>
    <w:rsid w:val="00A2615D"/>
    <w:rsid w:val="00A26F26"/>
    <w:rsid w:val="00A27A31"/>
    <w:rsid w:val="00A30E76"/>
    <w:rsid w:val="00A313F0"/>
    <w:rsid w:val="00A32803"/>
    <w:rsid w:val="00A33121"/>
    <w:rsid w:val="00A333DD"/>
    <w:rsid w:val="00A34090"/>
    <w:rsid w:val="00A34703"/>
    <w:rsid w:val="00A34BB6"/>
    <w:rsid w:val="00A34F3B"/>
    <w:rsid w:val="00A358C8"/>
    <w:rsid w:val="00A35C86"/>
    <w:rsid w:val="00A35CEA"/>
    <w:rsid w:val="00A35DE6"/>
    <w:rsid w:val="00A35F8A"/>
    <w:rsid w:val="00A361D1"/>
    <w:rsid w:val="00A367DF"/>
    <w:rsid w:val="00A36A10"/>
    <w:rsid w:val="00A36CA5"/>
    <w:rsid w:val="00A36FCA"/>
    <w:rsid w:val="00A37644"/>
    <w:rsid w:val="00A37F17"/>
    <w:rsid w:val="00A402DF"/>
    <w:rsid w:val="00A40C92"/>
    <w:rsid w:val="00A40E8A"/>
    <w:rsid w:val="00A41C2A"/>
    <w:rsid w:val="00A42003"/>
    <w:rsid w:val="00A420CD"/>
    <w:rsid w:val="00A4217E"/>
    <w:rsid w:val="00A4249C"/>
    <w:rsid w:val="00A42F16"/>
    <w:rsid w:val="00A440A2"/>
    <w:rsid w:val="00A451A6"/>
    <w:rsid w:val="00A45815"/>
    <w:rsid w:val="00A45E76"/>
    <w:rsid w:val="00A46487"/>
    <w:rsid w:val="00A46CBD"/>
    <w:rsid w:val="00A4793B"/>
    <w:rsid w:val="00A47A6D"/>
    <w:rsid w:val="00A50434"/>
    <w:rsid w:val="00A50AE4"/>
    <w:rsid w:val="00A50BCB"/>
    <w:rsid w:val="00A50ECA"/>
    <w:rsid w:val="00A51375"/>
    <w:rsid w:val="00A51B7A"/>
    <w:rsid w:val="00A52328"/>
    <w:rsid w:val="00A52736"/>
    <w:rsid w:val="00A529F0"/>
    <w:rsid w:val="00A52D34"/>
    <w:rsid w:val="00A52E59"/>
    <w:rsid w:val="00A53BA3"/>
    <w:rsid w:val="00A53EC3"/>
    <w:rsid w:val="00A543D8"/>
    <w:rsid w:val="00A545F9"/>
    <w:rsid w:val="00A546A2"/>
    <w:rsid w:val="00A54C38"/>
    <w:rsid w:val="00A5521B"/>
    <w:rsid w:val="00A55BF9"/>
    <w:rsid w:val="00A55FC8"/>
    <w:rsid w:val="00A55FD6"/>
    <w:rsid w:val="00A55FD7"/>
    <w:rsid w:val="00A5608E"/>
    <w:rsid w:val="00A564C6"/>
    <w:rsid w:val="00A56AE2"/>
    <w:rsid w:val="00A60C2B"/>
    <w:rsid w:val="00A60CAF"/>
    <w:rsid w:val="00A613C5"/>
    <w:rsid w:val="00A623C3"/>
    <w:rsid w:val="00A62DD2"/>
    <w:rsid w:val="00A62F15"/>
    <w:rsid w:val="00A63C55"/>
    <w:rsid w:val="00A63D5C"/>
    <w:rsid w:val="00A63D7F"/>
    <w:rsid w:val="00A63EBE"/>
    <w:rsid w:val="00A6405E"/>
    <w:rsid w:val="00A65084"/>
    <w:rsid w:val="00A65A60"/>
    <w:rsid w:val="00A66700"/>
    <w:rsid w:val="00A667A6"/>
    <w:rsid w:val="00A668F2"/>
    <w:rsid w:val="00A66ED7"/>
    <w:rsid w:val="00A67023"/>
    <w:rsid w:val="00A6732D"/>
    <w:rsid w:val="00A674A8"/>
    <w:rsid w:val="00A67BD1"/>
    <w:rsid w:val="00A70472"/>
    <w:rsid w:val="00A70A73"/>
    <w:rsid w:val="00A70B34"/>
    <w:rsid w:val="00A70FB2"/>
    <w:rsid w:val="00A7137E"/>
    <w:rsid w:val="00A71447"/>
    <w:rsid w:val="00A71BA9"/>
    <w:rsid w:val="00A726FC"/>
    <w:rsid w:val="00A72816"/>
    <w:rsid w:val="00A72986"/>
    <w:rsid w:val="00A72E15"/>
    <w:rsid w:val="00A73B77"/>
    <w:rsid w:val="00A745BB"/>
    <w:rsid w:val="00A75CB7"/>
    <w:rsid w:val="00A76994"/>
    <w:rsid w:val="00A76FE5"/>
    <w:rsid w:val="00A7761A"/>
    <w:rsid w:val="00A77815"/>
    <w:rsid w:val="00A77CBB"/>
    <w:rsid w:val="00A801DA"/>
    <w:rsid w:val="00A8191B"/>
    <w:rsid w:val="00A81A55"/>
    <w:rsid w:val="00A81ACA"/>
    <w:rsid w:val="00A82728"/>
    <w:rsid w:val="00A82B3A"/>
    <w:rsid w:val="00A82BED"/>
    <w:rsid w:val="00A82C1B"/>
    <w:rsid w:val="00A82EB5"/>
    <w:rsid w:val="00A83A46"/>
    <w:rsid w:val="00A83C7F"/>
    <w:rsid w:val="00A8405F"/>
    <w:rsid w:val="00A85621"/>
    <w:rsid w:val="00A85B75"/>
    <w:rsid w:val="00A866A8"/>
    <w:rsid w:val="00A86853"/>
    <w:rsid w:val="00A86A2B"/>
    <w:rsid w:val="00A86AAC"/>
    <w:rsid w:val="00A87988"/>
    <w:rsid w:val="00A87C0C"/>
    <w:rsid w:val="00A9043F"/>
    <w:rsid w:val="00A90CC3"/>
    <w:rsid w:val="00A90FBE"/>
    <w:rsid w:val="00A92147"/>
    <w:rsid w:val="00A926AA"/>
    <w:rsid w:val="00A929EE"/>
    <w:rsid w:val="00A9443B"/>
    <w:rsid w:val="00A94E2B"/>
    <w:rsid w:val="00A94E36"/>
    <w:rsid w:val="00A95171"/>
    <w:rsid w:val="00A952C5"/>
    <w:rsid w:val="00A96145"/>
    <w:rsid w:val="00A962B9"/>
    <w:rsid w:val="00A96945"/>
    <w:rsid w:val="00A96D2F"/>
    <w:rsid w:val="00A96EB9"/>
    <w:rsid w:val="00A96FF0"/>
    <w:rsid w:val="00A97312"/>
    <w:rsid w:val="00AA027F"/>
    <w:rsid w:val="00AA0FA0"/>
    <w:rsid w:val="00AA1EC0"/>
    <w:rsid w:val="00AA3485"/>
    <w:rsid w:val="00AA3AC0"/>
    <w:rsid w:val="00AA3C4B"/>
    <w:rsid w:val="00AA3EEB"/>
    <w:rsid w:val="00AA4A9B"/>
    <w:rsid w:val="00AA5017"/>
    <w:rsid w:val="00AA56F1"/>
    <w:rsid w:val="00AA583F"/>
    <w:rsid w:val="00AA5C7B"/>
    <w:rsid w:val="00AA5F80"/>
    <w:rsid w:val="00AA6E9A"/>
    <w:rsid w:val="00AA6FAB"/>
    <w:rsid w:val="00AA743E"/>
    <w:rsid w:val="00AA7553"/>
    <w:rsid w:val="00AA7829"/>
    <w:rsid w:val="00AB0A85"/>
    <w:rsid w:val="00AB123B"/>
    <w:rsid w:val="00AB1904"/>
    <w:rsid w:val="00AB1CB5"/>
    <w:rsid w:val="00AB203D"/>
    <w:rsid w:val="00AB245F"/>
    <w:rsid w:val="00AB2C56"/>
    <w:rsid w:val="00AB2D08"/>
    <w:rsid w:val="00AB2EA9"/>
    <w:rsid w:val="00AB2FBC"/>
    <w:rsid w:val="00AB31C0"/>
    <w:rsid w:val="00AB4CE7"/>
    <w:rsid w:val="00AB4D0E"/>
    <w:rsid w:val="00AB530C"/>
    <w:rsid w:val="00AB6AAE"/>
    <w:rsid w:val="00AB7B50"/>
    <w:rsid w:val="00AC016F"/>
    <w:rsid w:val="00AC0622"/>
    <w:rsid w:val="00AC129C"/>
    <w:rsid w:val="00AC1746"/>
    <w:rsid w:val="00AC1866"/>
    <w:rsid w:val="00AC1FC6"/>
    <w:rsid w:val="00AC2CD0"/>
    <w:rsid w:val="00AC36CE"/>
    <w:rsid w:val="00AC485D"/>
    <w:rsid w:val="00AC4BD8"/>
    <w:rsid w:val="00AC5356"/>
    <w:rsid w:val="00AC54D8"/>
    <w:rsid w:val="00AC5698"/>
    <w:rsid w:val="00AC5726"/>
    <w:rsid w:val="00AC70A6"/>
    <w:rsid w:val="00AC722D"/>
    <w:rsid w:val="00AC72E8"/>
    <w:rsid w:val="00AC7456"/>
    <w:rsid w:val="00AC7717"/>
    <w:rsid w:val="00AC78AA"/>
    <w:rsid w:val="00AC7E0B"/>
    <w:rsid w:val="00AC7FAB"/>
    <w:rsid w:val="00AD0676"/>
    <w:rsid w:val="00AD1384"/>
    <w:rsid w:val="00AD1771"/>
    <w:rsid w:val="00AD202A"/>
    <w:rsid w:val="00AD21DD"/>
    <w:rsid w:val="00AD2ADD"/>
    <w:rsid w:val="00AD2D78"/>
    <w:rsid w:val="00AD319C"/>
    <w:rsid w:val="00AD3701"/>
    <w:rsid w:val="00AD4854"/>
    <w:rsid w:val="00AD505A"/>
    <w:rsid w:val="00AD5253"/>
    <w:rsid w:val="00AD5C44"/>
    <w:rsid w:val="00AD61A9"/>
    <w:rsid w:val="00AD6388"/>
    <w:rsid w:val="00AD6AE4"/>
    <w:rsid w:val="00AD6CC9"/>
    <w:rsid w:val="00AD6F7C"/>
    <w:rsid w:val="00AD702D"/>
    <w:rsid w:val="00AD7031"/>
    <w:rsid w:val="00AD792D"/>
    <w:rsid w:val="00AD7DD5"/>
    <w:rsid w:val="00AE079F"/>
    <w:rsid w:val="00AE0837"/>
    <w:rsid w:val="00AE0850"/>
    <w:rsid w:val="00AE0F8D"/>
    <w:rsid w:val="00AE13BB"/>
    <w:rsid w:val="00AE1502"/>
    <w:rsid w:val="00AE20AD"/>
    <w:rsid w:val="00AE2226"/>
    <w:rsid w:val="00AE2FA0"/>
    <w:rsid w:val="00AE3A0B"/>
    <w:rsid w:val="00AE401C"/>
    <w:rsid w:val="00AE40E6"/>
    <w:rsid w:val="00AE4345"/>
    <w:rsid w:val="00AE48EC"/>
    <w:rsid w:val="00AE4921"/>
    <w:rsid w:val="00AE4A9A"/>
    <w:rsid w:val="00AE4E7F"/>
    <w:rsid w:val="00AE5280"/>
    <w:rsid w:val="00AE6876"/>
    <w:rsid w:val="00AE714D"/>
    <w:rsid w:val="00AE7B15"/>
    <w:rsid w:val="00AF0389"/>
    <w:rsid w:val="00AF0AA2"/>
    <w:rsid w:val="00AF10CE"/>
    <w:rsid w:val="00AF1105"/>
    <w:rsid w:val="00AF1525"/>
    <w:rsid w:val="00AF1BAC"/>
    <w:rsid w:val="00AF251A"/>
    <w:rsid w:val="00AF28D1"/>
    <w:rsid w:val="00AF2A0B"/>
    <w:rsid w:val="00AF2A6D"/>
    <w:rsid w:val="00AF2F48"/>
    <w:rsid w:val="00AF389D"/>
    <w:rsid w:val="00AF3B3C"/>
    <w:rsid w:val="00AF3E3E"/>
    <w:rsid w:val="00AF4021"/>
    <w:rsid w:val="00AF4ABA"/>
    <w:rsid w:val="00AF53E6"/>
    <w:rsid w:val="00AF59F8"/>
    <w:rsid w:val="00AF5AE9"/>
    <w:rsid w:val="00AF5EE0"/>
    <w:rsid w:val="00AF7021"/>
    <w:rsid w:val="00B00554"/>
    <w:rsid w:val="00B008C2"/>
    <w:rsid w:val="00B00AA0"/>
    <w:rsid w:val="00B018E3"/>
    <w:rsid w:val="00B02721"/>
    <w:rsid w:val="00B02A37"/>
    <w:rsid w:val="00B02D00"/>
    <w:rsid w:val="00B03205"/>
    <w:rsid w:val="00B03FDD"/>
    <w:rsid w:val="00B03FFE"/>
    <w:rsid w:val="00B0408C"/>
    <w:rsid w:val="00B04C7C"/>
    <w:rsid w:val="00B04D2A"/>
    <w:rsid w:val="00B04EC6"/>
    <w:rsid w:val="00B05369"/>
    <w:rsid w:val="00B058A9"/>
    <w:rsid w:val="00B062B8"/>
    <w:rsid w:val="00B06376"/>
    <w:rsid w:val="00B06CD5"/>
    <w:rsid w:val="00B06CE2"/>
    <w:rsid w:val="00B07106"/>
    <w:rsid w:val="00B074B5"/>
    <w:rsid w:val="00B07605"/>
    <w:rsid w:val="00B07CB2"/>
    <w:rsid w:val="00B10A86"/>
    <w:rsid w:val="00B10C67"/>
    <w:rsid w:val="00B1102E"/>
    <w:rsid w:val="00B11679"/>
    <w:rsid w:val="00B11B8F"/>
    <w:rsid w:val="00B11F6C"/>
    <w:rsid w:val="00B12013"/>
    <w:rsid w:val="00B12136"/>
    <w:rsid w:val="00B123CF"/>
    <w:rsid w:val="00B128E5"/>
    <w:rsid w:val="00B12BA9"/>
    <w:rsid w:val="00B14F41"/>
    <w:rsid w:val="00B14F45"/>
    <w:rsid w:val="00B151BA"/>
    <w:rsid w:val="00B15332"/>
    <w:rsid w:val="00B1589F"/>
    <w:rsid w:val="00B15B0F"/>
    <w:rsid w:val="00B168BC"/>
    <w:rsid w:val="00B17A9A"/>
    <w:rsid w:val="00B17EAF"/>
    <w:rsid w:val="00B2058C"/>
    <w:rsid w:val="00B20B6E"/>
    <w:rsid w:val="00B211EF"/>
    <w:rsid w:val="00B21547"/>
    <w:rsid w:val="00B21C3C"/>
    <w:rsid w:val="00B21F91"/>
    <w:rsid w:val="00B220C1"/>
    <w:rsid w:val="00B2294F"/>
    <w:rsid w:val="00B22E0E"/>
    <w:rsid w:val="00B23440"/>
    <w:rsid w:val="00B23483"/>
    <w:rsid w:val="00B23DA5"/>
    <w:rsid w:val="00B247B9"/>
    <w:rsid w:val="00B24946"/>
    <w:rsid w:val="00B24DE1"/>
    <w:rsid w:val="00B256BB"/>
    <w:rsid w:val="00B256C6"/>
    <w:rsid w:val="00B262A1"/>
    <w:rsid w:val="00B26361"/>
    <w:rsid w:val="00B26423"/>
    <w:rsid w:val="00B277D4"/>
    <w:rsid w:val="00B27B8B"/>
    <w:rsid w:val="00B31047"/>
    <w:rsid w:val="00B31BA0"/>
    <w:rsid w:val="00B31D1D"/>
    <w:rsid w:val="00B32F80"/>
    <w:rsid w:val="00B330F3"/>
    <w:rsid w:val="00B33573"/>
    <w:rsid w:val="00B34299"/>
    <w:rsid w:val="00B34967"/>
    <w:rsid w:val="00B3510B"/>
    <w:rsid w:val="00B35BBC"/>
    <w:rsid w:val="00B368A9"/>
    <w:rsid w:val="00B37CF9"/>
    <w:rsid w:val="00B40715"/>
    <w:rsid w:val="00B40A6D"/>
    <w:rsid w:val="00B40ABB"/>
    <w:rsid w:val="00B40DF4"/>
    <w:rsid w:val="00B40E9C"/>
    <w:rsid w:val="00B41138"/>
    <w:rsid w:val="00B4138B"/>
    <w:rsid w:val="00B4181B"/>
    <w:rsid w:val="00B41853"/>
    <w:rsid w:val="00B419EA"/>
    <w:rsid w:val="00B41C8D"/>
    <w:rsid w:val="00B4271A"/>
    <w:rsid w:val="00B42D9D"/>
    <w:rsid w:val="00B43300"/>
    <w:rsid w:val="00B4340A"/>
    <w:rsid w:val="00B43496"/>
    <w:rsid w:val="00B43B03"/>
    <w:rsid w:val="00B44666"/>
    <w:rsid w:val="00B446F4"/>
    <w:rsid w:val="00B45606"/>
    <w:rsid w:val="00B46272"/>
    <w:rsid w:val="00B46AA1"/>
    <w:rsid w:val="00B46B0F"/>
    <w:rsid w:val="00B474E9"/>
    <w:rsid w:val="00B478F4"/>
    <w:rsid w:val="00B506AE"/>
    <w:rsid w:val="00B50C93"/>
    <w:rsid w:val="00B51B6A"/>
    <w:rsid w:val="00B52132"/>
    <w:rsid w:val="00B528D3"/>
    <w:rsid w:val="00B53682"/>
    <w:rsid w:val="00B5368F"/>
    <w:rsid w:val="00B538BC"/>
    <w:rsid w:val="00B5391C"/>
    <w:rsid w:val="00B53BBD"/>
    <w:rsid w:val="00B53DC9"/>
    <w:rsid w:val="00B542B9"/>
    <w:rsid w:val="00B54E84"/>
    <w:rsid w:val="00B5581B"/>
    <w:rsid w:val="00B559C3"/>
    <w:rsid w:val="00B56856"/>
    <w:rsid w:val="00B57E4C"/>
    <w:rsid w:val="00B602A5"/>
    <w:rsid w:val="00B60439"/>
    <w:rsid w:val="00B60550"/>
    <w:rsid w:val="00B610A4"/>
    <w:rsid w:val="00B61333"/>
    <w:rsid w:val="00B62050"/>
    <w:rsid w:val="00B6289F"/>
    <w:rsid w:val="00B62C3F"/>
    <w:rsid w:val="00B634CA"/>
    <w:rsid w:val="00B6485D"/>
    <w:rsid w:val="00B64E1E"/>
    <w:rsid w:val="00B653EE"/>
    <w:rsid w:val="00B655E1"/>
    <w:rsid w:val="00B6569E"/>
    <w:rsid w:val="00B6589B"/>
    <w:rsid w:val="00B65CA7"/>
    <w:rsid w:val="00B664C3"/>
    <w:rsid w:val="00B664F2"/>
    <w:rsid w:val="00B6689D"/>
    <w:rsid w:val="00B67739"/>
    <w:rsid w:val="00B70B43"/>
    <w:rsid w:val="00B70BFA"/>
    <w:rsid w:val="00B70D5B"/>
    <w:rsid w:val="00B71E48"/>
    <w:rsid w:val="00B71F45"/>
    <w:rsid w:val="00B72533"/>
    <w:rsid w:val="00B7272C"/>
    <w:rsid w:val="00B7277A"/>
    <w:rsid w:val="00B7327C"/>
    <w:rsid w:val="00B733E2"/>
    <w:rsid w:val="00B73E72"/>
    <w:rsid w:val="00B7475F"/>
    <w:rsid w:val="00B74E7E"/>
    <w:rsid w:val="00B75170"/>
    <w:rsid w:val="00B753F9"/>
    <w:rsid w:val="00B7573A"/>
    <w:rsid w:val="00B7573E"/>
    <w:rsid w:val="00B761AB"/>
    <w:rsid w:val="00B7632C"/>
    <w:rsid w:val="00B76466"/>
    <w:rsid w:val="00B76FFD"/>
    <w:rsid w:val="00B771D2"/>
    <w:rsid w:val="00B7747D"/>
    <w:rsid w:val="00B77558"/>
    <w:rsid w:val="00B808EA"/>
    <w:rsid w:val="00B80C26"/>
    <w:rsid w:val="00B80D83"/>
    <w:rsid w:val="00B814EF"/>
    <w:rsid w:val="00B8153E"/>
    <w:rsid w:val="00B81749"/>
    <w:rsid w:val="00B817E2"/>
    <w:rsid w:val="00B82468"/>
    <w:rsid w:val="00B82B12"/>
    <w:rsid w:val="00B82EE4"/>
    <w:rsid w:val="00B8317F"/>
    <w:rsid w:val="00B83527"/>
    <w:rsid w:val="00B846B3"/>
    <w:rsid w:val="00B85884"/>
    <w:rsid w:val="00B8599B"/>
    <w:rsid w:val="00B85B9B"/>
    <w:rsid w:val="00B86348"/>
    <w:rsid w:val="00B8697F"/>
    <w:rsid w:val="00B86B79"/>
    <w:rsid w:val="00B86BA7"/>
    <w:rsid w:val="00B86C58"/>
    <w:rsid w:val="00B86D6E"/>
    <w:rsid w:val="00B90DBF"/>
    <w:rsid w:val="00B90EF8"/>
    <w:rsid w:val="00B91889"/>
    <w:rsid w:val="00B919B4"/>
    <w:rsid w:val="00B923B2"/>
    <w:rsid w:val="00B92C5C"/>
    <w:rsid w:val="00B938BA"/>
    <w:rsid w:val="00B93B8C"/>
    <w:rsid w:val="00B95CD0"/>
    <w:rsid w:val="00B95CF6"/>
    <w:rsid w:val="00B95FBA"/>
    <w:rsid w:val="00B96D41"/>
    <w:rsid w:val="00B96D62"/>
    <w:rsid w:val="00B96ED5"/>
    <w:rsid w:val="00B976D9"/>
    <w:rsid w:val="00B97732"/>
    <w:rsid w:val="00B97781"/>
    <w:rsid w:val="00B97F70"/>
    <w:rsid w:val="00BA0366"/>
    <w:rsid w:val="00BA0E46"/>
    <w:rsid w:val="00BA1000"/>
    <w:rsid w:val="00BA13BA"/>
    <w:rsid w:val="00BA1AB8"/>
    <w:rsid w:val="00BA1F3C"/>
    <w:rsid w:val="00BA2A98"/>
    <w:rsid w:val="00BA308D"/>
    <w:rsid w:val="00BA34C0"/>
    <w:rsid w:val="00BA4478"/>
    <w:rsid w:val="00BA46AE"/>
    <w:rsid w:val="00BA50C5"/>
    <w:rsid w:val="00BA5286"/>
    <w:rsid w:val="00BA55E6"/>
    <w:rsid w:val="00BA650A"/>
    <w:rsid w:val="00BA676D"/>
    <w:rsid w:val="00BA69CE"/>
    <w:rsid w:val="00BA6A7E"/>
    <w:rsid w:val="00BA6C37"/>
    <w:rsid w:val="00BA7F53"/>
    <w:rsid w:val="00BB04E4"/>
    <w:rsid w:val="00BB080C"/>
    <w:rsid w:val="00BB0B30"/>
    <w:rsid w:val="00BB0E8D"/>
    <w:rsid w:val="00BB1CE8"/>
    <w:rsid w:val="00BB1FDD"/>
    <w:rsid w:val="00BB225A"/>
    <w:rsid w:val="00BB2EAD"/>
    <w:rsid w:val="00BB2F63"/>
    <w:rsid w:val="00BB3B8C"/>
    <w:rsid w:val="00BB4749"/>
    <w:rsid w:val="00BB4970"/>
    <w:rsid w:val="00BB4AAD"/>
    <w:rsid w:val="00BB4E3A"/>
    <w:rsid w:val="00BB571E"/>
    <w:rsid w:val="00BB5817"/>
    <w:rsid w:val="00BB6D08"/>
    <w:rsid w:val="00BB7137"/>
    <w:rsid w:val="00BB723E"/>
    <w:rsid w:val="00BB766B"/>
    <w:rsid w:val="00BB76C9"/>
    <w:rsid w:val="00BB7A21"/>
    <w:rsid w:val="00BB7A8D"/>
    <w:rsid w:val="00BC05E9"/>
    <w:rsid w:val="00BC0AF2"/>
    <w:rsid w:val="00BC140D"/>
    <w:rsid w:val="00BC14B8"/>
    <w:rsid w:val="00BC2324"/>
    <w:rsid w:val="00BC2BDA"/>
    <w:rsid w:val="00BC3B9A"/>
    <w:rsid w:val="00BC3D74"/>
    <w:rsid w:val="00BC4247"/>
    <w:rsid w:val="00BC4709"/>
    <w:rsid w:val="00BC48A6"/>
    <w:rsid w:val="00BC5C4C"/>
    <w:rsid w:val="00BC5D8F"/>
    <w:rsid w:val="00BC5FF2"/>
    <w:rsid w:val="00BC660B"/>
    <w:rsid w:val="00BC6997"/>
    <w:rsid w:val="00BC722D"/>
    <w:rsid w:val="00BC750A"/>
    <w:rsid w:val="00BC7538"/>
    <w:rsid w:val="00BC7820"/>
    <w:rsid w:val="00BC795A"/>
    <w:rsid w:val="00BD0177"/>
    <w:rsid w:val="00BD056B"/>
    <w:rsid w:val="00BD06D9"/>
    <w:rsid w:val="00BD0A67"/>
    <w:rsid w:val="00BD1035"/>
    <w:rsid w:val="00BD109C"/>
    <w:rsid w:val="00BD1869"/>
    <w:rsid w:val="00BD21BA"/>
    <w:rsid w:val="00BD2570"/>
    <w:rsid w:val="00BD2E87"/>
    <w:rsid w:val="00BD2E8B"/>
    <w:rsid w:val="00BD3208"/>
    <w:rsid w:val="00BD33C4"/>
    <w:rsid w:val="00BD3506"/>
    <w:rsid w:val="00BD377F"/>
    <w:rsid w:val="00BD3DED"/>
    <w:rsid w:val="00BD4F48"/>
    <w:rsid w:val="00BD5A05"/>
    <w:rsid w:val="00BD6561"/>
    <w:rsid w:val="00BD6A89"/>
    <w:rsid w:val="00BD717A"/>
    <w:rsid w:val="00BD72BB"/>
    <w:rsid w:val="00BD778C"/>
    <w:rsid w:val="00BD7F69"/>
    <w:rsid w:val="00BE0D16"/>
    <w:rsid w:val="00BE0E12"/>
    <w:rsid w:val="00BE14F4"/>
    <w:rsid w:val="00BE17E7"/>
    <w:rsid w:val="00BE2138"/>
    <w:rsid w:val="00BE22A4"/>
    <w:rsid w:val="00BE305C"/>
    <w:rsid w:val="00BE34FE"/>
    <w:rsid w:val="00BE3983"/>
    <w:rsid w:val="00BE4A24"/>
    <w:rsid w:val="00BE51A2"/>
    <w:rsid w:val="00BE545E"/>
    <w:rsid w:val="00BE599A"/>
    <w:rsid w:val="00BE7252"/>
    <w:rsid w:val="00BF03D4"/>
    <w:rsid w:val="00BF0D32"/>
    <w:rsid w:val="00BF0DAB"/>
    <w:rsid w:val="00BF11A4"/>
    <w:rsid w:val="00BF156C"/>
    <w:rsid w:val="00BF2682"/>
    <w:rsid w:val="00BF328B"/>
    <w:rsid w:val="00BF39A9"/>
    <w:rsid w:val="00BF3EBB"/>
    <w:rsid w:val="00BF4159"/>
    <w:rsid w:val="00BF42DC"/>
    <w:rsid w:val="00BF44A0"/>
    <w:rsid w:val="00BF480F"/>
    <w:rsid w:val="00BF4DFF"/>
    <w:rsid w:val="00BF580B"/>
    <w:rsid w:val="00BF58AD"/>
    <w:rsid w:val="00BF5CAF"/>
    <w:rsid w:val="00BF682A"/>
    <w:rsid w:val="00BF6FB1"/>
    <w:rsid w:val="00BF6FD7"/>
    <w:rsid w:val="00C007B0"/>
    <w:rsid w:val="00C00934"/>
    <w:rsid w:val="00C00AD5"/>
    <w:rsid w:val="00C00F7E"/>
    <w:rsid w:val="00C0139D"/>
    <w:rsid w:val="00C02BF4"/>
    <w:rsid w:val="00C03761"/>
    <w:rsid w:val="00C03CE1"/>
    <w:rsid w:val="00C04870"/>
    <w:rsid w:val="00C049E8"/>
    <w:rsid w:val="00C053EB"/>
    <w:rsid w:val="00C05A5F"/>
    <w:rsid w:val="00C05AEA"/>
    <w:rsid w:val="00C06448"/>
    <w:rsid w:val="00C0683D"/>
    <w:rsid w:val="00C070AC"/>
    <w:rsid w:val="00C0726D"/>
    <w:rsid w:val="00C07857"/>
    <w:rsid w:val="00C103C2"/>
    <w:rsid w:val="00C1093B"/>
    <w:rsid w:val="00C10B35"/>
    <w:rsid w:val="00C10C69"/>
    <w:rsid w:val="00C10FC7"/>
    <w:rsid w:val="00C11689"/>
    <w:rsid w:val="00C1169C"/>
    <w:rsid w:val="00C116DF"/>
    <w:rsid w:val="00C1170A"/>
    <w:rsid w:val="00C11899"/>
    <w:rsid w:val="00C11F90"/>
    <w:rsid w:val="00C1225E"/>
    <w:rsid w:val="00C124DD"/>
    <w:rsid w:val="00C1279D"/>
    <w:rsid w:val="00C13903"/>
    <w:rsid w:val="00C13ED5"/>
    <w:rsid w:val="00C141D3"/>
    <w:rsid w:val="00C1422C"/>
    <w:rsid w:val="00C149D8"/>
    <w:rsid w:val="00C14BE5"/>
    <w:rsid w:val="00C14D43"/>
    <w:rsid w:val="00C14DB3"/>
    <w:rsid w:val="00C150AE"/>
    <w:rsid w:val="00C15F2E"/>
    <w:rsid w:val="00C168B3"/>
    <w:rsid w:val="00C16AAB"/>
    <w:rsid w:val="00C175C9"/>
    <w:rsid w:val="00C1788F"/>
    <w:rsid w:val="00C17FEE"/>
    <w:rsid w:val="00C2036D"/>
    <w:rsid w:val="00C21903"/>
    <w:rsid w:val="00C21FB8"/>
    <w:rsid w:val="00C22B07"/>
    <w:rsid w:val="00C22C14"/>
    <w:rsid w:val="00C231CA"/>
    <w:rsid w:val="00C23800"/>
    <w:rsid w:val="00C23C51"/>
    <w:rsid w:val="00C24016"/>
    <w:rsid w:val="00C2482E"/>
    <w:rsid w:val="00C24AF8"/>
    <w:rsid w:val="00C24DA9"/>
    <w:rsid w:val="00C24EB8"/>
    <w:rsid w:val="00C24EF4"/>
    <w:rsid w:val="00C2548F"/>
    <w:rsid w:val="00C255B2"/>
    <w:rsid w:val="00C25869"/>
    <w:rsid w:val="00C25CA9"/>
    <w:rsid w:val="00C25E32"/>
    <w:rsid w:val="00C26B44"/>
    <w:rsid w:val="00C27BA2"/>
    <w:rsid w:val="00C30290"/>
    <w:rsid w:val="00C30B2A"/>
    <w:rsid w:val="00C31403"/>
    <w:rsid w:val="00C3152F"/>
    <w:rsid w:val="00C324CF"/>
    <w:rsid w:val="00C326A2"/>
    <w:rsid w:val="00C32A58"/>
    <w:rsid w:val="00C32EFA"/>
    <w:rsid w:val="00C3388A"/>
    <w:rsid w:val="00C33A81"/>
    <w:rsid w:val="00C33AF9"/>
    <w:rsid w:val="00C34901"/>
    <w:rsid w:val="00C35430"/>
    <w:rsid w:val="00C35CEA"/>
    <w:rsid w:val="00C35ED6"/>
    <w:rsid w:val="00C368D1"/>
    <w:rsid w:val="00C36E6D"/>
    <w:rsid w:val="00C36F20"/>
    <w:rsid w:val="00C371BB"/>
    <w:rsid w:val="00C37463"/>
    <w:rsid w:val="00C37CDF"/>
    <w:rsid w:val="00C4042F"/>
    <w:rsid w:val="00C41BF6"/>
    <w:rsid w:val="00C439CC"/>
    <w:rsid w:val="00C43BF1"/>
    <w:rsid w:val="00C46389"/>
    <w:rsid w:val="00C47471"/>
    <w:rsid w:val="00C478AE"/>
    <w:rsid w:val="00C50087"/>
    <w:rsid w:val="00C50254"/>
    <w:rsid w:val="00C50A74"/>
    <w:rsid w:val="00C50F5B"/>
    <w:rsid w:val="00C5131D"/>
    <w:rsid w:val="00C51583"/>
    <w:rsid w:val="00C5238C"/>
    <w:rsid w:val="00C526BA"/>
    <w:rsid w:val="00C53248"/>
    <w:rsid w:val="00C532F5"/>
    <w:rsid w:val="00C53D4C"/>
    <w:rsid w:val="00C54EF0"/>
    <w:rsid w:val="00C551C1"/>
    <w:rsid w:val="00C55BFF"/>
    <w:rsid w:val="00C562C4"/>
    <w:rsid w:val="00C56BB7"/>
    <w:rsid w:val="00C615AF"/>
    <w:rsid w:val="00C61AD4"/>
    <w:rsid w:val="00C6261F"/>
    <w:rsid w:val="00C62730"/>
    <w:rsid w:val="00C62ECE"/>
    <w:rsid w:val="00C630E9"/>
    <w:rsid w:val="00C636E4"/>
    <w:rsid w:val="00C63C48"/>
    <w:rsid w:val="00C63F52"/>
    <w:rsid w:val="00C64C7F"/>
    <w:rsid w:val="00C65C85"/>
    <w:rsid w:val="00C65DDB"/>
    <w:rsid w:val="00C65FA2"/>
    <w:rsid w:val="00C660B7"/>
    <w:rsid w:val="00C669C9"/>
    <w:rsid w:val="00C70351"/>
    <w:rsid w:val="00C703D9"/>
    <w:rsid w:val="00C70C82"/>
    <w:rsid w:val="00C7140D"/>
    <w:rsid w:val="00C718E0"/>
    <w:rsid w:val="00C71984"/>
    <w:rsid w:val="00C721A7"/>
    <w:rsid w:val="00C730A7"/>
    <w:rsid w:val="00C747BD"/>
    <w:rsid w:val="00C748BD"/>
    <w:rsid w:val="00C74BE9"/>
    <w:rsid w:val="00C752E7"/>
    <w:rsid w:val="00C769EA"/>
    <w:rsid w:val="00C76A2B"/>
    <w:rsid w:val="00C775CC"/>
    <w:rsid w:val="00C77687"/>
    <w:rsid w:val="00C778B2"/>
    <w:rsid w:val="00C77A27"/>
    <w:rsid w:val="00C80223"/>
    <w:rsid w:val="00C80248"/>
    <w:rsid w:val="00C8030E"/>
    <w:rsid w:val="00C80AC4"/>
    <w:rsid w:val="00C811E6"/>
    <w:rsid w:val="00C81818"/>
    <w:rsid w:val="00C81838"/>
    <w:rsid w:val="00C819C8"/>
    <w:rsid w:val="00C828CF"/>
    <w:rsid w:val="00C8352F"/>
    <w:rsid w:val="00C83840"/>
    <w:rsid w:val="00C84906"/>
    <w:rsid w:val="00C8494C"/>
    <w:rsid w:val="00C84E02"/>
    <w:rsid w:val="00C84E15"/>
    <w:rsid w:val="00C863CA"/>
    <w:rsid w:val="00C86560"/>
    <w:rsid w:val="00C86609"/>
    <w:rsid w:val="00C8691D"/>
    <w:rsid w:val="00C871B8"/>
    <w:rsid w:val="00C87899"/>
    <w:rsid w:val="00C87D7D"/>
    <w:rsid w:val="00C902FE"/>
    <w:rsid w:val="00C907D4"/>
    <w:rsid w:val="00C920A7"/>
    <w:rsid w:val="00C92200"/>
    <w:rsid w:val="00C9248D"/>
    <w:rsid w:val="00C94841"/>
    <w:rsid w:val="00C9497E"/>
    <w:rsid w:val="00C95746"/>
    <w:rsid w:val="00C959ED"/>
    <w:rsid w:val="00C95FF2"/>
    <w:rsid w:val="00C96134"/>
    <w:rsid w:val="00CA06E6"/>
    <w:rsid w:val="00CA0B87"/>
    <w:rsid w:val="00CA1362"/>
    <w:rsid w:val="00CA1517"/>
    <w:rsid w:val="00CA1FF5"/>
    <w:rsid w:val="00CA259F"/>
    <w:rsid w:val="00CA25A3"/>
    <w:rsid w:val="00CA3707"/>
    <w:rsid w:val="00CA47B8"/>
    <w:rsid w:val="00CA4C5B"/>
    <w:rsid w:val="00CA5508"/>
    <w:rsid w:val="00CA5C62"/>
    <w:rsid w:val="00CA60C7"/>
    <w:rsid w:val="00CB05AB"/>
    <w:rsid w:val="00CB05D5"/>
    <w:rsid w:val="00CB09FC"/>
    <w:rsid w:val="00CB0C40"/>
    <w:rsid w:val="00CB2281"/>
    <w:rsid w:val="00CB2304"/>
    <w:rsid w:val="00CB27EF"/>
    <w:rsid w:val="00CB2BB9"/>
    <w:rsid w:val="00CB2E2F"/>
    <w:rsid w:val="00CB3958"/>
    <w:rsid w:val="00CB3A32"/>
    <w:rsid w:val="00CB3E40"/>
    <w:rsid w:val="00CB49CC"/>
    <w:rsid w:val="00CB49EA"/>
    <w:rsid w:val="00CB51B7"/>
    <w:rsid w:val="00CB5387"/>
    <w:rsid w:val="00CB5B20"/>
    <w:rsid w:val="00CB6147"/>
    <w:rsid w:val="00CB701A"/>
    <w:rsid w:val="00CB7AC3"/>
    <w:rsid w:val="00CC0365"/>
    <w:rsid w:val="00CC0949"/>
    <w:rsid w:val="00CC14F9"/>
    <w:rsid w:val="00CC16F6"/>
    <w:rsid w:val="00CC1831"/>
    <w:rsid w:val="00CC206C"/>
    <w:rsid w:val="00CC22F7"/>
    <w:rsid w:val="00CC236D"/>
    <w:rsid w:val="00CC23D5"/>
    <w:rsid w:val="00CC2F62"/>
    <w:rsid w:val="00CC2FA5"/>
    <w:rsid w:val="00CC3D58"/>
    <w:rsid w:val="00CC3EB1"/>
    <w:rsid w:val="00CC493E"/>
    <w:rsid w:val="00CC4C36"/>
    <w:rsid w:val="00CC54FF"/>
    <w:rsid w:val="00CC6376"/>
    <w:rsid w:val="00CC64A6"/>
    <w:rsid w:val="00CC66D5"/>
    <w:rsid w:val="00CC6832"/>
    <w:rsid w:val="00CC6B14"/>
    <w:rsid w:val="00CC7540"/>
    <w:rsid w:val="00CD0363"/>
    <w:rsid w:val="00CD1732"/>
    <w:rsid w:val="00CD1A1B"/>
    <w:rsid w:val="00CD2675"/>
    <w:rsid w:val="00CD2EFA"/>
    <w:rsid w:val="00CD3328"/>
    <w:rsid w:val="00CD3506"/>
    <w:rsid w:val="00CD3518"/>
    <w:rsid w:val="00CD3E21"/>
    <w:rsid w:val="00CD470D"/>
    <w:rsid w:val="00CD664D"/>
    <w:rsid w:val="00CD6BF9"/>
    <w:rsid w:val="00CD6E1F"/>
    <w:rsid w:val="00CD7098"/>
    <w:rsid w:val="00CD7415"/>
    <w:rsid w:val="00CD75DF"/>
    <w:rsid w:val="00CD776B"/>
    <w:rsid w:val="00CD7949"/>
    <w:rsid w:val="00CD79CC"/>
    <w:rsid w:val="00CD7B02"/>
    <w:rsid w:val="00CE1095"/>
    <w:rsid w:val="00CE29BE"/>
    <w:rsid w:val="00CE2CEA"/>
    <w:rsid w:val="00CE4015"/>
    <w:rsid w:val="00CE43E4"/>
    <w:rsid w:val="00CE49FC"/>
    <w:rsid w:val="00CE4F28"/>
    <w:rsid w:val="00CE51D7"/>
    <w:rsid w:val="00CE5491"/>
    <w:rsid w:val="00CE563F"/>
    <w:rsid w:val="00CE626D"/>
    <w:rsid w:val="00CE6598"/>
    <w:rsid w:val="00CE6EEF"/>
    <w:rsid w:val="00CE7B2D"/>
    <w:rsid w:val="00CF04E0"/>
    <w:rsid w:val="00CF0737"/>
    <w:rsid w:val="00CF096E"/>
    <w:rsid w:val="00CF0A73"/>
    <w:rsid w:val="00CF1877"/>
    <w:rsid w:val="00CF274A"/>
    <w:rsid w:val="00CF2A33"/>
    <w:rsid w:val="00CF2BA7"/>
    <w:rsid w:val="00CF37EA"/>
    <w:rsid w:val="00CF3A39"/>
    <w:rsid w:val="00CF4274"/>
    <w:rsid w:val="00CF4719"/>
    <w:rsid w:val="00CF4726"/>
    <w:rsid w:val="00CF475F"/>
    <w:rsid w:val="00CF51F6"/>
    <w:rsid w:val="00CF6A15"/>
    <w:rsid w:val="00CF6C20"/>
    <w:rsid w:val="00CF7AD1"/>
    <w:rsid w:val="00D00612"/>
    <w:rsid w:val="00D00E6D"/>
    <w:rsid w:val="00D01064"/>
    <w:rsid w:val="00D0130F"/>
    <w:rsid w:val="00D02D3B"/>
    <w:rsid w:val="00D03D06"/>
    <w:rsid w:val="00D046F3"/>
    <w:rsid w:val="00D050C4"/>
    <w:rsid w:val="00D058F8"/>
    <w:rsid w:val="00D05C36"/>
    <w:rsid w:val="00D05D7F"/>
    <w:rsid w:val="00D0619E"/>
    <w:rsid w:val="00D06D5F"/>
    <w:rsid w:val="00D071A8"/>
    <w:rsid w:val="00D11215"/>
    <w:rsid w:val="00D117C7"/>
    <w:rsid w:val="00D11AF7"/>
    <w:rsid w:val="00D11B73"/>
    <w:rsid w:val="00D11BE7"/>
    <w:rsid w:val="00D13FE2"/>
    <w:rsid w:val="00D15B93"/>
    <w:rsid w:val="00D15C43"/>
    <w:rsid w:val="00D16331"/>
    <w:rsid w:val="00D1696E"/>
    <w:rsid w:val="00D17709"/>
    <w:rsid w:val="00D177A2"/>
    <w:rsid w:val="00D17894"/>
    <w:rsid w:val="00D17F14"/>
    <w:rsid w:val="00D20631"/>
    <w:rsid w:val="00D20E00"/>
    <w:rsid w:val="00D21038"/>
    <w:rsid w:val="00D21AF0"/>
    <w:rsid w:val="00D21D04"/>
    <w:rsid w:val="00D22E55"/>
    <w:rsid w:val="00D23689"/>
    <w:rsid w:val="00D23A4D"/>
    <w:rsid w:val="00D23EF5"/>
    <w:rsid w:val="00D24876"/>
    <w:rsid w:val="00D248A4"/>
    <w:rsid w:val="00D2517B"/>
    <w:rsid w:val="00D26119"/>
    <w:rsid w:val="00D26326"/>
    <w:rsid w:val="00D265A7"/>
    <w:rsid w:val="00D26AA4"/>
    <w:rsid w:val="00D26D66"/>
    <w:rsid w:val="00D276CE"/>
    <w:rsid w:val="00D27DC7"/>
    <w:rsid w:val="00D3069B"/>
    <w:rsid w:val="00D30ED4"/>
    <w:rsid w:val="00D310BD"/>
    <w:rsid w:val="00D31F3B"/>
    <w:rsid w:val="00D32685"/>
    <w:rsid w:val="00D32928"/>
    <w:rsid w:val="00D34CE0"/>
    <w:rsid w:val="00D34F97"/>
    <w:rsid w:val="00D353C2"/>
    <w:rsid w:val="00D35986"/>
    <w:rsid w:val="00D35BD1"/>
    <w:rsid w:val="00D35D08"/>
    <w:rsid w:val="00D36B76"/>
    <w:rsid w:val="00D3717E"/>
    <w:rsid w:val="00D37291"/>
    <w:rsid w:val="00D37396"/>
    <w:rsid w:val="00D37690"/>
    <w:rsid w:val="00D40A9E"/>
    <w:rsid w:val="00D40EBD"/>
    <w:rsid w:val="00D414C4"/>
    <w:rsid w:val="00D41AA3"/>
    <w:rsid w:val="00D42FBF"/>
    <w:rsid w:val="00D43F73"/>
    <w:rsid w:val="00D44496"/>
    <w:rsid w:val="00D44725"/>
    <w:rsid w:val="00D44D79"/>
    <w:rsid w:val="00D453AC"/>
    <w:rsid w:val="00D454E9"/>
    <w:rsid w:val="00D45531"/>
    <w:rsid w:val="00D45CE3"/>
    <w:rsid w:val="00D46CBC"/>
    <w:rsid w:val="00D47108"/>
    <w:rsid w:val="00D472B7"/>
    <w:rsid w:val="00D47688"/>
    <w:rsid w:val="00D47F57"/>
    <w:rsid w:val="00D50145"/>
    <w:rsid w:val="00D50524"/>
    <w:rsid w:val="00D50B75"/>
    <w:rsid w:val="00D50FE4"/>
    <w:rsid w:val="00D5133A"/>
    <w:rsid w:val="00D51BD0"/>
    <w:rsid w:val="00D51D2F"/>
    <w:rsid w:val="00D51D32"/>
    <w:rsid w:val="00D51FED"/>
    <w:rsid w:val="00D53007"/>
    <w:rsid w:val="00D53290"/>
    <w:rsid w:val="00D537C6"/>
    <w:rsid w:val="00D5380E"/>
    <w:rsid w:val="00D5440F"/>
    <w:rsid w:val="00D54961"/>
    <w:rsid w:val="00D5513E"/>
    <w:rsid w:val="00D55D74"/>
    <w:rsid w:val="00D567EB"/>
    <w:rsid w:val="00D56A8B"/>
    <w:rsid w:val="00D56C88"/>
    <w:rsid w:val="00D57FC6"/>
    <w:rsid w:val="00D60482"/>
    <w:rsid w:val="00D609DC"/>
    <w:rsid w:val="00D60A4B"/>
    <w:rsid w:val="00D60C9E"/>
    <w:rsid w:val="00D6114B"/>
    <w:rsid w:val="00D61377"/>
    <w:rsid w:val="00D61BD9"/>
    <w:rsid w:val="00D62077"/>
    <w:rsid w:val="00D6224D"/>
    <w:rsid w:val="00D624A2"/>
    <w:rsid w:val="00D6253C"/>
    <w:rsid w:val="00D62698"/>
    <w:rsid w:val="00D628C6"/>
    <w:rsid w:val="00D62A82"/>
    <w:rsid w:val="00D62BB6"/>
    <w:rsid w:val="00D632DD"/>
    <w:rsid w:val="00D6382D"/>
    <w:rsid w:val="00D63F4F"/>
    <w:rsid w:val="00D64C4E"/>
    <w:rsid w:val="00D65044"/>
    <w:rsid w:val="00D65CE7"/>
    <w:rsid w:val="00D660EB"/>
    <w:rsid w:val="00D66593"/>
    <w:rsid w:val="00D701B1"/>
    <w:rsid w:val="00D7057C"/>
    <w:rsid w:val="00D705D8"/>
    <w:rsid w:val="00D707A4"/>
    <w:rsid w:val="00D70B02"/>
    <w:rsid w:val="00D7107C"/>
    <w:rsid w:val="00D729A4"/>
    <w:rsid w:val="00D72DB4"/>
    <w:rsid w:val="00D733ED"/>
    <w:rsid w:val="00D739BA"/>
    <w:rsid w:val="00D73CFD"/>
    <w:rsid w:val="00D7489D"/>
    <w:rsid w:val="00D74D83"/>
    <w:rsid w:val="00D75840"/>
    <w:rsid w:val="00D75B81"/>
    <w:rsid w:val="00D75EAD"/>
    <w:rsid w:val="00D7626D"/>
    <w:rsid w:val="00D763A1"/>
    <w:rsid w:val="00D763DF"/>
    <w:rsid w:val="00D768D0"/>
    <w:rsid w:val="00D77B0F"/>
    <w:rsid w:val="00D77CC4"/>
    <w:rsid w:val="00D81272"/>
    <w:rsid w:val="00D81EEC"/>
    <w:rsid w:val="00D81F36"/>
    <w:rsid w:val="00D82BBC"/>
    <w:rsid w:val="00D82CCF"/>
    <w:rsid w:val="00D84535"/>
    <w:rsid w:val="00D845BA"/>
    <w:rsid w:val="00D84A56"/>
    <w:rsid w:val="00D8553C"/>
    <w:rsid w:val="00D85B9A"/>
    <w:rsid w:val="00D85E07"/>
    <w:rsid w:val="00D86045"/>
    <w:rsid w:val="00D862FE"/>
    <w:rsid w:val="00D86EB5"/>
    <w:rsid w:val="00D87335"/>
    <w:rsid w:val="00D87949"/>
    <w:rsid w:val="00D87E13"/>
    <w:rsid w:val="00D9015E"/>
    <w:rsid w:val="00D9090C"/>
    <w:rsid w:val="00D911A3"/>
    <w:rsid w:val="00D921D7"/>
    <w:rsid w:val="00D92881"/>
    <w:rsid w:val="00D9298D"/>
    <w:rsid w:val="00D92FE0"/>
    <w:rsid w:val="00D93211"/>
    <w:rsid w:val="00D93769"/>
    <w:rsid w:val="00D950DD"/>
    <w:rsid w:val="00D95C2C"/>
    <w:rsid w:val="00D9606D"/>
    <w:rsid w:val="00D961F6"/>
    <w:rsid w:val="00D9691C"/>
    <w:rsid w:val="00D96A6F"/>
    <w:rsid w:val="00D96C17"/>
    <w:rsid w:val="00D974F0"/>
    <w:rsid w:val="00D974F2"/>
    <w:rsid w:val="00D978F9"/>
    <w:rsid w:val="00D97AE0"/>
    <w:rsid w:val="00D97C3A"/>
    <w:rsid w:val="00DA0268"/>
    <w:rsid w:val="00DA0AD1"/>
    <w:rsid w:val="00DA0D59"/>
    <w:rsid w:val="00DA163D"/>
    <w:rsid w:val="00DA164D"/>
    <w:rsid w:val="00DA1741"/>
    <w:rsid w:val="00DA266E"/>
    <w:rsid w:val="00DA2B78"/>
    <w:rsid w:val="00DA2D31"/>
    <w:rsid w:val="00DA31AD"/>
    <w:rsid w:val="00DA357E"/>
    <w:rsid w:val="00DA41A4"/>
    <w:rsid w:val="00DA42B0"/>
    <w:rsid w:val="00DA4390"/>
    <w:rsid w:val="00DA4A2B"/>
    <w:rsid w:val="00DA4C22"/>
    <w:rsid w:val="00DA4EBA"/>
    <w:rsid w:val="00DA5065"/>
    <w:rsid w:val="00DA614A"/>
    <w:rsid w:val="00DA6373"/>
    <w:rsid w:val="00DA6B48"/>
    <w:rsid w:val="00DA6DCF"/>
    <w:rsid w:val="00DA73BE"/>
    <w:rsid w:val="00DA7EC9"/>
    <w:rsid w:val="00DB027E"/>
    <w:rsid w:val="00DB084A"/>
    <w:rsid w:val="00DB22E5"/>
    <w:rsid w:val="00DB23A9"/>
    <w:rsid w:val="00DB2477"/>
    <w:rsid w:val="00DB36C3"/>
    <w:rsid w:val="00DB3CED"/>
    <w:rsid w:val="00DB402E"/>
    <w:rsid w:val="00DB4631"/>
    <w:rsid w:val="00DB4C09"/>
    <w:rsid w:val="00DB5E47"/>
    <w:rsid w:val="00DB6207"/>
    <w:rsid w:val="00DC002E"/>
    <w:rsid w:val="00DC0655"/>
    <w:rsid w:val="00DC0A69"/>
    <w:rsid w:val="00DC0CD4"/>
    <w:rsid w:val="00DC0FCC"/>
    <w:rsid w:val="00DC1332"/>
    <w:rsid w:val="00DC19C1"/>
    <w:rsid w:val="00DC2774"/>
    <w:rsid w:val="00DC2ED7"/>
    <w:rsid w:val="00DC3E53"/>
    <w:rsid w:val="00DC45A5"/>
    <w:rsid w:val="00DC4AB1"/>
    <w:rsid w:val="00DC4ECF"/>
    <w:rsid w:val="00DC5AF0"/>
    <w:rsid w:val="00DC604E"/>
    <w:rsid w:val="00DC644D"/>
    <w:rsid w:val="00DC6459"/>
    <w:rsid w:val="00DC691C"/>
    <w:rsid w:val="00DC6FAA"/>
    <w:rsid w:val="00DC73EC"/>
    <w:rsid w:val="00DC7782"/>
    <w:rsid w:val="00DC7886"/>
    <w:rsid w:val="00DC7AF9"/>
    <w:rsid w:val="00DD0A93"/>
    <w:rsid w:val="00DD0F13"/>
    <w:rsid w:val="00DD113B"/>
    <w:rsid w:val="00DD1D7D"/>
    <w:rsid w:val="00DD2312"/>
    <w:rsid w:val="00DD2B86"/>
    <w:rsid w:val="00DD2CC0"/>
    <w:rsid w:val="00DD2E79"/>
    <w:rsid w:val="00DD41B2"/>
    <w:rsid w:val="00DD4324"/>
    <w:rsid w:val="00DD4EDB"/>
    <w:rsid w:val="00DD4F0A"/>
    <w:rsid w:val="00DD5F7E"/>
    <w:rsid w:val="00DD5FE6"/>
    <w:rsid w:val="00DD6461"/>
    <w:rsid w:val="00DD66D5"/>
    <w:rsid w:val="00DD67E1"/>
    <w:rsid w:val="00DD6BBA"/>
    <w:rsid w:val="00DD728D"/>
    <w:rsid w:val="00DE0029"/>
    <w:rsid w:val="00DE0123"/>
    <w:rsid w:val="00DE070B"/>
    <w:rsid w:val="00DE0BDF"/>
    <w:rsid w:val="00DE1399"/>
    <w:rsid w:val="00DE1558"/>
    <w:rsid w:val="00DE1C4E"/>
    <w:rsid w:val="00DE25FD"/>
    <w:rsid w:val="00DE28B0"/>
    <w:rsid w:val="00DE3B5A"/>
    <w:rsid w:val="00DE3F8F"/>
    <w:rsid w:val="00DE5584"/>
    <w:rsid w:val="00DE6871"/>
    <w:rsid w:val="00DE6952"/>
    <w:rsid w:val="00DE6A8D"/>
    <w:rsid w:val="00DE6CBA"/>
    <w:rsid w:val="00DE71B1"/>
    <w:rsid w:val="00DE7EBC"/>
    <w:rsid w:val="00DF1082"/>
    <w:rsid w:val="00DF116F"/>
    <w:rsid w:val="00DF141E"/>
    <w:rsid w:val="00DF1CA7"/>
    <w:rsid w:val="00DF1DED"/>
    <w:rsid w:val="00DF1FA8"/>
    <w:rsid w:val="00DF22DC"/>
    <w:rsid w:val="00DF240D"/>
    <w:rsid w:val="00DF2B4B"/>
    <w:rsid w:val="00DF2E66"/>
    <w:rsid w:val="00DF3D0B"/>
    <w:rsid w:val="00DF3EEB"/>
    <w:rsid w:val="00DF40DE"/>
    <w:rsid w:val="00DF43ED"/>
    <w:rsid w:val="00DF54D8"/>
    <w:rsid w:val="00DF5D4C"/>
    <w:rsid w:val="00DF5DDF"/>
    <w:rsid w:val="00DF751D"/>
    <w:rsid w:val="00DF7831"/>
    <w:rsid w:val="00E00D29"/>
    <w:rsid w:val="00E01B2D"/>
    <w:rsid w:val="00E0253B"/>
    <w:rsid w:val="00E02C24"/>
    <w:rsid w:val="00E034E7"/>
    <w:rsid w:val="00E035B6"/>
    <w:rsid w:val="00E037D1"/>
    <w:rsid w:val="00E0382C"/>
    <w:rsid w:val="00E03EA3"/>
    <w:rsid w:val="00E03F45"/>
    <w:rsid w:val="00E043BC"/>
    <w:rsid w:val="00E04C2A"/>
    <w:rsid w:val="00E04FB7"/>
    <w:rsid w:val="00E05A1E"/>
    <w:rsid w:val="00E05C41"/>
    <w:rsid w:val="00E06030"/>
    <w:rsid w:val="00E06075"/>
    <w:rsid w:val="00E0649C"/>
    <w:rsid w:val="00E06B6C"/>
    <w:rsid w:val="00E0735B"/>
    <w:rsid w:val="00E0750C"/>
    <w:rsid w:val="00E07B4F"/>
    <w:rsid w:val="00E07B6E"/>
    <w:rsid w:val="00E07B83"/>
    <w:rsid w:val="00E07D53"/>
    <w:rsid w:val="00E10381"/>
    <w:rsid w:val="00E104DC"/>
    <w:rsid w:val="00E109C8"/>
    <w:rsid w:val="00E10E42"/>
    <w:rsid w:val="00E10E68"/>
    <w:rsid w:val="00E1157D"/>
    <w:rsid w:val="00E11FFA"/>
    <w:rsid w:val="00E12D09"/>
    <w:rsid w:val="00E13717"/>
    <w:rsid w:val="00E13A15"/>
    <w:rsid w:val="00E15595"/>
    <w:rsid w:val="00E16049"/>
    <w:rsid w:val="00E1693E"/>
    <w:rsid w:val="00E171D8"/>
    <w:rsid w:val="00E177F6"/>
    <w:rsid w:val="00E2016B"/>
    <w:rsid w:val="00E20F7F"/>
    <w:rsid w:val="00E2103C"/>
    <w:rsid w:val="00E2132F"/>
    <w:rsid w:val="00E21555"/>
    <w:rsid w:val="00E216E4"/>
    <w:rsid w:val="00E21957"/>
    <w:rsid w:val="00E21AC1"/>
    <w:rsid w:val="00E21B8E"/>
    <w:rsid w:val="00E21BD9"/>
    <w:rsid w:val="00E24A69"/>
    <w:rsid w:val="00E24B49"/>
    <w:rsid w:val="00E24D70"/>
    <w:rsid w:val="00E24FF1"/>
    <w:rsid w:val="00E251AC"/>
    <w:rsid w:val="00E2540B"/>
    <w:rsid w:val="00E26035"/>
    <w:rsid w:val="00E265A5"/>
    <w:rsid w:val="00E26709"/>
    <w:rsid w:val="00E277E5"/>
    <w:rsid w:val="00E2784F"/>
    <w:rsid w:val="00E27876"/>
    <w:rsid w:val="00E279B8"/>
    <w:rsid w:val="00E27E00"/>
    <w:rsid w:val="00E301D4"/>
    <w:rsid w:val="00E30876"/>
    <w:rsid w:val="00E31063"/>
    <w:rsid w:val="00E31181"/>
    <w:rsid w:val="00E31738"/>
    <w:rsid w:val="00E31D13"/>
    <w:rsid w:val="00E32314"/>
    <w:rsid w:val="00E32A89"/>
    <w:rsid w:val="00E32B57"/>
    <w:rsid w:val="00E32C6F"/>
    <w:rsid w:val="00E335D0"/>
    <w:rsid w:val="00E336B2"/>
    <w:rsid w:val="00E348A8"/>
    <w:rsid w:val="00E34B59"/>
    <w:rsid w:val="00E34D7F"/>
    <w:rsid w:val="00E35317"/>
    <w:rsid w:val="00E360ED"/>
    <w:rsid w:val="00E36B39"/>
    <w:rsid w:val="00E372EB"/>
    <w:rsid w:val="00E37463"/>
    <w:rsid w:val="00E405A2"/>
    <w:rsid w:val="00E40E84"/>
    <w:rsid w:val="00E41499"/>
    <w:rsid w:val="00E42A2F"/>
    <w:rsid w:val="00E42C85"/>
    <w:rsid w:val="00E43DC0"/>
    <w:rsid w:val="00E44F81"/>
    <w:rsid w:val="00E45012"/>
    <w:rsid w:val="00E4503F"/>
    <w:rsid w:val="00E452D8"/>
    <w:rsid w:val="00E45AAB"/>
    <w:rsid w:val="00E45B9F"/>
    <w:rsid w:val="00E45D0F"/>
    <w:rsid w:val="00E45F56"/>
    <w:rsid w:val="00E46B82"/>
    <w:rsid w:val="00E46FCB"/>
    <w:rsid w:val="00E471A3"/>
    <w:rsid w:val="00E47229"/>
    <w:rsid w:val="00E473AB"/>
    <w:rsid w:val="00E473D9"/>
    <w:rsid w:val="00E47789"/>
    <w:rsid w:val="00E50680"/>
    <w:rsid w:val="00E51024"/>
    <w:rsid w:val="00E51477"/>
    <w:rsid w:val="00E51946"/>
    <w:rsid w:val="00E52300"/>
    <w:rsid w:val="00E527F0"/>
    <w:rsid w:val="00E52A2D"/>
    <w:rsid w:val="00E530D4"/>
    <w:rsid w:val="00E53A96"/>
    <w:rsid w:val="00E53BFB"/>
    <w:rsid w:val="00E541DB"/>
    <w:rsid w:val="00E54426"/>
    <w:rsid w:val="00E54999"/>
    <w:rsid w:val="00E54E89"/>
    <w:rsid w:val="00E55276"/>
    <w:rsid w:val="00E55309"/>
    <w:rsid w:val="00E55452"/>
    <w:rsid w:val="00E55C1B"/>
    <w:rsid w:val="00E561DE"/>
    <w:rsid w:val="00E56472"/>
    <w:rsid w:val="00E56610"/>
    <w:rsid w:val="00E57221"/>
    <w:rsid w:val="00E5728F"/>
    <w:rsid w:val="00E57F12"/>
    <w:rsid w:val="00E60405"/>
    <w:rsid w:val="00E604FC"/>
    <w:rsid w:val="00E611EE"/>
    <w:rsid w:val="00E61510"/>
    <w:rsid w:val="00E61F8B"/>
    <w:rsid w:val="00E621C6"/>
    <w:rsid w:val="00E628C1"/>
    <w:rsid w:val="00E62E8D"/>
    <w:rsid w:val="00E63B33"/>
    <w:rsid w:val="00E63D96"/>
    <w:rsid w:val="00E64ACE"/>
    <w:rsid w:val="00E64C13"/>
    <w:rsid w:val="00E64E38"/>
    <w:rsid w:val="00E6548F"/>
    <w:rsid w:val="00E65D8A"/>
    <w:rsid w:val="00E65EBC"/>
    <w:rsid w:val="00E66033"/>
    <w:rsid w:val="00E6653C"/>
    <w:rsid w:val="00E6666E"/>
    <w:rsid w:val="00E66DD1"/>
    <w:rsid w:val="00E67483"/>
    <w:rsid w:val="00E713CB"/>
    <w:rsid w:val="00E71DB4"/>
    <w:rsid w:val="00E71E8E"/>
    <w:rsid w:val="00E723EB"/>
    <w:rsid w:val="00E7267E"/>
    <w:rsid w:val="00E729A8"/>
    <w:rsid w:val="00E72BD9"/>
    <w:rsid w:val="00E7311B"/>
    <w:rsid w:val="00E73876"/>
    <w:rsid w:val="00E73E9A"/>
    <w:rsid w:val="00E73F03"/>
    <w:rsid w:val="00E7443D"/>
    <w:rsid w:val="00E7465C"/>
    <w:rsid w:val="00E7490F"/>
    <w:rsid w:val="00E74950"/>
    <w:rsid w:val="00E74B02"/>
    <w:rsid w:val="00E74B14"/>
    <w:rsid w:val="00E74C3B"/>
    <w:rsid w:val="00E768A1"/>
    <w:rsid w:val="00E7738B"/>
    <w:rsid w:val="00E776F4"/>
    <w:rsid w:val="00E777F5"/>
    <w:rsid w:val="00E8041F"/>
    <w:rsid w:val="00E810E2"/>
    <w:rsid w:val="00E81118"/>
    <w:rsid w:val="00E81845"/>
    <w:rsid w:val="00E8198F"/>
    <w:rsid w:val="00E81BE0"/>
    <w:rsid w:val="00E82128"/>
    <w:rsid w:val="00E82226"/>
    <w:rsid w:val="00E822E4"/>
    <w:rsid w:val="00E828EA"/>
    <w:rsid w:val="00E82A35"/>
    <w:rsid w:val="00E82F8A"/>
    <w:rsid w:val="00E8350E"/>
    <w:rsid w:val="00E8367E"/>
    <w:rsid w:val="00E83699"/>
    <w:rsid w:val="00E83A2F"/>
    <w:rsid w:val="00E84BB1"/>
    <w:rsid w:val="00E84CB4"/>
    <w:rsid w:val="00E8562E"/>
    <w:rsid w:val="00E8577A"/>
    <w:rsid w:val="00E85FDD"/>
    <w:rsid w:val="00E869DA"/>
    <w:rsid w:val="00E86BF7"/>
    <w:rsid w:val="00E86F4A"/>
    <w:rsid w:val="00E87314"/>
    <w:rsid w:val="00E87D91"/>
    <w:rsid w:val="00E87E5E"/>
    <w:rsid w:val="00E9007E"/>
    <w:rsid w:val="00E9010E"/>
    <w:rsid w:val="00E905A9"/>
    <w:rsid w:val="00E907D5"/>
    <w:rsid w:val="00E907F1"/>
    <w:rsid w:val="00E909E4"/>
    <w:rsid w:val="00E917E8"/>
    <w:rsid w:val="00E92007"/>
    <w:rsid w:val="00E9203A"/>
    <w:rsid w:val="00E9287D"/>
    <w:rsid w:val="00E92934"/>
    <w:rsid w:val="00E92DF2"/>
    <w:rsid w:val="00E930DF"/>
    <w:rsid w:val="00E93244"/>
    <w:rsid w:val="00E93C39"/>
    <w:rsid w:val="00E93EB1"/>
    <w:rsid w:val="00E94CE2"/>
    <w:rsid w:val="00E94E9A"/>
    <w:rsid w:val="00E95FA0"/>
    <w:rsid w:val="00E9621D"/>
    <w:rsid w:val="00E96DEA"/>
    <w:rsid w:val="00E97684"/>
    <w:rsid w:val="00E976B2"/>
    <w:rsid w:val="00EA012B"/>
    <w:rsid w:val="00EA057B"/>
    <w:rsid w:val="00EA0B06"/>
    <w:rsid w:val="00EA29BB"/>
    <w:rsid w:val="00EA2C62"/>
    <w:rsid w:val="00EA2DE4"/>
    <w:rsid w:val="00EA2E54"/>
    <w:rsid w:val="00EA31A1"/>
    <w:rsid w:val="00EA374A"/>
    <w:rsid w:val="00EA397A"/>
    <w:rsid w:val="00EA4298"/>
    <w:rsid w:val="00EA4404"/>
    <w:rsid w:val="00EA4760"/>
    <w:rsid w:val="00EA4809"/>
    <w:rsid w:val="00EA5A05"/>
    <w:rsid w:val="00EA773E"/>
    <w:rsid w:val="00EA7907"/>
    <w:rsid w:val="00EA7D78"/>
    <w:rsid w:val="00EB0A70"/>
    <w:rsid w:val="00EB0E85"/>
    <w:rsid w:val="00EB122B"/>
    <w:rsid w:val="00EB181F"/>
    <w:rsid w:val="00EB2A09"/>
    <w:rsid w:val="00EB2B0A"/>
    <w:rsid w:val="00EB2BE4"/>
    <w:rsid w:val="00EB2CA3"/>
    <w:rsid w:val="00EB317E"/>
    <w:rsid w:val="00EB3413"/>
    <w:rsid w:val="00EB3454"/>
    <w:rsid w:val="00EB3646"/>
    <w:rsid w:val="00EB45CB"/>
    <w:rsid w:val="00EB5285"/>
    <w:rsid w:val="00EB5301"/>
    <w:rsid w:val="00EB6A02"/>
    <w:rsid w:val="00EB757B"/>
    <w:rsid w:val="00EB7B73"/>
    <w:rsid w:val="00EB7C70"/>
    <w:rsid w:val="00EB7F78"/>
    <w:rsid w:val="00EC03EE"/>
    <w:rsid w:val="00EC0799"/>
    <w:rsid w:val="00EC0AB0"/>
    <w:rsid w:val="00EC1166"/>
    <w:rsid w:val="00EC11D9"/>
    <w:rsid w:val="00EC11F3"/>
    <w:rsid w:val="00EC130E"/>
    <w:rsid w:val="00EC17A3"/>
    <w:rsid w:val="00EC1E40"/>
    <w:rsid w:val="00EC2890"/>
    <w:rsid w:val="00EC31F3"/>
    <w:rsid w:val="00EC3B6F"/>
    <w:rsid w:val="00EC42C1"/>
    <w:rsid w:val="00EC4960"/>
    <w:rsid w:val="00EC4C70"/>
    <w:rsid w:val="00EC4DDC"/>
    <w:rsid w:val="00EC50B8"/>
    <w:rsid w:val="00EC5398"/>
    <w:rsid w:val="00EC56A8"/>
    <w:rsid w:val="00EC5E8B"/>
    <w:rsid w:val="00EC6DC0"/>
    <w:rsid w:val="00EC6F0E"/>
    <w:rsid w:val="00ED016F"/>
    <w:rsid w:val="00ED0604"/>
    <w:rsid w:val="00ED07A3"/>
    <w:rsid w:val="00ED1577"/>
    <w:rsid w:val="00ED224F"/>
    <w:rsid w:val="00ED263D"/>
    <w:rsid w:val="00ED2DE4"/>
    <w:rsid w:val="00ED2EBF"/>
    <w:rsid w:val="00ED3356"/>
    <w:rsid w:val="00ED364E"/>
    <w:rsid w:val="00ED41C8"/>
    <w:rsid w:val="00ED475E"/>
    <w:rsid w:val="00ED4C41"/>
    <w:rsid w:val="00ED53C4"/>
    <w:rsid w:val="00ED5C97"/>
    <w:rsid w:val="00ED6278"/>
    <w:rsid w:val="00ED6972"/>
    <w:rsid w:val="00ED6BCA"/>
    <w:rsid w:val="00ED6DEC"/>
    <w:rsid w:val="00ED738E"/>
    <w:rsid w:val="00ED75A8"/>
    <w:rsid w:val="00ED77F3"/>
    <w:rsid w:val="00ED7AA9"/>
    <w:rsid w:val="00ED7E36"/>
    <w:rsid w:val="00EE0D30"/>
    <w:rsid w:val="00EE0DD7"/>
    <w:rsid w:val="00EE1089"/>
    <w:rsid w:val="00EE119D"/>
    <w:rsid w:val="00EE1674"/>
    <w:rsid w:val="00EE2042"/>
    <w:rsid w:val="00EE2FF5"/>
    <w:rsid w:val="00EE3718"/>
    <w:rsid w:val="00EE3845"/>
    <w:rsid w:val="00EE4120"/>
    <w:rsid w:val="00EE4CA2"/>
    <w:rsid w:val="00EE530D"/>
    <w:rsid w:val="00EE58CB"/>
    <w:rsid w:val="00EE5E24"/>
    <w:rsid w:val="00EE5F5A"/>
    <w:rsid w:val="00EE6007"/>
    <w:rsid w:val="00EE6156"/>
    <w:rsid w:val="00EE62A9"/>
    <w:rsid w:val="00EE64F3"/>
    <w:rsid w:val="00EE6A20"/>
    <w:rsid w:val="00EE6B24"/>
    <w:rsid w:val="00EE6F73"/>
    <w:rsid w:val="00EE711A"/>
    <w:rsid w:val="00EE7257"/>
    <w:rsid w:val="00EE743D"/>
    <w:rsid w:val="00EE7681"/>
    <w:rsid w:val="00EE7A91"/>
    <w:rsid w:val="00EE7B3D"/>
    <w:rsid w:val="00EE7B51"/>
    <w:rsid w:val="00EE7F94"/>
    <w:rsid w:val="00EF0097"/>
    <w:rsid w:val="00EF0A52"/>
    <w:rsid w:val="00EF0DA5"/>
    <w:rsid w:val="00EF105B"/>
    <w:rsid w:val="00EF11E0"/>
    <w:rsid w:val="00EF1D75"/>
    <w:rsid w:val="00EF20F5"/>
    <w:rsid w:val="00EF24C0"/>
    <w:rsid w:val="00EF26CB"/>
    <w:rsid w:val="00EF27A9"/>
    <w:rsid w:val="00EF370D"/>
    <w:rsid w:val="00EF37DF"/>
    <w:rsid w:val="00EF4783"/>
    <w:rsid w:val="00EF4ADE"/>
    <w:rsid w:val="00EF5438"/>
    <w:rsid w:val="00EF5990"/>
    <w:rsid w:val="00EF5B73"/>
    <w:rsid w:val="00EF5D6A"/>
    <w:rsid w:val="00EF6BC1"/>
    <w:rsid w:val="00EF6D4B"/>
    <w:rsid w:val="00EF7B8F"/>
    <w:rsid w:val="00F005B2"/>
    <w:rsid w:val="00F005D8"/>
    <w:rsid w:val="00F0061F"/>
    <w:rsid w:val="00F009F7"/>
    <w:rsid w:val="00F00CCF"/>
    <w:rsid w:val="00F00EFC"/>
    <w:rsid w:val="00F015DB"/>
    <w:rsid w:val="00F01DAE"/>
    <w:rsid w:val="00F0257A"/>
    <w:rsid w:val="00F0332A"/>
    <w:rsid w:val="00F035A2"/>
    <w:rsid w:val="00F03FEF"/>
    <w:rsid w:val="00F040D1"/>
    <w:rsid w:val="00F050B0"/>
    <w:rsid w:val="00F056A7"/>
    <w:rsid w:val="00F05AA3"/>
    <w:rsid w:val="00F06488"/>
    <w:rsid w:val="00F06E7F"/>
    <w:rsid w:val="00F071F0"/>
    <w:rsid w:val="00F07425"/>
    <w:rsid w:val="00F07698"/>
    <w:rsid w:val="00F07D6B"/>
    <w:rsid w:val="00F10F00"/>
    <w:rsid w:val="00F11F0F"/>
    <w:rsid w:val="00F12231"/>
    <w:rsid w:val="00F12467"/>
    <w:rsid w:val="00F12648"/>
    <w:rsid w:val="00F12921"/>
    <w:rsid w:val="00F12AF9"/>
    <w:rsid w:val="00F13445"/>
    <w:rsid w:val="00F136F3"/>
    <w:rsid w:val="00F14327"/>
    <w:rsid w:val="00F14F0D"/>
    <w:rsid w:val="00F15D06"/>
    <w:rsid w:val="00F16497"/>
    <w:rsid w:val="00F16B5A"/>
    <w:rsid w:val="00F16E63"/>
    <w:rsid w:val="00F16EE7"/>
    <w:rsid w:val="00F2056C"/>
    <w:rsid w:val="00F2076D"/>
    <w:rsid w:val="00F20787"/>
    <w:rsid w:val="00F22094"/>
    <w:rsid w:val="00F22759"/>
    <w:rsid w:val="00F22A0C"/>
    <w:rsid w:val="00F23CFA"/>
    <w:rsid w:val="00F23F4F"/>
    <w:rsid w:val="00F2472A"/>
    <w:rsid w:val="00F24918"/>
    <w:rsid w:val="00F24F83"/>
    <w:rsid w:val="00F252F1"/>
    <w:rsid w:val="00F26146"/>
    <w:rsid w:val="00F26300"/>
    <w:rsid w:val="00F268F1"/>
    <w:rsid w:val="00F26B3B"/>
    <w:rsid w:val="00F26D51"/>
    <w:rsid w:val="00F26EA6"/>
    <w:rsid w:val="00F278B5"/>
    <w:rsid w:val="00F27EA4"/>
    <w:rsid w:val="00F318EC"/>
    <w:rsid w:val="00F32DEE"/>
    <w:rsid w:val="00F334AF"/>
    <w:rsid w:val="00F34566"/>
    <w:rsid w:val="00F34DFF"/>
    <w:rsid w:val="00F35131"/>
    <w:rsid w:val="00F351E3"/>
    <w:rsid w:val="00F357BA"/>
    <w:rsid w:val="00F35959"/>
    <w:rsid w:val="00F35979"/>
    <w:rsid w:val="00F35A56"/>
    <w:rsid w:val="00F35D77"/>
    <w:rsid w:val="00F3610C"/>
    <w:rsid w:val="00F361DC"/>
    <w:rsid w:val="00F366DB"/>
    <w:rsid w:val="00F3715F"/>
    <w:rsid w:val="00F4010B"/>
    <w:rsid w:val="00F40780"/>
    <w:rsid w:val="00F40C38"/>
    <w:rsid w:val="00F40D54"/>
    <w:rsid w:val="00F41414"/>
    <w:rsid w:val="00F41D44"/>
    <w:rsid w:val="00F41FCD"/>
    <w:rsid w:val="00F42104"/>
    <w:rsid w:val="00F42283"/>
    <w:rsid w:val="00F42885"/>
    <w:rsid w:val="00F42F75"/>
    <w:rsid w:val="00F42FD5"/>
    <w:rsid w:val="00F43114"/>
    <w:rsid w:val="00F43B82"/>
    <w:rsid w:val="00F4466B"/>
    <w:rsid w:val="00F448BE"/>
    <w:rsid w:val="00F44CFD"/>
    <w:rsid w:val="00F454FC"/>
    <w:rsid w:val="00F457C5"/>
    <w:rsid w:val="00F4588D"/>
    <w:rsid w:val="00F473E3"/>
    <w:rsid w:val="00F47868"/>
    <w:rsid w:val="00F47936"/>
    <w:rsid w:val="00F50B5C"/>
    <w:rsid w:val="00F50D8D"/>
    <w:rsid w:val="00F511D4"/>
    <w:rsid w:val="00F52821"/>
    <w:rsid w:val="00F53EAD"/>
    <w:rsid w:val="00F53EEA"/>
    <w:rsid w:val="00F54D3E"/>
    <w:rsid w:val="00F55141"/>
    <w:rsid w:val="00F55236"/>
    <w:rsid w:val="00F55791"/>
    <w:rsid w:val="00F559F6"/>
    <w:rsid w:val="00F55AFC"/>
    <w:rsid w:val="00F5634E"/>
    <w:rsid w:val="00F567F9"/>
    <w:rsid w:val="00F574C4"/>
    <w:rsid w:val="00F60575"/>
    <w:rsid w:val="00F606E6"/>
    <w:rsid w:val="00F6098B"/>
    <w:rsid w:val="00F61314"/>
    <w:rsid w:val="00F61A69"/>
    <w:rsid w:val="00F6203F"/>
    <w:rsid w:val="00F62B94"/>
    <w:rsid w:val="00F6319A"/>
    <w:rsid w:val="00F63493"/>
    <w:rsid w:val="00F64920"/>
    <w:rsid w:val="00F65D6F"/>
    <w:rsid w:val="00F65DBA"/>
    <w:rsid w:val="00F66B88"/>
    <w:rsid w:val="00F66D03"/>
    <w:rsid w:val="00F67615"/>
    <w:rsid w:val="00F67E86"/>
    <w:rsid w:val="00F70F3D"/>
    <w:rsid w:val="00F70FCB"/>
    <w:rsid w:val="00F73B5A"/>
    <w:rsid w:val="00F7421C"/>
    <w:rsid w:val="00F749F9"/>
    <w:rsid w:val="00F74CB5"/>
    <w:rsid w:val="00F76076"/>
    <w:rsid w:val="00F76202"/>
    <w:rsid w:val="00F76203"/>
    <w:rsid w:val="00F76ED5"/>
    <w:rsid w:val="00F77390"/>
    <w:rsid w:val="00F7751B"/>
    <w:rsid w:val="00F77AFB"/>
    <w:rsid w:val="00F802AD"/>
    <w:rsid w:val="00F80563"/>
    <w:rsid w:val="00F8062C"/>
    <w:rsid w:val="00F8185E"/>
    <w:rsid w:val="00F8196D"/>
    <w:rsid w:val="00F81A47"/>
    <w:rsid w:val="00F81C96"/>
    <w:rsid w:val="00F81DC9"/>
    <w:rsid w:val="00F81E68"/>
    <w:rsid w:val="00F81EAC"/>
    <w:rsid w:val="00F83761"/>
    <w:rsid w:val="00F84188"/>
    <w:rsid w:val="00F8595F"/>
    <w:rsid w:val="00F85CF9"/>
    <w:rsid w:val="00F85F3E"/>
    <w:rsid w:val="00F85FD1"/>
    <w:rsid w:val="00F900AD"/>
    <w:rsid w:val="00F90C79"/>
    <w:rsid w:val="00F91411"/>
    <w:rsid w:val="00F91AFA"/>
    <w:rsid w:val="00F92034"/>
    <w:rsid w:val="00F92659"/>
    <w:rsid w:val="00F927B5"/>
    <w:rsid w:val="00F93B35"/>
    <w:rsid w:val="00F93F1E"/>
    <w:rsid w:val="00F93F5E"/>
    <w:rsid w:val="00F93FB1"/>
    <w:rsid w:val="00F943D6"/>
    <w:rsid w:val="00F94AFB"/>
    <w:rsid w:val="00F94D6F"/>
    <w:rsid w:val="00F956BE"/>
    <w:rsid w:val="00F95F47"/>
    <w:rsid w:val="00F96ED2"/>
    <w:rsid w:val="00F97DBC"/>
    <w:rsid w:val="00FA0595"/>
    <w:rsid w:val="00FA095D"/>
    <w:rsid w:val="00FA0EE1"/>
    <w:rsid w:val="00FA13EC"/>
    <w:rsid w:val="00FA203A"/>
    <w:rsid w:val="00FA2EA8"/>
    <w:rsid w:val="00FA2FE7"/>
    <w:rsid w:val="00FA3577"/>
    <w:rsid w:val="00FA392F"/>
    <w:rsid w:val="00FA3A47"/>
    <w:rsid w:val="00FA3DE1"/>
    <w:rsid w:val="00FA4061"/>
    <w:rsid w:val="00FA430A"/>
    <w:rsid w:val="00FA5C8B"/>
    <w:rsid w:val="00FA5D14"/>
    <w:rsid w:val="00FA6127"/>
    <w:rsid w:val="00FA6241"/>
    <w:rsid w:val="00FA641F"/>
    <w:rsid w:val="00FA6940"/>
    <w:rsid w:val="00FA6DA9"/>
    <w:rsid w:val="00FA7692"/>
    <w:rsid w:val="00FA7FE9"/>
    <w:rsid w:val="00FB0304"/>
    <w:rsid w:val="00FB1705"/>
    <w:rsid w:val="00FB29B0"/>
    <w:rsid w:val="00FB2E99"/>
    <w:rsid w:val="00FB3D2F"/>
    <w:rsid w:val="00FB3DAE"/>
    <w:rsid w:val="00FB3EB9"/>
    <w:rsid w:val="00FB4318"/>
    <w:rsid w:val="00FB43B2"/>
    <w:rsid w:val="00FB44A1"/>
    <w:rsid w:val="00FB48D0"/>
    <w:rsid w:val="00FB5233"/>
    <w:rsid w:val="00FB52ED"/>
    <w:rsid w:val="00FB55DF"/>
    <w:rsid w:val="00FB5CF8"/>
    <w:rsid w:val="00FB618A"/>
    <w:rsid w:val="00FB6FD3"/>
    <w:rsid w:val="00FB7425"/>
    <w:rsid w:val="00FC07EF"/>
    <w:rsid w:val="00FC0B95"/>
    <w:rsid w:val="00FC0FEC"/>
    <w:rsid w:val="00FC0FF9"/>
    <w:rsid w:val="00FC12D3"/>
    <w:rsid w:val="00FC259E"/>
    <w:rsid w:val="00FC25A9"/>
    <w:rsid w:val="00FC25AC"/>
    <w:rsid w:val="00FC2939"/>
    <w:rsid w:val="00FC2B2E"/>
    <w:rsid w:val="00FC2C02"/>
    <w:rsid w:val="00FC2D17"/>
    <w:rsid w:val="00FC2FEC"/>
    <w:rsid w:val="00FC34FA"/>
    <w:rsid w:val="00FC4393"/>
    <w:rsid w:val="00FC4B2F"/>
    <w:rsid w:val="00FC4CCC"/>
    <w:rsid w:val="00FC4E8C"/>
    <w:rsid w:val="00FC614B"/>
    <w:rsid w:val="00FC68FB"/>
    <w:rsid w:val="00FC69D3"/>
    <w:rsid w:val="00FC6B41"/>
    <w:rsid w:val="00FC6EA4"/>
    <w:rsid w:val="00FC7271"/>
    <w:rsid w:val="00FC75CF"/>
    <w:rsid w:val="00FC7E5F"/>
    <w:rsid w:val="00FC7F81"/>
    <w:rsid w:val="00FD03E8"/>
    <w:rsid w:val="00FD2473"/>
    <w:rsid w:val="00FD28C3"/>
    <w:rsid w:val="00FD2F1B"/>
    <w:rsid w:val="00FD3CCC"/>
    <w:rsid w:val="00FD41BE"/>
    <w:rsid w:val="00FD42E4"/>
    <w:rsid w:val="00FD4F1B"/>
    <w:rsid w:val="00FD560A"/>
    <w:rsid w:val="00FD5953"/>
    <w:rsid w:val="00FD5CF6"/>
    <w:rsid w:val="00FD5D20"/>
    <w:rsid w:val="00FD607C"/>
    <w:rsid w:val="00FD6D83"/>
    <w:rsid w:val="00FD6FA0"/>
    <w:rsid w:val="00FE09E1"/>
    <w:rsid w:val="00FE0F64"/>
    <w:rsid w:val="00FE12EB"/>
    <w:rsid w:val="00FE13C6"/>
    <w:rsid w:val="00FE1A2D"/>
    <w:rsid w:val="00FE1F2D"/>
    <w:rsid w:val="00FE24FC"/>
    <w:rsid w:val="00FE2F9E"/>
    <w:rsid w:val="00FE3418"/>
    <w:rsid w:val="00FE413C"/>
    <w:rsid w:val="00FE41C9"/>
    <w:rsid w:val="00FE4470"/>
    <w:rsid w:val="00FE4C4A"/>
    <w:rsid w:val="00FE52D1"/>
    <w:rsid w:val="00FE5508"/>
    <w:rsid w:val="00FE5C75"/>
    <w:rsid w:val="00FE5E77"/>
    <w:rsid w:val="00FE6783"/>
    <w:rsid w:val="00FE69A0"/>
    <w:rsid w:val="00FE6E64"/>
    <w:rsid w:val="00FE70BD"/>
    <w:rsid w:val="00FE7878"/>
    <w:rsid w:val="00FF0009"/>
    <w:rsid w:val="00FF011C"/>
    <w:rsid w:val="00FF03F6"/>
    <w:rsid w:val="00FF054E"/>
    <w:rsid w:val="00FF0724"/>
    <w:rsid w:val="00FF08E8"/>
    <w:rsid w:val="00FF09B5"/>
    <w:rsid w:val="00FF0F8D"/>
    <w:rsid w:val="00FF1A9A"/>
    <w:rsid w:val="00FF2BF1"/>
    <w:rsid w:val="00FF2EA1"/>
    <w:rsid w:val="00FF3806"/>
    <w:rsid w:val="00FF380A"/>
    <w:rsid w:val="00FF39EC"/>
    <w:rsid w:val="00FF44B7"/>
    <w:rsid w:val="00FF45F9"/>
    <w:rsid w:val="00FF58FB"/>
    <w:rsid w:val="00FF5E53"/>
    <w:rsid w:val="00FF6212"/>
    <w:rsid w:val="00FF7306"/>
    <w:rsid w:val="00FF7D6A"/>
    <w:rsid w:val="01184357"/>
    <w:rsid w:val="01B9435A"/>
    <w:rsid w:val="01EB1FF7"/>
    <w:rsid w:val="027A54BA"/>
    <w:rsid w:val="02CB7221"/>
    <w:rsid w:val="035D7E14"/>
    <w:rsid w:val="03D46B09"/>
    <w:rsid w:val="04301CD1"/>
    <w:rsid w:val="0443358A"/>
    <w:rsid w:val="04510321"/>
    <w:rsid w:val="04957B11"/>
    <w:rsid w:val="04FC42CE"/>
    <w:rsid w:val="051C78FC"/>
    <w:rsid w:val="05C51508"/>
    <w:rsid w:val="06575F83"/>
    <w:rsid w:val="0763222E"/>
    <w:rsid w:val="0856053C"/>
    <w:rsid w:val="089D2CA0"/>
    <w:rsid w:val="089D4661"/>
    <w:rsid w:val="08EF5238"/>
    <w:rsid w:val="091927F9"/>
    <w:rsid w:val="09527FC2"/>
    <w:rsid w:val="09B3700A"/>
    <w:rsid w:val="09B40317"/>
    <w:rsid w:val="09B95B6A"/>
    <w:rsid w:val="0A082E91"/>
    <w:rsid w:val="0A356761"/>
    <w:rsid w:val="0A7D11C6"/>
    <w:rsid w:val="0BE3650F"/>
    <w:rsid w:val="0C5919D1"/>
    <w:rsid w:val="0C6C3CAA"/>
    <w:rsid w:val="0C9B7EBC"/>
    <w:rsid w:val="0CAC3076"/>
    <w:rsid w:val="0CB258E3"/>
    <w:rsid w:val="0CCE3ECC"/>
    <w:rsid w:val="0CD56D9C"/>
    <w:rsid w:val="0CE8253A"/>
    <w:rsid w:val="0DC51F28"/>
    <w:rsid w:val="0DD46CBF"/>
    <w:rsid w:val="0DDB1162"/>
    <w:rsid w:val="0DEB3061"/>
    <w:rsid w:val="0EB32AAA"/>
    <w:rsid w:val="0EE77A81"/>
    <w:rsid w:val="0F465EBE"/>
    <w:rsid w:val="0F742380"/>
    <w:rsid w:val="10094C04"/>
    <w:rsid w:val="105D5064"/>
    <w:rsid w:val="109D7D7F"/>
    <w:rsid w:val="11151387"/>
    <w:rsid w:val="11786AB5"/>
    <w:rsid w:val="119C4ADF"/>
    <w:rsid w:val="11E72B24"/>
    <w:rsid w:val="120843F0"/>
    <w:rsid w:val="122C231D"/>
    <w:rsid w:val="128A44C9"/>
    <w:rsid w:val="128B5679"/>
    <w:rsid w:val="136D564B"/>
    <w:rsid w:val="13CA6005"/>
    <w:rsid w:val="14276810"/>
    <w:rsid w:val="142F5841"/>
    <w:rsid w:val="14A04D63"/>
    <w:rsid w:val="14E66A3B"/>
    <w:rsid w:val="15034E08"/>
    <w:rsid w:val="155C672F"/>
    <w:rsid w:val="156F3CFC"/>
    <w:rsid w:val="158B01E4"/>
    <w:rsid w:val="16375601"/>
    <w:rsid w:val="170D4E5D"/>
    <w:rsid w:val="171112E5"/>
    <w:rsid w:val="181D631F"/>
    <w:rsid w:val="1845050A"/>
    <w:rsid w:val="18784640"/>
    <w:rsid w:val="18826155"/>
    <w:rsid w:val="18BE00A7"/>
    <w:rsid w:val="191C392A"/>
    <w:rsid w:val="19237DCB"/>
    <w:rsid w:val="197322BF"/>
    <w:rsid w:val="19BC2548"/>
    <w:rsid w:val="19C24451"/>
    <w:rsid w:val="19D011E9"/>
    <w:rsid w:val="1ABE55EE"/>
    <w:rsid w:val="1B664B02"/>
    <w:rsid w:val="1BD73B3C"/>
    <w:rsid w:val="1C654197"/>
    <w:rsid w:val="1C804A38"/>
    <w:rsid w:val="1CD4275A"/>
    <w:rsid w:val="1CD937C4"/>
    <w:rsid w:val="1D2F77E7"/>
    <w:rsid w:val="1D4951A9"/>
    <w:rsid w:val="1D5D4C3D"/>
    <w:rsid w:val="1D772251"/>
    <w:rsid w:val="1DC77469"/>
    <w:rsid w:val="1E3F50CF"/>
    <w:rsid w:val="1EAC01DF"/>
    <w:rsid w:val="1EEC65EC"/>
    <w:rsid w:val="1F6B1AFF"/>
    <w:rsid w:val="20330EE3"/>
    <w:rsid w:val="212D0201"/>
    <w:rsid w:val="21A842C7"/>
    <w:rsid w:val="21CA7CFF"/>
    <w:rsid w:val="21FE695F"/>
    <w:rsid w:val="223109A8"/>
    <w:rsid w:val="22476C61"/>
    <w:rsid w:val="22777E18"/>
    <w:rsid w:val="22C55999"/>
    <w:rsid w:val="22CE050F"/>
    <w:rsid w:val="22F351E3"/>
    <w:rsid w:val="23620D1A"/>
    <w:rsid w:val="23AF2DC7"/>
    <w:rsid w:val="23B91729"/>
    <w:rsid w:val="23E76D75"/>
    <w:rsid w:val="24805C6F"/>
    <w:rsid w:val="249F6523"/>
    <w:rsid w:val="25534987"/>
    <w:rsid w:val="2604386C"/>
    <w:rsid w:val="26BB5599"/>
    <w:rsid w:val="277A68D1"/>
    <w:rsid w:val="27A8264A"/>
    <w:rsid w:val="28412E17"/>
    <w:rsid w:val="28A84818"/>
    <w:rsid w:val="28AE59C9"/>
    <w:rsid w:val="29367FC8"/>
    <w:rsid w:val="299A214E"/>
    <w:rsid w:val="29DD60BB"/>
    <w:rsid w:val="2A9E2D02"/>
    <w:rsid w:val="2ABD1E89"/>
    <w:rsid w:val="2B1F4880"/>
    <w:rsid w:val="2B5C5632"/>
    <w:rsid w:val="2B797C51"/>
    <w:rsid w:val="2BAC41AB"/>
    <w:rsid w:val="2BDE320A"/>
    <w:rsid w:val="2C3A38C1"/>
    <w:rsid w:val="2CBA556F"/>
    <w:rsid w:val="2CEE2546"/>
    <w:rsid w:val="2D441CFE"/>
    <w:rsid w:val="2D724D1D"/>
    <w:rsid w:val="2DBE739B"/>
    <w:rsid w:val="2DD82143"/>
    <w:rsid w:val="2E381263"/>
    <w:rsid w:val="2E503D6B"/>
    <w:rsid w:val="2E8E096D"/>
    <w:rsid w:val="2EB036BE"/>
    <w:rsid w:val="2EEE1C8B"/>
    <w:rsid w:val="2F2A5757"/>
    <w:rsid w:val="2F607C56"/>
    <w:rsid w:val="30284C97"/>
    <w:rsid w:val="30366529"/>
    <w:rsid w:val="31397652"/>
    <w:rsid w:val="31474061"/>
    <w:rsid w:val="314C4FED"/>
    <w:rsid w:val="31696B1C"/>
    <w:rsid w:val="316E6827"/>
    <w:rsid w:val="31801FC4"/>
    <w:rsid w:val="31C321C0"/>
    <w:rsid w:val="32600A45"/>
    <w:rsid w:val="32A66524"/>
    <w:rsid w:val="32C9285B"/>
    <w:rsid w:val="32F169A3"/>
    <w:rsid w:val="33394B99"/>
    <w:rsid w:val="335A624A"/>
    <w:rsid w:val="336743E3"/>
    <w:rsid w:val="339904A5"/>
    <w:rsid w:val="33A44248"/>
    <w:rsid w:val="33BB0935"/>
    <w:rsid w:val="351B4D2E"/>
    <w:rsid w:val="35427D39"/>
    <w:rsid w:val="35D307E4"/>
    <w:rsid w:val="35DB2C39"/>
    <w:rsid w:val="35DF534E"/>
    <w:rsid w:val="36AF5145"/>
    <w:rsid w:val="36B821E1"/>
    <w:rsid w:val="36D65004"/>
    <w:rsid w:val="37B66FAA"/>
    <w:rsid w:val="39A31C9F"/>
    <w:rsid w:val="3A091644"/>
    <w:rsid w:val="3A25580B"/>
    <w:rsid w:val="3A443A66"/>
    <w:rsid w:val="3B306EA8"/>
    <w:rsid w:val="3BD77D1B"/>
    <w:rsid w:val="3BDC0952"/>
    <w:rsid w:val="3BE364BE"/>
    <w:rsid w:val="3C1E32AD"/>
    <w:rsid w:val="3D143A03"/>
    <w:rsid w:val="3D8310B3"/>
    <w:rsid w:val="3E645E16"/>
    <w:rsid w:val="3E91447A"/>
    <w:rsid w:val="3EB26AE9"/>
    <w:rsid w:val="3EC6578A"/>
    <w:rsid w:val="3EE427BB"/>
    <w:rsid w:val="3F4A7DF8"/>
    <w:rsid w:val="401A063A"/>
    <w:rsid w:val="40A5279C"/>
    <w:rsid w:val="40B52E27"/>
    <w:rsid w:val="41535DB8"/>
    <w:rsid w:val="42024F37"/>
    <w:rsid w:val="4252155E"/>
    <w:rsid w:val="42730E17"/>
    <w:rsid w:val="43215747"/>
    <w:rsid w:val="4344348E"/>
    <w:rsid w:val="43A37DEC"/>
    <w:rsid w:val="43B93FA8"/>
    <w:rsid w:val="440B052F"/>
    <w:rsid w:val="447E086E"/>
    <w:rsid w:val="44D31051"/>
    <w:rsid w:val="455362C8"/>
    <w:rsid w:val="45824C19"/>
    <w:rsid w:val="45E56604"/>
    <w:rsid w:val="4696345C"/>
    <w:rsid w:val="46E147D5"/>
    <w:rsid w:val="47E56601"/>
    <w:rsid w:val="484F3AB2"/>
    <w:rsid w:val="486A1A76"/>
    <w:rsid w:val="488D7D14"/>
    <w:rsid w:val="491616A2"/>
    <w:rsid w:val="491F5084"/>
    <w:rsid w:val="49E96418"/>
    <w:rsid w:val="4A3B659C"/>
    <w:rsid w:val="4A6D602B"/>
    <w:rsid w:val="4AB1581B"/>
    <w:rsid w:val="4AD124CC"/>
    <w:rsid w:val="4AD76E67"/>
    <w:rsid w:val="4B5A1025"/>
    <w:rsid w:val="4B8A3A77"/>
    <w:rsid w:val="4C050BF1"/>
    <w:rsid w:val="4C380B1A"/>
    <w:rsid w:val="4CD32A82"/>
    <w:rsid w:val="4D0715A8"/>
    <w:rsid w:val="4D17156D"/>
    <w:rsid w:val="4D6C643E"/>
    <w:rsid w:val="4DCB0F30"/>
    <w:rsid w:val="4DDD1B28"/>
    <w:rsid w:val="4E5054FE"/>
    <w:rsid w:val="4EC8030C"/>
    <w:rsid w:val="4EE9691B"/>
    <w:rsid w:val="50120DEA"/>
    <w:rsid w:val="50193FF8"/>
    <w:rsid w:val="50434E3C"/>
    <w:rsid w:val="506D01FF"/>
    <w:rsid w:val="50ED7854"/>
    <w:rsid w:val="5113100E"/>
    <w:rsid w:val="51A357A6"/>
    <w:rsid w:val="51B32E37"/>
    <w:rsid w:val="51DB0B86"/>
    <w:rsid w:val="51E47DDC"/>
    <w:rsid w:val="51EF73DB"/>
    <w:rsid w:val="51FE2A78"/>
    <w:rsid w:val="522E5E5B"/>
    <w:rsid w:val="52400FF2"/>
    <w:rsid w:val="52675407"/>
    <w:rsid w:val="535679EB"/>
    <w:rsid w:val="54BD25C1"/>
    <w:rsid w:val="54D022E5"/>
    <w:rsid w:val="54E1148C"/>
    <w:rsid w:val="56554FCC"/>
    <w:rsid w:val="566C0C4D"/>
    <w:rsid w:val="56712188"/>
    <w:rsid w:val="56A80039"/>
    <w:rsid w:val="56F623CE"/>
    <w:rsid w:val="571376E9"/>
    <w:rsid w:val="57C93994"/>
    <w:rsid w:val="57E035B9"/>
    <w:rsid w:val="581319B0"/>
    <w:rsid w:val="58415E69"/>
    <w:rsid w:val="58BD5526"/>
    <w:rsid w:val="59253C51"/>
    <w:rsid w:val="59762756"/>
    <w:rsid w:val="59BA1F06"/>
    <w:rsid w:val="5AB36EFC"/>
    <w:rsid w:val="5AC7018D"/>
    <w:rsid w:val="5AED57BB"/>
    <w:rsid w:val="5B342758"/>
    <w:rsid w:val="5BBF5FCC"/>
    <w:rsid w:val="5BDD2B45"/>
    <w:rsid w:val="5BF736EF"/>
    <w:rsid w:val="5C3370A9"/>
    <w:rsid w:val="5C63081F"/>
    <w:rsid w:val="5C9855E3"/>
    <w:rsid w:val="5CA24B54"/>
    <w:rsid w:val="5CFD43D8"/>
    <w:rsid w:val="5D657148"/>
    <w:rsid w:val="5D731075"/>
    <w:rsid w:val="5D8E5A74"/>
    <w:rsid w:val="5DAC79AE"/>
    <w:rsid w:val="5DC6192E"/>
    <w:rsid w:val="5E95783A"/>
    <w:rsid w:val="5E9F5DDD"/>
    <w:rsid w:val="5EA558D6"/>
    <w:rsid w:val="5F4408D8"/>
    <w:rsid w:val="5FBF0F06"/>
    <w:rsid w:val="5FFC0816"/>
    <w:rsid w:val="602B3AD0"/>
    <w:rsid w:val="607B1C59"/>
    <w:rsid w:val="61100164"/>
    <w:rsid w:val="611327FB"/>
    <w:rsid w:val="614521E4"/>
    <w:rsid w:val="61644155"/>
    <w:rsid w:val="6164627F"/>
    <w:rsid w:val="627058DA"/>
    <w:rsid w:val="62A00CAF"/>
    <w:rsid w:val="63272791"/>
    <w:rsid w:val="63483071"/>
    <w:rsid w:val="636813A7"/>
    <w:rsid w:val="63A97782"/>
    <w:rsid w:val="63AA400F"/>
    <w:rsid w:val="63AE5F63"/>
    <w:rsid w:val="640D40B4"/>
    <w:rsid w:val="64642544"/>
    <w:rsid w:val="649F1DB3"/>
    <w:rsid w:val="64D92503"/>
    <w:rsid w:val="64EA4CD2"/>
    <w:rsid w:val="651A0E65"/>
    <w:rsid w:val="656B7873"/>
    <w:rsid w:val="657F387E"/>
    <w:rsid w:val="65D45C1E"/>
    <w:rsid w:val="67245945"/>
    <w:rsid w:val="67984605"/>
    <w:rsid w:val="68184DB4"/>
    <w:rsid w:val="68326D82"/>
    <w:rsid w:val="686F3006"/>
    <w:rsid w:val="690028D2"/>
    <w:rsid w:val="69DD483F"/>
    <w:rsid w:val="69F15886"/>
    <w:rsid w:val="6A657467"/>
    <w:rsid w:val="6AE201D7"/>
    <w:rsid w:val="6AF254D2"/>
    <w:rsid w:val="6B286173"/>
    <w:rsid w:val="6B5D125A"/>
    <w:rsid w:val="6BA63E2B"/>
    <w:rsid w:val="6BEF7B87"/>
    <w:rsid w:val="6C147320"/>
    <w:rsid w:val="6C344993"/>
    <w:rsid w:val="6C487372"/>
    <w:rsid w:val="6C5F105B"/>
    <w:rsid w:val="6C817BB4"/>
    <w:rsid w:val="6CA362CC"/>
    <w:rsid w:val="6CA50B62"/>
    <w:rsid w:val="6CBB00EF"/>
    <w:rsid w:val="6D560785"/>
    <w:rsid w:val="6D6E7AEF"/>
    <w:rsid w:val="6DE37AFB"/>
    <w:rsid w:val="6E4545F3"/>
    <w:rsid w:val="6E67058F"/>
    <w:rsid w:val="6EE31E58"/>
    <w:rsid w:val="6F0B39D5"/>
    <w:rsid w:val="71CB1AC1"/>
    <w:rsid w:val="71CC7543"/>
    <w:rsid w:val="72B057D2"/>
    <w:rsid w:val="72D77675"/>
    <w:rsid w:val="73F37FD1"/>
    <w:rsid w:val="740E1C7A"/>
    <w:rsid w:val="74492745"/>
    <w:rsid w:val="74D70440"/>
    <w:rsid w:val="753165B5"/>
    <w:rsid w:val="757300A6"/>
    <w:rsid w:val="75920BBE"/>
    <w:rsid w:val="75965B4C"/>
    <w:rsid w:val="75CC47F2"/>
    <w:rsid w:val="75CF4EB5"/>
    <w:rsid w:val="75EA1C1A"/>
    <w:rsid w:val="766D4299"/>
    <w:rsid w:val="772340B4"/>
    <w:rsid w:val="773B1E28"/>
    <w:rsid w:val="77A02715"/>
    <w:rsid w:val="77E3522C"/>
    <w:rsid w:val="782001B4"/>
    <w:rsid w:val="788A0850"/>
    <w:rsid w:val="78BD7DA6"/>
    <w:rsid w:val="78DF7639"/>
    <w:rsid w:val="791C7DBF"/>
    <w:rsid w:val="79AF29BA"/>
    <w:rsid w:val="79F57235"/>
    <w:rsid w:val="7A8F69A3"/>
    <w:rsid w:val="7AFA5152"/>
    <w:rsid w:val="7B1B3108"/>
    <w:rsid w:val="7B1D2431"/>
    <w:rsid w:val="7BA910D2"/>
    <w:rsid w:val="7C333B33"/>
    <w:rsid w:val="7C715C38"/>
    <w:rsid w:val="7CA6497D"/>
    <w:rsid w:val="7D530D40"/>
    <w:rsid w:val="7D576AAE"/>
    <w:rsid w:val="7E5A0132"/>
    <w:rsid w:val="7E6D3EFC"/>
    <w:rsid w:val="7F067792"/>
    <w:rsid w:val="7F101DEA"/>
    <w:rsid w:val="7F14556A"/>
    <w:rsid w:val="7F194892"/>
    <w:rsid w:val="7F2125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DD04014"/>
  <w15:docId w15:val="{EAF48731-9091-40F8-88F9-0DD3B0F98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nhideWhenUsed="1" w:qFormat="1"/>
    <w:lsdException w:name="toc 5" w:unhideWhenUsed="1" w:qFormat="1"/>
    <w:lsdException w:name="toc 6" w:unhideWhenUsed="1" w:qFormat="1"/>
    <w:lsdException w:name="toc 7" w:unhideWhenUsed="1" w:qFormat="1"/>
    <w:lsdException w:name="toc 8" w:unhideWhenUsed="1" w:qFormat="1"/>
    <w:lsdException w:name="toc 9" w:unhideWhenUsed="1" w:qFormat="1"/>
    <w:lsdException w:name="Normal Indent" w:qFormat="1"/>
    <w:lsdException w:name="annotation text" w:qFormat="1"/>
    <w:lsdException w:name="header" w:uiPriority="99" w:qFormat="1"/>
    <w:lsdException w:name="footer" w:qFormat="1"/>
    <w:lsdException w:name="index heading" w:qFormat="1"/>
    <w:lsdException w:name="caption" w:qFormat="1"/>
    <w:lsdException w:name="annotation reference" w:qFormat="1"/>
    <w:lsdException w:name="page number" w:qFormat="1"/>
    <w:lsdException w:name="table of authorities" w:qFormat="1"/>
    <w:lsdException w:name="toa heading" w:qFormat="1"/>
    <w:lsdException w:name="List 2"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2" w:qFormat="1"/>
    <w:lsdException w:name="Body Text 3" w:unhideWhenUsed="1" w:qFormat="1"/>
    <w:lsdException w:name="Body Text Indent 2" w:qFormat="1"/>
    <w:lsdException w:name="Body Text Indent 3" w:qFormat="1"/>
    <w:lsdException w:name="Hyperlink" w:uiPriority="99" w:unhideWhenUsed="1" w:qFormat="1"/>
    <w:lsdException w:name="FollowedHyperlink" w:uiPriority="99"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Typewriter"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qFormat="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0"/>
    <w:link w:val="30"/>
    <w:qFormat/>
    <w:pPr>
      <w:keepNext/>
      <w:keepLines/>
      <w:autoSpaceDE w:val="0"/>
      <w:autoSpaceDN w:val="0"/>
      <w:adjustRightInd w:val="0"/>
      <w:spacing w:before="120" w:after="120" w:line="416" w:lineRule="atLeast"/>
      <w:outlineLvl w:val="2"/>
    </w:pPr>
    <w:rPr>
      <w:rFonts w:ascii="黑体" w:eastAsia="黑体"/>
      <w:kern w:val="0"/>
      <w:sz w:val="28"/>
    </w:rPr>
  </w:style>
  <w:style w:type="paragraph" w:styleId="4">
    <w:name w:val="heading 4"/>
    <w:basedOn w:val="a"/>
    <w:next w:val="a"/>
    <w:link w:val="40"/>
    <w:qFormat/>
    <w:pPr>
      <w:keepNext/>
      <w:outlineLvl w:val="3"/>
    </w:pPr>
    <w:rPr>
      <w:sz w:val="28"/>
    </w:rPr>
  </w:style>
  <w:style w:type="paragraph" w:styleId="5">
    <w:name w:val="heading 5"/>
    <w:basedOn w:val="a"/>
    <w:next w:val="a"/>
    <w:qFormat/>
    <w:pPr>
      <w:keepNext/>
      <w:keepLines/>
      <w:spacing w:before="280" w:after="290" w:line="376" w:lineRule="auto"/>
      <w:outlineLvl w:val="4"/>
    </w:pPr>
    <w:rPr>
      <w:b/>
      <w:bCs/>
      <w:sz w:val="28"/>
      <w:szCs w:val="28"/>
    </w:rPr>
  </w:style>
  <w:style w:type="paragraph" w:styleId="6">
    <w:name w:val="heading 6"/>
    <w:basedOn w:val="a"/>
    <w:next w:val="a"/>
    <w:qFormat/>
    <w:pPr>
      <w:keepNext/>
      <w:keepLines/>
      <w:spacing w:before="240" w:after="64" w:line="320" w:lineRule="auto"/>
      <w:outlineLvl w:val="5"/>
    </w:pPr>
    <w:rPr>
      <w:rFonts w:ascii="Arial" w:eastAsia="黑体" w:hAnsi="Arial"/>
      <w:b/>
      <w:bCs/>
      <w:sz w:val="24"/>
      <w:szCs w:val="24"/>
    </w:rPr>
  </w:style>
  <w:style w:type="paragraph" w:styleId="7">
    <w:name w:val="heading 7"/>
    <w:basedOn w:val="a"/>
    <w:next w:val="a"/>
    <w:qFormat/>
    <w:pPr>
      <w:keepNext/>
      <w:keepLines/>
      <w:spacing w:before="240" w:after="64" w:line="320" w:lineRule="auto"/>
      <w:outlineLvl w:val="6"/>
    </w:pPr>
    <w:rPr>
      <w:b/>
      <w:bCs/>
      <w:sz w:val="24"/>
      <w:szCs w:val="24"/>
    </w:rPr>
  </w:style>
  <w:style w:type="paragraph" w:styleId="8">
    <w:name w:val="heading 8"/>
    <w:basedOn w:val="a"/>
    <w:next w:val="a"/>
    <w:qFormat/>
    <w:pPr>
      <w:keepNext/>
      <w:keepLines/>
      <w:spacing w:before="240" w:after="64" w:line="320" w:lineRule="auto"/>
      <w:outlineLvl w:val="7"/>
    </w:pPr>
    <w:rPr>
      <w:rFonts w:ascii="Arial" w:eastAsia="黑体" w:hAnsi="Arial"/>
      <w:sz w:val="24"/>
      <w:szCs w:val="24"/>
    </w:rPr>
  </w:style>
  <w:style w:type="paragraph" w:styleId="9">
    <w:name w:val="heading 9"/>
    <w:basedOn w:val="a"/>
    <w:next w:val="a"/>
    <w:link w:val="90"/>
    <w:qFormat/>
    <w:pPr>
      <w:keepNext/>
      <w:keepLines/>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autoSpaceDE w:val="0"/>
      <w:autoSpaceDN w:val="0"/>
      <w:adjustRightInd w:val="0"/>
      <w:spacing w:line="315" w:lineRule="atLeast"/>
      <w:ind w:firstLine="420"/>
      <w:jc w:val="left"/>
    </w:pPr>
    <w:rPr>
      <w:rFonts w:ascii="楷体_GB2312" w:eastAsia="楷体_GB2312"/>
      <w:kern w:val="0"/>
      <w:sz w:val="28"/>
    </w:rPr>
  </w:style>
  <w:style w:type="paragraph" w:styleId="TOC7">
    <w:name w:val="toc 7"/>
    <w:basedOn w:val="a"/>
    <w:next w:val="a"/>
    <w:unhideWhenUsed/>
    <w:qFormat/>
    <w:pPr>
      <w:ind w:left="1260"/>
      <w:jc w:val="left"/>
    </w:pPr>
    <w:rPr>
      <w:rFonts w:ascii="Dutch801 Rm BT" w:hAnsi="Dutch801 Rm BT"/>
      <w:sz w:val="18"/>
      <w:szCs w:val="18"/>
    </w:rPr>
  </w:style>
  <w:style w:type="paragraph" w:styleId="a4">
    <w:name w:val="table of authorities"/>
    <w:basedOn w:val="a"/>
    <w:next w:val="a"/>
    <w:qFormat/>
    <w:pPr>
      <w:ind w:left="210" w:hanging="210"/>
      <w:jc w:val="left"/>
    </w:pPr>
    <w:rPr>
      <w:rFonts w:ascii="Calibri" w:hAnsi="Calibri" w:cs="Calibri"/>
      <w:sz w:val="20"/>
    </w:rPr>
  </w:style>
  <w:style w:type="paragraph" w:styleId="80">
    <w:name w:val="index 8"/>
    <w:basedOn w:val="a"/>
    <w:next w:val="a"/>
    <w:qFormat/>
    <w:pPr>
      <w:ind w:left="1680" w:hanging="210"/>
      <w:jc w:val="left"/>
    </w:pPr>
    <w:rPr>
      <w:sz w:val="20"/>
    </w:rPr>
  </w:style>
  <w:style w:type="paragraph" w:styleId="a5">
    <w:name w:val="caption"/>
    <w:basedOn w:val="a"/>
    <w:next w:val="a"/>
    <w:qFormat/>
    <w:rPr>
      <w:rFonts w:ascii="Arial" w:eastAsia="黑体" w:hAnsi="Arial" w:cs="Arial"/>
      <w:sz w:val="20"/>
    </w:rPr>
  </w:style>
  <w:style w:type="paragraph" w:styleId="50">
    <w:name w:val="index 5"/>
    <w:basedOn w:val="a"/>
    <w:next w:val="a"/>
    <w:qFormat/>
    <w:pPr>
      <w:ind w:left="1050" w:hanging="210"/>
      <w:jc w:val="left"/>
    </w:pPr>
    <w:rPr>
      <w:sz w:val="20"/>
    </w:rPr>
  </w:style>
  <w:style w:type="paragraph" w:styleId="a6">
    <w:name w:val="Document Map"/>
    <w:basedOn w:val="a"/>
    <w:qFormat/>
    <w:rPr>
      <w:rFonts w:ascii="宋体"/>
      <w:sz w:val="18"/>
      <w:szCs w:val="18"/>
    </w:rPr>
  </w:style>
  <w:style w:type="paragraph" w:styleId="a7">
    <w:name w:val="toa heading"/>
    <w:basedOn w:val="a"/>
    <w:next w:val="a"/>
    <w:qFormat/>
    <w:pPr>
      <w:spacing w:before="240" w:after="120"/>
      <w:jc w:val="center"/>
    </w:pPr>
    <w:rPr>
      <w:rFonts w:ascii="Calibri" w:hAnsi="Calibri" w:cs="Calibri"/>
      <w:smallCaps/>
      <w:sz w:val="22"/>
      <w:szCs w:val="22"/>
      <w:u w:val="single"/>
    </w:rPr>
  </w:style>
  <w:style w:type="paragraph" w:styleId="a8">
    <w:name w:val="annotation text"/>
    <w:basedOn w:val="a"/>
    <w:qFormat/>
    <w:pPr>
      <w:jc w:val="left"/>
    </w:pPr>
  </w:style>
  <w:style w:type="paragraph" w:styleId="60">
    <w:name w:val="index 6"/>
    <w:basedOn w:val="a"/>
    <w:next w:val="a"/>
    <w:qFormat/>
    <w:pPr>
      <w:ind w:left="1260" w:hanging="210"/>
      <w:jc w:val="left"/>
    </w:pPr>
    <w:rPr>
      <w:sz w:val="20"/>
    </w:rPr>
  </w:style>
  <w:style w:type="paragraph" w:styleId="31">
    <w:name w:val="Body Text 3"/>
    <w:basedOn w:val="a"/>
    <w:link w:val="32"/>
    <w:unhideWhenUsed/>
    <w:qFormat/>
    <w:pPr>
      <w:spacing w:after="120"/>
    </w:pPr>
    <w:rPr>
      <w:sz w:val="16"/>
      <w:szCs w:val="16"/>
    </w:rPr>
  </w:style>
  <w:style w:type="paragraph" w:styleId="a9">
    <w:name w:val="Body Text"/>
    <w:basedOn w:val="a"/>
    <w:qFormat/>
    <w:rPr>
      <w:sz w:val="28"/>
    </w:rPr>
  </w:style>
  <w:style w:type="paragraph" w:styleId="aa">
    <w:name w:val="Body Text Indent"/>
    <w:basedOn w:val="a"/>
    <w:qFormat/>
    <w:pPr>
      <w:autoSpaceDE w:val="0"/>
      <w:autoSpaceDN w:val="0"/>
      <w:adjustRightInd w:val="0"/>
      <w:spacing w:after="120" w:line="360" w:lineRule="atLeast"/>
      <w:ind w:left="900"/>
    </w:pPr>
    <w:rPr>
      <w:rFonts w:ascii="楷体_GB2312" w:eastAsia="楷体_GB2312"/>
      <w:kern w:val="0"/>
      <w:sz w:val="28"/>
    </w:rPr>
  </w:style>
  <w:style w:type="paragraph" w:styleId="21">
    <w:name w:val="List 2"/>
    <w:basedOn w:val="a"/>
    <w:qFormat/>
    <w:pPr>
      <w:ind w:leftChars="200" w:left="100" w:hangingChars="200" w:hanging="200"/>
    </w:pPr>
    <w:rPr>
      <w:szCs w:val="24"/>
    </w:rPr>
  </w:style>
  <w:style w:type="paragraph" w:styleId="41">
    <w:name w:val="index 4"/>
    <w:basedOn w:val="a"/>
    <w:next w:val="a"/>
    <w:qFormat/>
    <w:pPr>
      <w:ind w:left="840" w:hanging="210"/>
      <w:jc w:val="left"/>
    </w:pPr>
    <w:rPr>
      <w:sz w:val="20"/>
    </w:rPr>
  </w:style>
  <w:style w:type="paragraph" w:styleId="TOC5">
    <w:name w:val="toc 5"/>
    <w:basedOn w:val="a"/>
    <w:next w:val="a"/>
    <w:unhideWhenUsed/>
    <w:qFormat/>
    <w:pPr>
      <w:ind w:left="840"/>
      <w:jc w:val="left"/>
    </w:pPr>
    <w:rPr>
      <w:rFonts w:ascii="Dutch801 Rm BT" w:hAnsi="Dutch801 Rm BT"/>
      <w:sz w:val="18"/>
      <w:szCs w:val="18"/>
    </w:rPr>
  </w:style>
  <w:style w:type="paragraph" w:styleId="TOC3">
    <w:name w:val="toc 3"/>
    <w:basedOn w:val="a"/>
    <w:next w:val="a"/>
    <w:uiPriority w:val="39"/>
    <w:qFormat/>
    <w:pPr>
      <w:ind w:left="420"/>
      <w:jc w:val="left"/>
    </w:pPr>
    <w:rPr>
      <w:rFonts w:ascii="Dutch801 Rm BT" w:hAnsi="Dutch801 Rm BT"/>
      <w:i/>
      <w:iCs/>
      <w:sz w:val="20"/>
    </w:rPr>
  </w:style>
  <w:style w:type="paragraph" w:styleId="ab">
    <w:name w:val="Plain Text"/>
    <w:basedOn w:val="a"/>
    <w:link w:val="ac"/>
    <w:qFormat/>
    <w:rPr>
      <w:rFonts w:ascii="宋体" w:hAnsi="Courier New"/>
    </w:rPr>
  </w:style>
  <w:style w:type="paragraph" w:styleId="TOC8">
    <w:name w:val="toc 8"/>
    <w:basedOn w:val="a"/>
    <w:next w:val="a"/>
    <w:unhideWhenUsed/>
    <w:qFormat/>
    <w:pPr>
      <w:ind w:left="1470"/>
      <w:jc w:val="left"/>
    </w:pPr>
    <w:rPr>
      <w:rFonts w:ascii="Dutch801 Rm BT" w:hAnsi="Dutch801 Rm BT"/>
      <w:sz w:val="18"/>
      <w:szCs w:val="18"/>
    </w:rPr>
  </w:style>
  <w:style w:type="paragraph" w:styleId="33">
    <w:name w:val="index 3"/>
    <w:basedOn w:val="a"/>
    <w:next w:val="a"/>
    <w:qFormat/>
    <w:pPr>
      <w:ind w:left="630" w:hanging="210"/>
      <w:jc w:val="left"/>
    </w:pPr>
    <w:rPr>
      <w:sz w:val="20"/>
    </w:rPr>
  </w:style>
  <w:style w:type="paragraph" w:styleId="ad">
    <w:name w:val="Date"/>
    <w:basedOn w:val="a"/>
    <w:next w:val="a"/>
    <w:qFormat/>
    <w:pPr>
      <w:ind w:leftChars="2500" w:left="100"/>
    </w:pPr>
  </w:style>
  <w:style w:type="paragraph" w:styleId="22">
    <w:name w:val="Body Text Indent 2"/>
    <w:basedOn w:val="a"/>
    <w:qFormat/>
    <w:pPr>
      <w:spacing w:line="480" w:lineRule="auto"/>
      <w:ind w:firstLineChars="200" w:firstLine="480"/>
    </w:pPr>
    <w:rPr>
      <w:rFonts w:ascii="仿宋_GB2312" w:eastAsia="仿宋_GB2312" w:hAnsi="宋体"/>
      <w:sz w:val="24"/>
      <w:szCs w:val="24"/>
    </w:rPr>
  </w:style>
  <w:style w:type="paragraph" w:styleId="ae">
    <w:name w:val="Balloon Text"/>
    <w:basedOn w:val="a"/>
    <w:qFormat/>
    <w:rPr>
      <w:sz w:val="18"/>
      <w:szCs w:val="18"/>
    </w:rPr>
  </w:style>
  <w:style w:type="paragraph" w:styleId="af">
    <w:name w:val="footer"/>
    <w:basedOn w:val="a"/>
    <w:link w:val="af0"/>
    <w:qFormat/>
    <w:pPr>
      <w:tabs>
        <w:tab w:val="center" w:pos="4320"/>
        <w:tab w:val="right" w:pos="8640"/>
      </w:tabs>
      <w:autoSpaceDE w:val="0"/>
      <w:autoSpaceDN w:val="0"/>
      <w:adjustRightInd w:val="0"/>
      <w:spacing w:line="315" w:lineRule="atLeast"/>
      <w:jc w:val="left"/>
    </w:pPr>
    <w:rPr>
      <w:rFonts w:ascii="楷体_GB2312" w:eastAsia="楷体_GB2312"/>
      <w:kern w:val="0"/>
      <w:sz w:val="28"/>
    </w:rPr>
  </w:style>
  <w:style w:type="paragraph" w:styleId="af1">
    <w:name w:val="header"/>
    <w:basedOn w:val="a"/>
    <w:link w:val="af2"/>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spacing w:before="120" w:after="120"/>
      <w:jc w:val="left"/>
    </w:pPr>
    <w:rPr>
      <w:rFonts w:ascii="Dutch801 Rm BT" w:hAnsi="Dutch801 Rm BT"/>
      <w:b/>
      <w:bCs/>
      <w:caps/>
      <w:sz w:val="20"/>
    </w:rPr>
  </w:style>
  <w:style w:type="paragraph" w:styleId="TOC4">
    <w:name w:val="toc 4"/>
    <w:basedOn w:val="a"/>
    <w:next w:val="a"/>
    <w:unhideWhenUsed/>
    <w:qFormat/>
    <w:pPr>
      <w:ind w:left="630"/>
      <w:jc w:val="left"/>
    </w:pPr>
    <w:rPr>
      <w:rFonts w:ascii="Dutch801 Rm BT" w:hAnsi="Dutch801 Rm BT"/>
      <w:sz w:val="18"/>
      <w:szCs w:val="18"/>
    </w:rPr>
  </w:style>
  <w:style w:type="paragraph" w:styleId="af3">
    <w:name w:val="index heading"/>
    <w:basedOn w:val="a"/>
    <w:next w:val="10"/>
    <w:qFormat/>
    <w:pPr>
      <w:spacing w:before="120" w:after="120"/>
      <w:jc w:val="left"/>
    </w:pPr>
    <w:rPr>
      <w:b/>
      <w:i/>
      <w:sz w:val="20"/>
    </w:rPr>
  </w:style>
  <w:style w:type="paragraph" w:styleId="10">
    <w:name w:val="index 1"/>
    <w:basedOn w:val="a"/>
    <w:next w:val="a"/>
    <w:qFormat/>
    <w:pPr>
      <w:ind w:left="210" w:hanging="210"/>
      <w:jc w:val="left"/>
    </w:pPr>
    <w:rPr>
      <w:sz w:val="20"/>
    </w:rPr>
  </w:style>
  <w:style w:type="paragraph" w:styleId="TOC6">
    <w:name w:val="toc 6"/>
    <w:basedOn w:val="a"/>
    <w:next w:val="a"/>
    <w:unhideWhenUsed/>
    <w:qFormat/>
    <w:pPr>
      <w:ind w:left="1050"/>
      <w:jc w:val="left"/>
    </w:pPr>
    <w:rPr>
      <w:rFonts w:ascii="Dutch801 Rm BT" w:hAnsi="Dutch801 Rm BT"/>
      <w:sz w:val="18"/>
      <w:szCs w:val="18"/>
    </w:rPr>
  </w:style>
  <w:style w:type="paragraph" w:styleId="34">
    <w:name w:val="Body Text Indent 3"/>
    <w:basedOn w:val="a"/>
    <w:qFormat/>
    <w:pPr>
      <w:spacing w:after="120" w:line="360" w:lineRule="atLeast"/>
      <w:ind w:firstLineChars="300" w:firstLine="720"/>
    </w:pPr>
    <w:rPr>
      <w:sz w:val="24"/>
    </w:rPr>
  </w:style>
  <w:style w:type="paragraph" w:styleId="70">
    <w:name w:val="index 7"/>
    <w:basedOn w:val="a"/>
    <w:next w:val="a"/>
    <w:qFormat/>
    <w:pPr>
      <w:ind w:left="1470" w:hanging="210"/>
      <w:jc w:val="left"/>
    </w:pPr>
    <w:rPr>
      <w:sz w:val="20"/>
    </w:rPr>
  </w:style>
  <w:style w:type="paragraph" w:styleId="91">
    <w:name w:val="index 9"/>
    <w:basedOn w:val="a"/>
    <w:next w:val="a"/>
    <w:qFormat/>
    <w:pPr>
      <w:ind w:left="1890" w:hanging="210"/>
      <w:jc w:val="left"/>
    </w:pPr>
    <w:rPr>
      <w:sz w:val="20"/>
    </w:rPr>
  </w:style>
  <w:style w:type="paragraph" w:styleId="TOC2">
    <w:name w:val="toc 2"/>
    <w:basedOn w:val="a"/>
    <w:next w:val="a"/>
    <w:uiPriority w:val="39"/>
    <w:qFormat/>
    <w:pPr>
      <w:ind w:left="210"/>
      <w:jc w:val="left"/>
    </w:pPr>
    <w:rPr>
      <w:rFonts w:ascii="Dutch801 Rm BT" w:hAnsi="Dutch801 Rm BT"/>
      <w:smallCaps/>
      <w:sz w:val="20"/>
    </w:rPr>
  </w:style>
  <w:style w:type="paragraph" w:styleId="TOC9">
    <w:name w:val="toc 9"/>
    <w:basedOn w:val="a"/>
    <w:next w:val="a"/>
    <w:unhideWhenUsed/>
    <w:qFormat/>
    <w:pPr>
      <w:ind w:left="1680"/>
      <w:jc w:val="left"/>
    </w:pPr>
    <w:rPr>
      <w:rFonts w:ascii="Dutch801 Rm BT" w:hAnsi="Dutch801 Rm BT"/>
      <w:sz w:val="18"/>
      <w:szCs w:val="18"/>
    </w:rPr>
  </w:style>
  <w:style w:type="paragraph" w:styleId="23">
    <w:name w:val="Body Text 2"/>
    <w:basedOn w:val="a"/>
    <w:qFormat/>
    <w:pPr>
      <w:spacing w:after="120" w:line="480" w:lineRule="auto"/>
    </w:pPr>
  </w:style>
  <w:style w:type="paragraph" w:styleId="af4">
    <w:name w:val="Normal (Web)"/>
    <w:basedOn w:val="a"/>
    <w:qFormat/>
    <w:pPr>
      <w:widowControl/>
      <w:spacing w:before="100" w:beforeAutospacing="1" w:after="100" w:afterAutospacing="1"/>
      <w:jc w:val="left"/>
    </w:pPr>
    <w:rPr>
      <w:rFonts w:ascii="宋体" w:hAnsi="宋体" w:cs="宋体"/>
      <w:kern w:val="0"/>
      <w:sz w:val="24"/>
      <w:szCs w:val="24"/>
    </w:rPr>
  </w:style>
  <w:style w:type="paragraph" w:styleId="24">
    <w:name w:val="index 2"/>
    <w:basedOn w:val="a"/>
    <w:next w:val="a"/>
    <w:qFormat/>
    <w:pPr>
      <w:ind w:left="420" w:hanging="210"/>
      <w:jc w:val="left"/>
    </w:pPr>
    <w:rPr>
      <w:sz w:val="20"/>
    </w:rPr>
  </w:style>
  <w:style w:type="paragraph" w:styleId="af5">
    <w:name w:val="Title"/>
    <w:basedOn w:val="a"/>
    <w:next w:val="a"/>
    <w:qFormat/>
    <w:pPr>
      <w:spacing w:before="240" w:after="60"/>
      <w:jc w:val="center"/>
      <w:outlineLvl w:val="0"/>
    </w:pPr>
    <w:rPr>
      <w:rFonts w:ascii="Cambria" w:hAnsi="Cambria"/>
      <w:b/>
      <w:bCs/>
      <w:sz w:val="32"/>
      <w:szCs w:val="32"/>
    </w:rPr>
  </w:style>
  <w:style w:type="paragraph" w:styleId="af6">
    <w:name w:val="annotation subject"/>
    <w:basedOn w:val="a8"/>
    <w:next w:val="a8"/>
    <w:qFormat/>
    <w:rPr>
      <w:b/>
      <w:bCs/>
    </w:rPr>
  </w:style>
  <w:style w:type="table" w:styleId="af7">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8">
    <w:name w:val="Table Professional"/>
    <w:basedOn w:val="a2"/>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9">
    <w:name w:val="Strong"/>
    <w:qFormat/>
    <w:rPr>
      <w:b/>
    </w:rPr>
  </w:style>
  <w:style w:type="character" w:styleId="afa">
    <w:name w:val="page number"/>
    <w:basedOn w:val="a1"/>
    <w:qFormat/>
  </w:style>
  <w:style w:type="character" w:styleId="afb">
    <w:name w:val="FollowedHyperlink"/>
    <w:uiPriority w:val="99"/>
    <w:qFormat/>
    <w:rPr>
      <w:color w:val="800080"/>
      <w:u w:val="single"/>
    </w:rPr>
  </w:style>
  <w:style w:type="character" w:styleId="HTML">
    <w:name w:val="HTML Typewriter"/>
    <w:qFormat/>
    <w:rPr>
      <w:rFonts w:ascii="宋体" w:eastAsia="宋体" w:hAnsi="宋体" w:cs="宋体"/>
      <w:sz w:val="24"/>
      <w:szCs w:val="24"/>
    </w:rPr>
  </w:style>
  <w:style w:type="character" w:styleId="afc">
    <w:name w:val="Hyperlink"/>
    <w:uiPriority w:val="99"/>
    <w:unhideWhenUsed/>
    <w:qFormat/>
    <w:rPr>
      <w:color w:val="0000FF"/>
      <w:u w:val="single"/>
    </w:rPr>
  </w:style>
  <w:style w:type="character" w:styleId="afd">
    <w:name w:val="annotation reference"/>
    <w:qFormat/>
    <w:rPr>
      <w:sz w:val="21"/>
      <w:szCs w:val="21"/>
    </w:rPr>
  </w:style>
  <w:style w:type="character" w:customStyle="1" w:styleId="aaaaaaaaaaaaaaaCharChar">
    <w:name w:val="aaaaaaaaaaaaaaa Char Char"/>
    <w:qFormat/>
    <w:rPr>
      <w:rFonts w:ascii="宋体" w:eastAsia="宋体" w:hAnsi="宋体"/>
      <w:sz w:val="21"/>
      <w:lang w:val="en-US" w:eastAsia="zh-CN" w:bidi="ar-SA"/>
    </w:rPr>
  </w:style>
  <w:style w:type="character" w:customStyle="1" w:styleId="af0">
    <w:name w:val="页脚 字符"/>
    <w:link w:val="af"/>
    <w:qFormat/>
    <w:rPr>
      <w:rFonts w:ascii="楷体_GB2312" w:eastAsia="楷体_GB2312"/>
      <w:sz w:val="28"/>
      <w:lang w:val="en-US" w:eastAsia="zh-CN" w:bidi="ar-SA"/>
    </w:rPr>
  </w:style>
  <w:style w:type="character" w:customStyle="1" w:styleId="90">
    <w:name w:val="标题 9 字符"/>
    <w:link w:val="9"/>
    <w:qFormat/>
    <w:rPr>
      <w:rFonts w:ascii="Arial" w:eastAsia="黑体" w:hAnsi="Arial"/>
      <w:kern w:val="2"/>
      <w:sz w:val="21"/>
      <w:szCs w:val="21"/>
    </w:rPr>
  </w:style>
  <w:style w:type="character" w:customStyle="1" w:styleId="ac">
    <w:name w:val="纯文本 字符"/>
    <w:link w:val="ab"/>
    <w:qFormat/>
    <w:rPr>
      <w:rFonts w:ascii="宋体" w:eastAsia="宋体" w:hAnsi="Courier New"/>
      <w:kern w:val="2"/>
      <w:sz w:val="21"/>
      <w:lang w:val="en-US" w:eastAsia="zh-CN" w:bidi="ar-SA"/>
    </w:rPr>
  </w:style>
  <w:style w:type="character" w:customStyle="1" w:styleId="Char3">
    <w:name w:val="普通文字 Char3"/>
    <w:qFormat/>
    <w:rPr>
      <w:rFonts w:ascii="宋体" w:eastAsia="宋体" w:hAnsi="Courier New"/>
      <w:kern w:val="2"/>
      <w:sz w:val="21"/>
      <w:lang w:val="en-US" w:eastAsia="zh-CN" w:bidi="ar-SA"/>
    </w:rPr>
  </w:style>
  <w:style w:type="character" w:customStyle="1" w:styleId="30">
    <w:name w:val="标题 3 字符"/>
    <w:link w:val="3"/>
    <w:qFormat/>
    <w:rPr>
      <w:rFonts w:ascii="黑体" w:eastAsia="黑体"/>
      <w:sz w:val="28"/>
      <w:lang w:val="en-US" w:eastAsia="zh-CN" w:bidi="ar-SA"/>
    </w:rPr>
  </w:style>
  <w:style w:type="character" w:customStyle="1" w:styleId="aaaaaaaaaaaaaaaChar">
    <w:name w:val="aaaaaaaaaaaaaaa Char"/>
    <w:link w:val="aaaaaaaaaaaaaaa"/>
    <w:qFormat/>
    <w:rPr>
      <w:rFonts w:ascii="宋体" w:eastAsia="宋体" w:hAnsi="宋体"/>
      <w:sz w:val="21"/>
      <w:lang w:val="en-US" w:eastAsia="zh-CN" w:bidi="ar-SA"/>
    </w:rPr>
  </w:style>
  <w:style w:type="paragraph" w:customStyle="1" w:styleId="aaaaaaaaaaaaaaa">
    <w:name w:val="aaaaaaaaaaaaaaa"/>
    <w:basedOn w:val="a"/>
    <w:link w:val="aaaaaaaaaaaaaaaChar"/>
    <w:qFormat/>
    <w:pPr>
      <w:widowControl/>
      <w:spacing w:beforeLines="100" w:afterLines="100" w:line="360" w:lineRule="exact"/>
      <w:ind w:firstLineChars="200" w:firstLine="200"/>
      <w:jc w:val="left"/>
    </w:pPr>
    <w:rPr>
      <w:rFonts w:ascii="宋体" w:hAnsi="宋体"/>
      <w:kern w:val="0"/>
    </w:rPr>
  </w:style>
  <w:style w:type="character" w:customStyle="1" w:styleId="20">
    <w:name w:val="标题 2 字符"/>
    <w:link w:val="2"/>
    <w:qFormat/>
    <w:rPr>
      <w:rFonts w:ascii="Arial" w:eastAsia="黑体" w:hAnsi="Arial"/>
      <w:b/>
      <w:bCs/>
      <w:kern w:val="2"/>
      <w:sz w:val="32"/>
      <w:szCs w:val="32"/>
      <w:lang w:val="en-US" w:eastAsia="zh-CN" w:bidi="ar-SA"/>
    </w:rPr>
  </w:style>
  <w:style w:type="character" w:customStyle="1" w:styleId="font41">
    <w:name w:val="font41"/>
    <w:qFormat/>
    <w:rPr>
      <w:rFonts w:ascii="宋体" w:eastAsia="宋体" w:hAnsi="宋体" w:cs="宋体" w:hint="eastAsia"/>
      <w:color w:val="000000"/>
      <w:sz w:val="20"/>
      <w:szCs w:val="20"/>
      <w:u w:val="none"/>
    </w:rPr>
  </w:style>
  <w:style w:type="character" w:customStyle="1" w:styleId="Char">
    <w:name w:val="标题 Char"/>
    <w:qFormat/>
    <w:rPr>
      <w:rFonts w:ascii="Cambria" w:hAnsi="Cambria" w:cs="Times New Roman"/>
      <w:b/>
      <w:bCs/>
      <w:kern w:val="2"/>
      <w:sz w:val="32"/>
      <w:szCs w:val="32"/>
    </w:rPr>
  </w:style>
  <w:style w:type="character" w:customStyle="1" w:styleId="Char0">
    <w:name w:val="正文文本缩进 Char"/>
    <w:qFormat/>
    <w:rPr>
      <w:rFonts w:ascii="楷体_GB2312" w:eastAsia="楷体_GB2312"/>
      <w:sz w:val="28"/>
    </w:rPr>
  </w:style>
  <w:style w:type="character" w:customStyle="1" w:styleId="font01">
    <w:name w:val="font01"/>
    <w:qFormat/>
    <w:rPr>
      <w:rFonts w:ascii="宋体" w:eastAsia="宋体" w:hAnsi="宋体" w:cs="宋体" w:hint="eastAsia"/>
      <w:color w:val="000000"/>
      <w:sz w:val="20"/>
      <w:szCs w:val="20"/>
      <w:u w:val="none"/>
    </w:rPr>
  </w:style>
  <w:style w:type="character" w:customStyle="1" w:styleId="11Char">
    <w:name w:val="标题 1.1 Char"/>
    <w:qFormat/>
    <w:rPr>
      <w:rFonts w:ascii="Arial" w:eastAsia="黑体" w:hAnsi="Arial"/>
      <w:b/>
      <w:bCs/>
      <w:kern w:val="2"/>
      <w:sz w:val="32"/>
      <w:szCs w:val="32"/>
      <w:lang w:val="en-US" w:eastAsia="zh-CN" w:bidi="ar-SA"/>
    </w:rPr>
  </w:style>
  <w:style w:type="character" w:customStyle="1" w:styleId="hei16b1">
    <w:name w:val="hei16b1"/>
    <w:qFormat/>
    <w:rPr>
      <w:rFonts w:ascii="Arial" w:hAnsi="Arial" w:cs="Arial" w:hint="default"/>
      <w:b/>
      <w:bCs/>
      <w:color w:val="000000"/>
      <w:sz w:val="24"/>
      <w:szCs w:val="24"/>
    </w:rPr>
  </w:style>
  <w:style w:type="character" w:customStyle="1" w:styleId="32">
    <w:name w:val="正文文本 3 字符"/>
    <w:link w:val="31"/>
    <w:qFormat/>
    <w:rPr>
      <w:kern w:val="2"/>
      <w:sz w:val="16"/>
      <w:szCs w:val="16"/>
    </w:rPr>
  </w:style>
  <w:style w:type="character" w:customStyle="1" w:styleId="Char1">
    <w:name w:val="普通文字 Char1"/>
    <w:qFormat/>
    <w:locked/>
    <w:rPr>
      <w:rFonts w:ascii="宋体" w:eastAsia="宋体" w:hAnsi="Courier New"/>
      <w:kern w:val="2"/>
      <w:sz w:val="21"/>
      <w:lang w:val="en-US" w:eastAsia="zh-CN" w:bidi="ar-SA"/>
    </w:rPr>
  </w:style>
  <w:style w:type="character" w:customStyle="1" w:styleId="CharChar1">
    <w:name w:val="Char Char1"/>
    <w:qFormat/>
    <w:rPr>
      <w:rFonts w:ascii="宋体" w:eastAsia="楷体_GB2312" w:hAnsi="Courier New"/>
      <w:kern w:val="2"/>
      <w:sz w:val="24"/>
      <w:lang w:val="en-US" w:eastAsia="zh-CN" w:bidi="ar-SA"/>
    </w:rPr>
  </w:style>
  <w:style w:type="character" w:customStyle="1" w:styleId="Char2">
    <w:name w:val="纯文本 Char2"/>
    <w:qFormat/>
    <w:rPr>
      <w:rFonts w:ascii="宋体" w:eastAsia="楷体_GB2312" w:hAnsi="Courier New"/>
      <w:kern w:val="2"/>
      <w:sz w:val="24"/>
      <w:lang w:val="en-US" w:eastAsia="zh-CN"/>
    </w:rPr>
  </w:style>
  <w:style w:type="character" w:customStyle="1" w:styleId="CharChar11">
    <w:name w:val="Char Char11"/>
    <w:qFormat/>
    <w:rPr>
      <w:rFonts w:ascii="楷体_GB2312" w:eastAsia="楷体_GB2312"/>
      <w:sz w:val="28"/>
    </w:rPr>
  </w:style>
  <w:style w:type="character" w:customStyle="1" w:styleId="CharChar">
    <w:name w:val="Char Char"/>
    <w:qFormat/>
    <w:rPr>
      <w:rFonts w:ascii="宋体"/>
      <w:kern w:val="2"/>
      <w:sz w:val="18"/>
      <w:szCs w:val="18"/>
    </w:rPr>
  </w:style>
  <w:style w:type="character" w:customStyle="1" w:styleId="1Char">
    <w:name w:val="标题 1 Char"/>
    <w:qFormat/>
    <w:rPr>
      <w:rFonts w:ascii="黑体"/>
      <w:b/>
      <w:kern w:val="44"/>
      <w:sz w:val="32"/>
    </w:rPr>
  </w:style>
  <w:style w:type="character" w:customStyle="1" w:styleId="40">
    <w:name w:val="标题 4 字符"/>
    <w:link w:val="4"/>
    <w:qFormat/>
    <w:rPr>
      <w:kern w:val="2"/>
      <w:sz w:val="28"/>
    </w:rPr>
  </w:style>
  <w:style w:type="character" w:customStyle="1" w:styleId="af2">
    <w:name w:val="页眉 字符"/>
    <w:link w:val="af1"/>
    <w:uiPriority w:val="99"/>
    <w:qFormat/>
    <w:rPr>
      <w:rFonts w:eastAsia="宋体"/>
      <w:kern w:val="2"/>
      <w:sz w:val="18"/>
      <w:szCs w:val="18"/>
      <w:lang w:val="en-US" w:eastAsia="zh-CN" w:bidi="ar-SA"/>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rPr>
  </w:style>
  <w:style w:type="paragraph" w:customStyle="1" w:styleId="xl45">
    <w:name w:val="xl4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Cs w:val="21"/>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rPr>
  </w:style>
  <w:style w:type="paragraph" w:customStyle="1" w:styleId="xl133">
    <w:name w:val="xl133"/>
    <w:basedOn w:val="a"/>
    <w:qFormat/>
    <w:pPr>
      <w:widowControl/>
      <w:pBdr>
        <w:top w:val="single" w:sz="4" w:space="0" w:color="auto"/>
        <w:bottom w:val="single" w:sz="4" w:space="0" w:color="auto"/>
        <w:right w:val="single" w:sz="8" w:space="0" w:color="auto"/>
      </w:pBdr>
      <w:shd w:val="clear" w:color="000000" w:fill="00FFFF"/>
      <w:spacing w:before="100" w:beforeAutospacing="1" w:after="100" w:afterAutospacing="1"/>
      <w:jc w:val="center"/>
    </w:pPr>
    <w:rPr>
      <w:rFonts w:ascii="宋体" w:hAnsi="宋体" w:cs="宋体"/>
      <w:b/>
      <w:bCs/>
      <w:kern w:val="0"/>
      <w:sz w:val="20"/>
    </w:rPr>
  </w:style>
  <w:style w:type="paragraph" w:customStyle="1" w:styleId="xl117">
    <w:name w:val="xl11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Helv" w:hAnsi="Helv" w:cs="宋体"/>
      <w:kern w:val="0"/>
      <w:sz w:val="20"/>
    </w:rPr>
  </w:style>
  <w:style w:type="paragraph" w:customStyle="1" w:styleId="xl122">
    <w:name w:val="xl122"/>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Helv" w:hAnsi="Helv" w:cs="宋体"/>
      <w:kern w:val="0"/>
      <w:sz w:val="20"/>
    </w:rPr>
  </w:style>
  <w:style w:type="paragraph" w:customStyle="1" w:styleId="xl85">
    <w:name w:val="xl85"/>
    <w:basedOn w:val="a"/>
    <w:qFormat/>
    <w:pPr>
      <w:widowControl/>
      <w:pBdr>
        <w:top w:val="single" w:sz="4" w:space="0" w:color="auto"/>
        <w:left w:val="single" w:sz="4" w:space="0" w:color="auto"/>
        <w:right w:val="single" w:sz="8" w:space="0" w:color="auto"/>
      </w:pBdr>
      <w:spacing w:before="100" w:beforeAutospacing="1" w:after="100" w:afterAutospacing="1"/>
      <w:jc w:val="center"/>
    </w:pPr>
    <w:rPr>
      <w:rFonts w:ascii="宋体" w:hAnsi="宋体" w:cs="宋体"/>
      <w:kern w:val="0"/>
      <w:sz w:val="20"/>
    </w:rPr>
  </w:style>
  <w:style w:type="paragraph" w:customStyle="1" w:styleId="Style210">
    <w:name w:val="_Style 210"/>
    <w:next w:val="a"/>
    <w:uiPriority w:val="99"/>
    <w:qFormat/>
    <w:pPr>
      <w:widowControl w:val="0"/>
      <w:jc w:val="both"/>
    </w:pPr>
    <w:rPr>
      <w:kern w:val="2"/>
      <w:sz w:val="21"/>
    </w:rPr>
  </w:style>
  <w:style w:type="paragraph" w:customStyle="1" w:styleId="xl125">
    <w:name w:val="xl1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80">
    <w:name w:val="xl80"/>
    <w:basedOn w:val="a"/>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宋体" w:hAnsi="宋体" w:cs="宋体"/>
      <w:kern w:val="0"/>
      <w:sz w:val="20"/>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rPr>
  </w:style>
  <w:style w:type="paragraph" w:customStyle="1" w:styleId="font9">
    <w:name w:val="font9"/>
    <w:basedOn w:val="a"/>
    <w:qFormat/>
    <w:pPr>
      <w:widowControl/>
      <w:spacing w:before="100" w:beforeAutospacing="1" w:after="100" w:afterAutospacing="1"/>
      <w:jc w:val="left"/>
    </w:pPr>
    <w:rPr>
      <w:rFonts w:ascii="宋体" w:hAnsi="宋体" w:cs="宋体"/>
      <w:kern w:val="0"/>
      <w:sz w:val="18"/>
      <w:szCs w:val="18"/>
    </w:rPr>
  </w:style>
  <w:style w:type="paragraph" w:customStyle="1" w:styleId="xl49">
    <w:name w:val="xl49"/>
    <w:basedOn w:val="a"/>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0"/>
    </w:rPr>
  </w:style>
  <w:style w:type="paragraph" w:customStyle="1" w:styleId="xl100">
    <w:name w:val="xl10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rPr>
  </w:style>
  <w:style w:type="paragraph" w:customStyle="1" w:styleId="xl136">
    <w:name w:val="xl136"/>
    <w:basedOn w:val="a"/>
    <w:qFormat/>
    <w:pPr>
      <w:widowControl/>
      <w:pBdr>
        <w:top w:val="single" w:sz="4" w:space="0" w:color="auto"/>
        <w:bottom w:val="single" w:sz="4" w:space="0" w:color="auto"/>
      </w:pBdr>
      <w:shd w:val="clear" w:color="000000" w:fill="00FFFF"/>
      <w:spacing w:before="100" w:beforeAutospacing="1" w:after="100" w:afterAutospacing="1"/>
      <w:jc w:val="center"/>
    </w:pPr>
    <w:rPr>
      <w:rFonts w:ascii="宋体" w:hAnsi="宋体" w:cs="宋体"/>
      <w:b/>
      <w:bCs/>
      <w:kern w:val="0"/>
      <w:sz w:val="24"/>
      <w:szCs w:val="24"/>
    </w:rPr>
  </w:style>
  <w:style w:type="paragraph" w:customStyle="1" w:styleId="xl52">
    <w:name w:val="xl52"/>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xl48">
    <w:name w:val="xl48"/>
    <w:basedOn w:val="a"/>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font11">
    <w:name w:val="font11"/>
    <w:basedOn w:val="a"/>
    <w:qFormat/>
    <w:pPr>
      <w:widowControl/>
      <w:spacing w:before="100" w:beforeAutospacing="1" w:after="100" w:afterAutospacing="1"/>
      <w:jc w:val="left"/>
    </w:pPr>
    <w:rPr>
      <w:rFonts w:ascii="宋体" w:hAnsi="宋体" w:cs="宋体"/>
      <w:color w:val="000000"/>
      <w:kern w:val="0"/>
      <w:sz w:val="20"/>
    </w:rPr>
  </w:style>
  <w:style w:type="paragraph" w:customStyle="1" w:styleId="xl90">
    <w:name w:val="xl90"/>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CharChar2">
    <w:name w:val="Char Char2"/>
    <w:basedOn w:val="a"/>
    <w:qFormat/>
    <w:pPr>
      <w:ind w:firstLineChars="168" w:firstLine="540"/>
    </w:pPr>
    <w:rPr>
      <w:rFonts w:ascii="仿宋_GB2312" w:eastAsia="仿宋_GB2312"/>
      <w:b/>
      <w:sz w:val="32"/>
      <w:szCs w:val="32"/>
    </w:rPr>
  </w:style>
  <w:style w:type="paragraph" w:customStyle="1" w:styleId="xl86">
    <w:name w:val="xl86"/>
    <w:basedOn w:val="a"/>
    <w:qFormat/>
    <w:pPr>
      <w:widowControl/>
      <w:pBdr>
        <w:left w:val="single" w:sz="4" w:space="0" w:color="auto"/>
        <w:right w:val="single" w:sz="8" w:space="0" w:color="auto"/>
      </w:pBdr>
      <w:spacing w:before="100" w:beforeAutospacing="1" w:after="100" w:afterAutospacing="1"/>
      <w:jc w:val="center"/>
    </w:pPr>
    <w:rPr>
      <w:rFonts w:ascii="宋体" w:hAnsi="宋体" w:cs="宋体"/>
      <w:kern w:val="0"/>
      <w:sz w:val="20"/>
    </w:rPr>
  </w:style>
  <w:style w:type="paragraph" w:customStyle="1" w:styleId="xl113">
    <w:name w:val="xl11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107">
    <w:name w:val="xl107"/>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rPr>
  </w:style>
  <w:style w:type="paragraph" w:customStyle="1" w:styleId="42">
    <w:name w:val="格式4"/>
    <w:basedOn w:val="a"/>
    <w:qFormat/>
    <w:pPr>
      <w:spacing w:line="420" w:lineRule="exact"/>
      <w:ind w:leftChars="300" w:left="990" w:hangingChars="150" w:hanging="360"/>
    </w:pPr>
    <w:rPr>
      <w:rFonts w:ascii="宋体" w:hAnsi="宋体"/>
      <w:color w:val="000000"/>
      <w:sz w:val="24"/>
    </w:rPr>
  </w:style>
  <w:style w:type="paragraph" w:customStyle="1" w:styleId="Blockquote">
    <w:name w:val="Blockquote"/>
    <w:basedOn w:val="a"/>
    <w:qFormat/>
    <w:pPr>
      <w:autoSpaceDE w:val="0"/>
      <w:autoSpaceDN w:val="0"/>
      <w:adjustRightInd w:val="0"/>
      <w:spacing w:before="100" w:after="100"/>
      <w:ind w:left="360" w:right="360"/>
      <w:jc w:val="left"/>
    </w:pPr>
    <w:rPr>
      <w:kern w:val="0"/>
      <w:sz w:val="24"/>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ˎ̥" w:hAnsi="ˎ̥" w:cs="宋体"/>
      <w:color w:val="000000"/>
      <w:kern w:val="0"/>
      <w:sz w:val="20"/>
    </w:rPr>
  </w:style>
  <w:style w:type="paragraph" w:customStyle="1" w:styleId="xl114">
    <w:name w:val="xl11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CharCharChar">
    <w:name w:val="Char Char Char"/>
    <w:basedOn w:val="a"/>
    <w:qFormat/>
    <w:rPr>
      <w:rFonts w:ascii="Tahoma" w:hAnsi="Tahoma"/>
      <w:sz w:val="24"/>
    </w:rPr>
  </w:style>
  <w:style w:type="paragraph" w:customStyle="1" w:styleId="font8">
    <w:name w:val="font8"/>
    <w:basedOn w:val="a"/>
    <w:qFormat/>
    <w:pPr>
      <w:widowControl/>
      <w:spacing w:before="100" w:beforeAutospacing="1" w:after="100" w:afterAutospacing="1"/>
      <w:jc w:val="left"/>
    </w:pPr>
    <w:rPr>
      <w:rFonts w:ascii="Helv" w:hAnsi="Helv" w:cs="宋体"/>
      <w:kern w:val="0"/>
      <w:sz w:val="20"/>
    </w:rPr>
  </w:style>
  <w:style w:type="paragraph" w:customStyle="1" w:styleId="xl137">
    <w:name w:val="xl137"/>
    <w:basedOn w:val="a"/>
    <w:qFormat/>
    <w:pPr>
      <w:widowControl/>
      <w:pBdr>
        <w:top w:val="single" w:sz="4" w:space="0" w:color="auto"/>
        <w:bottom w:val="single" w:sz="4" w:space="0" w:color="auto"/>
        <w:right w:val="single" w:sz="4" w:space="0" w:color="auto"/>
      </w:pBdr>
      <w:shd w:val="clear" w:color="000000" w:fill="00FFFF"/>
      <w:spacing w:before="100" w:beforeAutospacing="1" w:after="100" w:afterAutospacing="1"/>
      <w:jc w:val="center"/>
    </w:pPr>
    <w:rPr>
      <w:rFonts w:ascii="宋体" w:hAnsi="宋体" w:cs="宋体"/>
      <w:b/>
      <w:bCs/>
      <w:kern w:val="0"/>
      <w:sz w:val="24"/>
      <w:szCs w:val="24"/>
    </w:rPr>
  </w:style>
  <w:style w:type="paragraph" w:customStyle="1" w:styleId="font5">
    <w:name w:val="font5"/>
    <w:basedOn w:val="a"/>
    <w:qFormat/>
    <w:pPr>
      <w:widowControl/>
      <w:spacing w:before="100" w:beforeAutospacing="1" w:after="100" w:afterAutospacing="1"/>
      <w:jc w:val="left"/>
    </w:pPr>
    <w:rPr>
      <w:rFonts w:ascii="宋体" w:hAnsi="宋体" w:cs="宋体"/>
      <w:kern w:val="0"/>
      <w:sz w:val="18"/>
      <w:szCs w:val="18"/>
    </w:rPr>
  </w:style>
  <w:style w:type="paragraph" w:customStyle="1" w:styleId="xl58">
    <w:name w:val="xl58"/>
    <w:basedOn w:val="a"/>
    <w:qFormat/>
    <w:pPr>
      <w:widowControl/>
      <w:pBdr>
        <w:top w:val="single" w:sz="4" w:space="0" w:color="auto"/>
        <w:bottom w:val="single" w:sz="4" w:space="0" w:color="auto"/>
      </w:pBdr>
      <w:spacing w:before="100" w:beforeAutospacing="1" w:after="100" w:afterAutospacing="1"/>
      <w:jc w:val="right"/>
      <w:textAlignment w:val="center"/>
    </w:pPr>
    <w:rPr>
      <w:rFonts w:ascii="宋体" w:hAnsi="宋体" w:cs="宋体"/>
      <w:kern w:val="0"/>
      <w:sz w:val="20"/>
    </w:rPr>
  </w:style>
  <w:style w:type="paragraph" w:customStyle="1" w:styleId="xl130">
    <w:name w:val="xl130"/>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109">
    <w:name w:val="xl10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Helv" w:hAnsi="Helv" w:cs="宋体"/>
      <w:kern w:val="0"/>
      <w:sz w:val="20"/>
    </w:rPr>
  </w:style>
  <w:style w:type="paragraph" w:customStyle="1" w:styleId="xl121">
    <w:name w:val="xl121"/>
    <w:basedOn w:val="a"/>
    <w:qFormat/>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rPr>
  </w:style>
  <w:style w:type="paragraph" w:customStyle="1" w:styleId="xl32">
    <w:name w:val="xl32"/>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afe">
    <w:name w:val="目录正文"/>
    <w:basedOn w:val="a"/>
    <w:qFormat/>
    <w:pPr>
      <w:widowControl/>
      <w:spacing w:line="300" w:lineRule="auto"/>
      <w:ind w:firstLineChars="200" w:firstLine="480"/>
      <w:jc w:val="left"/>
    </w:pPr>
    <w:rPr>
      <w:sz w:val="24"/>
      <w:szCs w:val="22"/>
    </w:rPr>
  </w:style>
  <w:style w:type="paragraph" w:customStyle="1" w:styleId="xl42">
    <w:name w:val="xl42"/>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rPr>
  </w:style>
  <w:style w:type="paragraph" w:customStyle="1" w:styleId="xl141">
    <w:name w:val="xl141"/>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99">
    <w:name w:val="xl9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Helv" w:hAnsi="Helv" w:cs="宋体"/>
      <w:kern w:val="0"/>
      <w:sz w:val="20"/>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rPr>
  </w:style>
  <w:style w:type="paragraph" w:customStyle="1" w:styleId="xl93">
    <w:name w:val="xl93"/>
    <w:basedOn w:val="a"/>
    <w:qFormat/>
    <w:pPr>
      <w:widowControl/>
      <w:spacing w:before="100" w:beforeAutospacing="1" w:after="100" w:afterAutospacing="1"/>
      <w:jc w:val="left"/>
      <w:textAlignment w:val="bottom"/>
    </w:pPr>
    <w:rPr>
      <w:rFonts w:ascii="宋体" w:hAnsi="宋体" w:cs="宋体"/>
      <w:color w:val="FF0000"/>
      <w:kern w:val="0"/>
      <w:sz w:val="20"/>
    </w:rPr>
  </w:style>
  <w:style w:type="paragraph" w:customStyle="1" w:styleId="xl97">
    <w:name w:val="xl9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rPr>
  </w:style>
  <w:style w:type="paragraph" w:customStyle="1" w:styleId="aff">
    <w:name w:val="模板普通正文"/>
    <w:basedOn w:val="a"/>
    <w:next w:val="a"/>
    <w:qFormat/>
    <w:pPr>
      <w:spacing w:beforeLines="50" w:after="10" w:line="360" w:lineRule="auto"/>
      <w:ind w:firstLineChars="175" w:firstLine="490"/>
      <w:jc w:val="left"/>
    </w:pPr>
    <w:rPr>
      <w:sz w:val="24"/>
      <w:szCs w:val="24"/>
    </w:rPr>
  </w:style>
  <w:style w:type="paragraph" w:customStyle="1" w:styleId="xl77">
    <w:name w:val="xl77"/>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20"/>
    </w:rPr>
  </w:style>
  <w:style w:type="paragraph" w:customStyle="1" w:styleId="xl106">
    <w:name w:val="xl10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82">
    <w:name w:val="xl82"/>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43">
    <w:name w:val="xl43"/>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11">
    <w:name w:val="列出段落1"/>
    <w:basedOn w:val="a"/>
    <w:uiPriority w:val="34"/>
    <w:qFormat/>
    <w:pPr>
      <w:ind w:firstLineChars="200" w:firstLine="420"/>
    </w:pPr>
  </w:style>
  <w:style w:type="paragraph" w:customStyle="1" w:styleId="font10">
    <w:name w:val="font10"/>
    <w:basedOn w:val="a"/>
    <w:qFormat/>
    <w:pPr>
      <w:widowControl/>
      <w:spacing w:before="100" w:beforeAutospacing="1" w:after="100" w:afterAutospacing="1"/>
      <w:jc w:val="left"/>
    </w:pPr>
    <w:rPr>
      <w:rFonts w:ascii="宋体" w:hAnsi="宋体" w:cs="宋体"/>
      <w:kern w:val="0"/>
      <w:szCs w:val="21"/>
    </w:rPr>
  </w:style>
  <w:style w:type="paragraph" w:customStyle="1" w:styleId="xl124">
    <w:name w:val="xl124"/>
    <w:basedOn w:val="a"/>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9">
    <w:name w:val="xl69"/>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32">
    <w:name w:val="xl132"/>
    <w:basedOn w:val="a"/>
    <w:qFormat/>
    <w:pPr>
      <w:widowControl/>
      <w:pBdr>
        <w:top w:val="single" w:sz="4" w:space="0" w:color="auto"/>
        <w:bottom w:val="single" w:sz="4" w:space="0" w:color="auto"/>
      </w:pBdr>
      <w:shd w:val="clear" w:color="000000" w:fill="00FFFF"/>
      <w:spacing w:before="100" w:beforeAutospacing="1" w:after="100" w:afterAutospacing="1"/>
      <w:jc w:val="center"/>
    </w:pPr>
    <w:rPr>
      <w:rFonts w:ascii="宋体" w:hAnsi="宋体" w:cs="宋体"/>
      <w:b/>
      <w:bCs/>
      <w:kern w:val="0"/>
      <w:sz w:val="20"/>
    </w:rPr>
  </w:style>
  <w:style w:type="paragraph" w:customStyle="1" w:styleId="xl131">
    <w:name w:val="xl131"/>
    <w:basedOn w:val="a"/>
    <w:qFormat/>
    <w:pPr>
      <w:widowControl/>
      <w:pBdr>
        <w:top w:val="single" w:sz="4" w:space="0" w:color="auto"/>
        <w:left w:val="single" w:sz="8" w:space="0" w:color="auto"/>
        <w:bottom w:val="single" w:sz="4" w:space="0" w:color="auto"/>
      </w:pBdr>
      <w:shd w:val="clear" w:color="000000" w:fill="00FFFF"/>
      <w:spacing w:before="100" w:beforeAutospacing="1" w:after="100" w:afterAutospacing="1"/>
      <w:jc w:val="center"/>
    </w:pPr>
    <w:rPr>
      <w:rFonts w:ascii="宋体" w:hAnsi="宋体" w:cs="宋体"/>
      <w:b/>
      <w:bCs/>
      <w:kern w:val="0"/>
      <w:sz w:val="20"/>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119">
    <w:name w:val="xl11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139">
    <w:name w:val="xl139"/>
    <w:basedOn w:val="a"/>
    <w:qFormat/>
    <w:pPr>
      <w:widowControl/>
      <w:pBdr>
        <w:bottom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Char4">
    <w:name w:val="Char"/>
    <w:basedOn w:val="a"/>
    <w:qFormat/>
    <w:pPr>
      <w:widowControl/>
      <w:spacing w:after="160" w:line="240" w:lineRule="exact"/>
      <w:jc w:val="left"/>
    </w:pPr>
    <w:rPr>
      <w:rFonts w:ascii="Verdana" w:eastAsia="仿宋_GB2312" w:hAnsi="Verdana"/>
      <w:kern w:val="0"/>
      <w:sz w:val="24"/>
      <w:lang w:eastAsia="en-US"/>
    </w:rPr>
  </w:style>
  <w:style w:type="paragraph" w:customStyle="1" w:styleId="aff0">
    <w:name w:val="格式３"/>
    <w:basedOn w:val="a"/>
    <w:qFormat/>
    <w:pPr>
      <w:spacing w:line="420" w:lineRule="exact"/>
      <w:ind w:left="600" w:hangingChars="250" w:hanging="600"/>
    </w:pPr>
    <w:rPr>
      <w:rFonts w:ascii="宋体" w:hAnsi="宋体"/>
      <w:color w:val="000000"/>
      <w:sz w:val="24"/>
    </w:rPr>
  </w:style>
  <w:style w:type="paragraph" w:customStyle="1" w:styleId="xl104">
    <w:name w:val="xl10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CharChar1CharCharCharCharChar">
    <w:name w:val="Char Char1 Char Char Char Char Char"/>
    <w:basedOn w:val="a"/>
    <w:qFormat/>
    <w:rPr>
      <w:rFonts w:ascii="Tahoma" w:hAnsi="Tahoma" w:cs="Tahoma"/>
      <w:sz w:val="24"/>
      <w:szCs w:val="24"/>
    </w:rPr>
  </w:style>
  <w:style w:type="paragraph" w:customStyle="1" w:styleId="CharCharChar1Char">
    <w:name w:val="Char Char Char1 Char"/>
    <w:basedOn w:val="a"/>
    <w:qFormat/>
    <w:pPr>
      <w:widowControl/>
      <w:spacing w:after="160" w:line="240" w:lineRule="exact"/>
      <w:jc w:val="left"/>
    </w:pPr>
    <w:rPr>
      <w:rFonts w:ascii="Verdana" w:hAnsi="Verdana"/>
      <w:kern w:val="0"/>
      <w:sz w:val="20"/>
      <w:lang w:eastAsia="en-US"/>
    </w:rPr>
  </w:style>
  <w:style w:type="paragraph" w:customStyle="1" w:styleId="font13">
    <w:name w:val="font13"/>
    <w:basedOn w:val="a"/>
    <w:qFormat/>
    <w:pPr>
      <w:widowControl/>
      <w:spacing w:before="100" w:beforeAutospacing="1" w:after="100" w:afterAutospacing="1"/>
      <w:jc w:val="left"/>
    </w:pPr>
    <w:rPr>
      <w:rFonts w:ascii="宋体" w:hAnsi="宋体" w:cs="宋体"/>
      <w:kern w:val="0"/>
      <w:sz w:val="24"/>
      <w:szCs w:val="24"/>
    </w:rPr>
  </w:style>
  <w:style w:type="paragraph" w:customStyle="1" w:styleId="xl62">
    <w:name w:val="xl62"/>
    <w:basedOn w:val="a"/>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xl134">
    <w:name w:val="xl134"/>
    <w:basedOn w:val="a"/>
    <w:qFormat/>
    <w:pPr>
      <w:widowControl/>
      <w:pBdr>
        <w:top w:val="single" w:sz="4" w:space="0" w:color="auto"/>
        <w:left w:val="single" w:sz="4" w:space="0" w:color="auto"/>
        <w:bottom w:val="single" w:sz="4" w:space="0" w:color="auto"/>
      </w:pBdr>
      <w:shd w:val="clear" w:color="000000" w:fill="00FFFF"/>
      <w:spacing w:before="100" w:beforeAutospacing="1" w:after="100" w:afterAutospacing="1"/>
      <w:jc w:val="center"/>
    </w:pPr>
    <w:rPr>
      <w:rFonts w:ascii="宋体" w:hAnsi="宋体" w:cs="宋体"/>
      <w:b/>
      <w:bCs/>
      <w:kern w:val="0"/>
      <w:sz w:val="20"/>
    </w:rPr>
  </w:style>
  <w:style w:type="paragraph" w:customStyle="1" w:styleId="font7">
    <w:name w:val="font7"/>
    <w:basedOn w:val="a"/>
    <w:qFormat/>
    <w:pPr>
      <w:widowControl/>
      <w:spacing w:before="100" w:beforeAutospacing="1" w:after="100" w:afterAutospacing="1"/>
      <w:jc w:val="left"/>
    </w:pPr>
    <w:rPr>
      <w:rFonts w:ascii="宋体" w:hAnsi="宋体" w:cs="宋体"/>
      <w:kern w:val="0"/>
      <w:sz w:val="18"/>
      <w:szCs w:val="18"/>
    </w:rPr>
  </w:style>
  <w:style w:type="paragraph" w:customStyle="1" w:styleId="xl142">
    <w:name w:val="xl142"/>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font0">
    <w:name w:val="font0"/>
    <w:basedOn w:val="a"/>
    <w:qFormat/>
    <w:pPr>
      <w:widowControl/>
      <w:spacing w:before="100" w:beforeAutospacing="1" w:after="100" w:afterAutospacing="1"/>
      <w:jc w:val="left"/>
    </w:pPr>
    <w:rPr>
      <w:rFonts w:ascii="Helv" w:hAnsi="Helv" w:cs="宋体"/>
      <w:kern w:val="0"/>
      <w:sz w:val="20"/>
    </w:rPr>
  </w:style>
  <w:style w:type="paragraph" w:customStyle="1" w:styleId="xl59">
    <w:name w:val="xl59"/>
    <w:basedOn w:val="a"/>
    <w:qFormat/>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0"/>
    </w:rPr>
  </w:style>
  <w:style w:type="paragraph" w:customStyle="1" w:styleId="xl30">
    <w:name w:val="xl30"/>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rPr>
  </w:style>
  <w:style w:type="paragraph" w:customStyle="1" w:styleId="12">
    <w:name w:val="修订1"/>
    <w:uiPriority w:val="99"/>
    <w:semiHidden/>
    <w:qFormat/>
    <w:rPr>
      <w:kern w:val="2"/>
      <w:sz w:val="21"/>
    </w:rPr>
  </w:style>
  <w:style w:type="paragraph" w:customStyle="1" w:styleId="xl75">
    <w:name w:val="xl75"/>
    <w:basedOn w:val="a"/>
    <w:qFormat/>
    <w:pPr>
      <w:widowControl/>
      <w:pBdr>
        <w:top w:val="single" w:sz="8" w:space="0" w:color="auto"/>
        <w:left w:val="single" w:sz="4" w:space="0" w:color="auto"/>
        <w:bottom w:val="single" w:sz="4" w:space="0" w:color="auto"/>
      </w:pBdr>
      <w:spacing w:before="100" w:beforeAutospacing="1" w:after="100" w:afterAutospacing="1"/>
      <w:jc w:val="center"/>
    </w:pPr>
    <w:rPr>
      <w:rFonts w:ascii="宋体" w:hAnsi="宋体" w:cs="宋体"/>
      <w:kern w:val="0"/>
      <w:sz w:val="22"/>
      <w:szCs w:val="22"/>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94">
    <w:name w:val="xl94"/>
    <w:basedOn w:val="a"/>
    <w:qFormat/>
    <w:pPr>
      <w:widowControl/>
      <w:spacing w:before="100" w:beforeAutospacing="1" w:after="100" w:afterAutospacing="1"/>
      <w:jc w:val="center"/>
    </w:pPr>
    <w:rPr>
      <w:rFonts w:ascii="宋体" w:hAnsi="宋体" w:cs="宋体"/>
      <w:color w:val="FF0000"/>
      <w:kern w:val="0"/>
      <w:sz w:val="24"/>
      <w:szCs w:val="24"/>
    </w:rPr>
  </w:style>
  <w:style w:type="paragraph" w:customStyle="1" w:styleId="xl127">
    <w:name w:val="xl127"/>
    <w:basedOn w:val="a"/>
    <w:qFormat/>
    <w:pPr>
      <w:widowControl/>
      <w:spacing w:before="100" w:beforeAutospacing="1" w:after="100" w:afterAutospacing="1"/>
      <w:jc w:val="left"/>
    </w:pPr>
    <w:rPr>
      <w:rFonts w:ascii="宋体" w:hAnsi="宋体" w:cs="宋体"/>
      <w:kern w:val="0"/>
      <w:sz w:val="24"/>
      <w:szCs w:val="24"/>
    </w:rPr>
  </w:style>
  <w:style w:type="paragraph" w:customStyle="1" w:styleId="TOC10">
    <w:name w:val="TOC 标题1"/>
    <w:basedOn w:val="1"/>
    <w:next w:val="a"/>
    <w:qFormat/>
    <w:pPr>
      <w:widowControl/>
      <w:spacing w:before="480" w:after="0" w:line="276" w:lineRule="auto"/>
      <w:jc w:val="left"/>
      <w:outlineLvl w:val="9"/>
    </w:pPr>
    <w:rPr>
      <w:rFonts w:ascii="Cambria" w:hAnsi="Cambria"/>
      <w:color w:val="365F91"/>
      <w:kern w:val="0"/>
      <w:sz w:val="28"/>
      <w:szCs w:val="28"/>
    </w:rPr>
  </w:style>
  <w:style w:type="paragraph" w:customStyle="1" w:styleId="xl50">
    <w:name w:val="xl50"/>
    <w:basedOn w:val="a"/>
    <w:qFormat/>
    <w:pPr>
      <w:widowControl/>
      <w:pBdr>
        <w:top w:val="single" w:sz="4" w:space="0" w:color="auto"/>
        <w:bottom w:val="single" w:sz="4" w:space="0" w:color="auto"/>
      </w:pBdr>
      <w:spacing w:before="100" w:beforeAutospacing="1" w:after="100" w:afterAutospacing="1"/>
      <w:jc w:val="left"/>
      <w:textAlignment w:val="center"/>
    </w:pPr>
    <w:rPr>
      <w:rFonts w:ascii="宋体" w:hAnsi="宋体" w:cs="宋体"/>
      <w:kern w:val="0"/>
      <w:sz w:val="20"/>
    </w:rPr>
  </w:style>
  <w:style w:type="paragraph" w:customStyle="1" w:styleId="xl138">
    <w:name w:val="xl138"/>
    <w:basedOn w:val="a"/>
    <w:qFormat/>
    <w:pPr>
      <w:widowControl/>
      <w:pBdr>
        <w:left w:val="single" w:sz="4" w:space="0" w:color="auto"/>
        <w:bottom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67">
    <w:name w:val="xl67"/>
    <w:basedOn w:val="a"/>
    <w:qFormat/>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35">
    <w:name w:val="标题3"/>
    <w:basedOn w:val="3"/>
    <w:qFormat/>
    <w:pPr>
      <w:keepLines w:val="0"/>
      <w:tabs>
        <w:tab w:val="left" w:pos="1890"/>
      </w:tabs>
      <w:overflowPunct w:val="0"/>
      <w:autoSpaceDE/>
      <w:autoSpaceDN/>
      <w:spacing w:before="0" w:after="0" w:line="360" w:lineRule="auto"/>
      <w:ind w:left="839"/>
    </w:pPr>
    <w:rPr>
      <w:rFonts w:ascii="宋体" w:eastAsia="宋体" w:hAnsi="宋体"/>
      <w:b/>
      <w:color w:val="FF0000"/>
      <w:kern w:val="28"/>
      <w:sz w:val="24"/>
    </w:rPr>
  </w:style>
  <w:style w:type="paragraph" w:customStyle="1" w:styleId="aff1">
    <w:name w:val="图标"/>
    <w:basedOn w:val="a"/>
    <w:qFormat/>
    <w:pPr>
      <w:jc w:val="center"/>
    </w:pPr>
    <w:rPr>
      <w:kern w:val="10"/>
    </w:rPr>
  </w:style>
  <w:style w:type="paragraph" w:customStyle="1" w:styleId="xl112">
    <w:name w:val="xl11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rPr>
  </w:style>
  <w:style w:type="paragraph" w:customStyle="1" w:styleId="xl44">
    <w:name w:val="xl44"/>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rPr>
  </w:style>
  <w:style w:type="paragraph" w:customStyle="1" w:styleId="13">
    <w:name w:val="1"/>
    <w:basedOn w:val="a"/>
    <w:next w:val="a9"/>
    <w:qFormat/>
    <w:pPr>
      <w:spacing w:line="360" w:lineRule="auto"/>
    </w:pPr>
    <w:rPr>
      <w:rFonts w:ascii="楷体_GB2312" w:eastAsia="楷体_GB2312"/>
      <w:color w:val="000000"/>
      <w:sz w:val="24"/>
    </w:rPr>
  </w:style>
  <w:style w:type="paragraph" w:customStyle="1" w:styleId="xl128">
    <w:name w:val="xl128"/>
    <w:basedOn w:val="a"/>
    <w:qFormat/>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aff2">
    <w:name w:val="正文首行缩进两字符"/>
    <w:basedOn w:val="a"/>
    <w:qFormat/>
    <w:pPr>
      <w:autoSpaceDE w:val="0"/>
      <w:autoSpaceDN w:val="0"/>
      <w:adjustRightInd w:val="0"/>
      <w:spacing w:line="360" w:lineRule="atLeast"/>
      <w:ind w:firstLine="200"/>
    </w:pPr>
    <w:rPr>
      <w:kern w:val="0"/>
      <w:szCs w:val="21"/>
    </w:rPr>
  </w:style>
  <w:style w:type="paragraph" w:customStyle="1" w:styleId="xl87">
    <w:name w:val="xl87"/>
    <w:basedOn w:val="a"/>
    <w:qFormat/>
    <w:pPr>
      <w:widowControl/>
      <w:pBdr>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0"/>
    </w:rPr>
  </w:style>
  <w:style w:type="paragraph" w:customStyle="1" w:styleId="xl126">
    <w:name w:val="xl1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 w:hAnsi="Helv" w:cs="宋体"/>
      <w:kern w:val="0"/>
      <w:sz w:val="20"/>
    </w:rPr>
  </w:style>
  <w:style w:type="paragraph" w:customStyle="1" w:styleId="CharCharCharCharCharChar">
    <w:name w:val="Char Char Char Char Char Char"/>
    <w:basedOn w:val="a"/>
    <w:qFormat/>
    <w:pPr>
      <w:widowControl/>
      <w:spacing w:after="160" w:line="240" w:lineRule="exact"/>
      <w:jc w:val="left"/>
    </w:pPr>
    <w:rPr>
      <w:rFonts w:ascii="Verdana" w:eastAsia="仿宋_GB2312" w:hAnsi="Verdana"/>
      <w:kern w:val="0"/>
      <w:sz w:val="24"/>
      <w:lang w:eastAsia="en-US"/>
    </w:rPr>
  </w:style>
  <w:style w:type="paragraph" w:customStyle="1" w:styleId="Pa8">
    <w:name w:val="Pa8"/>
    <w:basedOn w:val="a"/>
    <w:next w:val="a"/>
    <w:qFormat/>
    <w:pPr>
      <w:autoSpaceDE w:val="0"/>
      <w:autoSpaceDN w:val="0"/>
      <w:adjustRightInd w:val="0"/>
      <w:spacing w:line="181" w:lineRule="atLeast"/>
      <w:jc w:val="left"/>
    </w:pPr>
    <w:rPr>
      <w:rFonts w:ascii="文鼎..ぁ.." w:eastAsia="文鼎..ぁ.."/>
      <w:kern w:val="0"/>
      <w:sz w:val="24"/>
      <w:szCs w:val="24"/>
    </w:rPr>
  </w:style>
  <w:style w:type="paragraph" w:customStyle="1" w:styleId="xl103">
    <w:name w:val="xl10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 w:hAnsi="Helv" w:cs="宋体"/>
      <w:kern w:val="0"/>
      <w:sz w:val="20"/>
    </w:rPr>
  </w:style>
  <w:style w:type="paragraph" w:customStyle="1" w:styleId="xl143">
    <w:name w:val="xl143"/>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xl40">
    <w:name w:val="xl4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53">
    <w:name w:val="xl53"/>
    <w:basedOn w:val="a"/>
    <w:qFormat/>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CharCharCharCharCharCharCharCharCharCharCharCharChar">
    <w:name w:val="Char Char Char Char Char Char Char Char Char Char Char Char Char"/>
    <w:basedOn w:val="a6"/>
    <w:qFormat/>
    <w:pPr>
      <w:shd w:val="clear" w:color="auto" w:fill="000080"/>
    </w:pPr>
    <w:rPr>
      <w:rFonts w:ascii="Tahoma" w:hAnsi="Tahoma"/>
      <w:sz w:val="24"/>
      <w:szCs w:val="24"/>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95">
    <w:name w:val="xl95"/>
    <w:basedOn w:val="a"/>
    <w:qFormat/>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4"/>
      <w:szCs w:val="24"/>
    </w:rPr>
  </w:style>
  <w:style w:type="paragraph" w:customStyle="1" w:styleId="xl84">
    <w:name w:val="xl84"/>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xl81">
    <w:name w:val="xl81"/>
    <w:basedOn w:val="a"/>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76">
    <w:name w:val="xl76"/>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kern w:val="0"/>
      <w:sz w:val="20"/>
    </w:rPr>
  </w:style>
  <w:style w:type="paragraph" w:customStyle="1" w:styleId="14">
    <w:name w:val="格式1"/>
    <w:basedOn w:val="a"/>
    <w:qFormat/>
    <w:pPr>
      <w:spacing w:beforeLines="50"/>
      <w:jc w:val="center"/>
    </w:pPr>
    <w:rPr>
      <w:rFonts w:ascii="黑体" w:eastAsia="黑体" w:hAnsi="宋体"/>
      <w:b/>
      <w:bCs/>
      <w:color w:val="000000"/>
      <w:sz w:val="32"/>
    </w:rPr>
  </w:style>
  <w:style w:type="paragraph" w:customStyle="1" w:styleId="xl54">
    <w:name w:val="xl54"/>
    <w:basedOn w:val="a"/>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xl68">
    <w:name w:val="xl68"/>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16">
    <w:name w:val="xl11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8">
    <w:name w:val="xl78"/>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83">
    <w:name w:val="xl83"/>
    <w:basedOn w:val="a"/>
    <w:qFormat/>
    <w:pPr>
      <w:widowControl/>
      <w:pBdr>
        <w:left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57">
    <w:name w:val="xl57"/>
    <w:basedOn w:val="a"/>
    <w:qFormat/>
    <w:pPr>
      <w:widowControl/>
      <w:pBdr>
        <w:top w:val="single" w:sz="4" w:space="0" w:color="auto"/>
        <w:left w:val="single" w:sz="4" w:space="0" w:color="auto"/>
        <w:bottom w:val="single" w:sz="4" w:space="0" w:color="auto"/>
      </w:pBdr>
      <w:spacing w:before="100" w:beforeAutospacing="1" w:after="100" w:afterAutospacing="1"/>
      <w:jc w:val="right"/>
      <w:textAlignment w:val="center"/>
    </w:pPr>
    <w:rPr>
      <w:rFonts w:ascii="宋体" w:hAnsi="宋体" w:cs="宋体"/>
      <w:kern w:val="0"/>
      <w:sz w:val="20"/>
    </w:rPr>
  </w:style>
  <w:style w:type="paragraph" w:customStyle="1" w:styleId="xl129">
    <w:name w:val="xl129"/>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xl108">
    <w:name w:val="xl108"/>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rPr>
  </w:style>
  <w:style w:type="paragraph" w:customStyle="1" w:styleId="xl61">
    <w:name w:val="xl61"/>
    <w:basedOn w:val="a"/>
    <w:qFormat/>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xl98">
    <w:name w:val="xl9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rPr>
  </w:style>
  <w:style w:type="paragraph" w:customStyle="1" w:styleId="xl73">
    <w:name w:val="xl73"/>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102">
    <w:name w:val="xl10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3CF3H3Heading3-oldh33rdlevel3l3CTLeve">
    <w:name w:val="样式 标题 3二级节名(C+F3)H3Heading 3 - oldh33rd level3l3CTLeve..."/>
    <w:basedOn w:val="3"/>
    <w:qFormat/>
    <w:pPr>
      <w:keepLines w:val="0"/>
      <w:tabs>
        <w:tab w:val="left" w:pos="0"/>
      </w:tabs>
      <w:overflowPunct w:val="0"/>
      <w:autoSpaceDE/>
      <w:autoSpaceDN/>
      <w:spacing w:before="0" w:after="0" w:line="360" w:lineRule="auto"/>
      <w:ind w:left="1560" w:hanging="630"/>
    </w:pPr>
    <w:rPr>
      <w:rFonts w:ascii="宋体" w:eastAsia="宋体" w:hAnsi="宋体"/>
      <w:b/>
      <w:color w:val="FF0000"/>
      <w:kern w:val="28"/>
      <w:sz w:val="24"/>
    </w:rPr>
  </w:style>
  <w:style w:type="paragraph" w:customStyle="1" w:styleId="xl70">
    <w:name w:val="xl70"/>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18">
    <w:name w:val="xl11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135">
    <w:name w:val="xl135"/>
    <w:basedOn w:val="a"/>
    <w:qFormat/>
    <w:pPr>
      <w:widowControl/>
      <w:pBdr>
        <w:top w:val="single" w:sz="4" w:space="0" w:color="auto"/>
        <w:bottom w:val="single" w:sz="4" w:space="0" w:color="auto"/>
        <w:right w:val="single" w:sz="4" w:space="0" w:color="auto"/>
      </w:pBdr>
      <w:shd w:val="clear" w:color="000000" w:fill="00FFFF"/>
      <w:spacing w:before="100" w:beforeAutospacing="1" w:after="100" w:afterAutospacing="1"/>
      <w:jc w:val="center"/>
    </w:pPr>
    <w:rPr>
      <w:rFonts w:ascii="宋体" w:hAnsi="宋体" w:cs="宋体"/>
      <w:b/>
      <w:bCs/>
      <w:kern w:val="0"/>
      <w:sz w:val="20"/>
    </w:rPr>
  </w:style>
  <w:style w:type="paragraph" w:customStyle="1" w:styleId="style1">
    <w:name w:val="style1"/>
    <w:basedOn w:val="a"/>
    <w:qFormat/>
    <w:pPr>
      <w:widowControl/>
      <w:spacing w:before="100" w:beforeAutospacing="1" w:after="100" w:afterAutospacing="1"/>
      <w:jc w:val="left"/>
    </w:pPr>
    <w:rPr>
      <w:rFonts w:ascii="宋体" w:hAnsi="宋体" w:cs="宋体"/>
      <w:color w:val="000000"/>
      <w:kern w:val="0"/>
      <w:sz w:val="24"/>
      <w:szCs w:val="24"/>
    </w:rPr>
  </w:style>
  <w:style w:type="paragraph" w:customStyle="1" w:styleId="xl120">
    <w:name w:val="xl120"/>
    <w:basedOn w:val="a"/>
    <w:qFormat/>
    <w:pPr>
      <w:widowControl/>
      <w:pBdr>
        <w:top w:val="single" w:sz="4" w:space="0" w:color="auto"/>
        <w:bottom w:val="single" w:sz="4" w:space="0" w:color="auto"/>
      </w:pBdr>
      <w:spacing w:before="100" w:beforeAutospacing="1" w:after="100" w:afterAutospacing="1"/>
      <w:jc w:val="center"/>
    </w:pPr>
    <w:rPr>
      <w:b/>
      <w:bCs/>
      <w:kern w:val="0"/>
      <w:sz w:val="24"/>
      <w:szCs w:val="24"/>
    </w:rPr>
  </w:style>
  <w:style w:type="paragraph" w:customStyle="1" w:styleId="xl89">
    <w:name w:val="xl89"/>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56">
    <w:name w:val="xl56"/>
    <w:basedOn w:val="a"/>
    <w:qFormat/>
    <w:pPr>
      <w:widowControl/>
      <w:spacing w:before="100" w:beforeAutospacing="1" w:after="100" w:afterAutospacing="1"/>
      <w:jc w:val="center"/>
      <w:textAlignment w:val="center"/>
    </w:pPr>
    <w:rPr>
      <w:rFonts w:ascii="宋体" w:hAnsi="宋体" w:cs="宋体"/>
      <w:b/>
      <w:bCs/>
      <w:kern w:val="0"/>
      <w:sz w:val="24"/>
      <w:szCs w:val="24"/>
    </w:rPr>
  </w:style>
  <w:style w:type="paragraph" w:customStyle="1" w:styleId="36">
    <w:name w:val="正文3"/>
    <w:basedOn w:val="a"/>
    <w:qFormat/>
    <w:pPr>
      <w:tabs>
        <w:tab w:val="left" w:pos="840"/>
      </w:tabs>
      <w:spacing w:beforeLines="50" w:line="460" w:lineRule="exact"/>
      <w:ind w:left="1225" w:hanging="624"/>
    </w:pPr>
    <w:rPr>
      <w:rFonts w:eastAsia="楷体_GB2312"/>
      <w:b/>
      <w:bCs/>
      <w:sz w:val="30"/>
      <w:szCs w:val="24"/>
    </w:rPr>
  </w:style>
  <w:style w:type="paragraph" w:customStyle="1" w:styleId="xl22">
    <w:name w:val="xl22"/>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hint="eastAsia"/>
      <w:kern w:val="0"/>
      <w:sz w:val="24"/>
    </w:rPr>
  </w:style>
  <w:style w:type="paragraph" w:customStyle="1" w:styleId="font12">
    <w:name w:val="font12"/>
    <w:basedOn w:val="a"/>
    <w:qFormat/>
    <w:pPr>
      <w:widowControl/>
      <w:spacing w:before="100" w:beforeAutospacing="1" w:after="100" w:afterAutospacing="1"/>
      <w:jc w:val="left"/>
    </w:pPr>
    <w:rPr>
      <w:rFonts w:ascii="宋体" w:hAnsi="宋体" w:cs="宋体"/>
      <w:kern w:val="0"/>
      <w:sz w:val="20"/>
    </w:rPr>
  </w:style>
  <w:style w:type="paragraph" w:customStyle="1" w:styleId="Char10">
    <w:name w:val="Char1"/>
    <w:basedOn w:val="a"/>
    <w:qFormat/>
    <w:pPr>
      <w:widowControl/>
      <w:spacing w:after="160" w:line="240" w:lineRule="exact"/>
      <w:jc w:val="left"/>
    </w:pPr>
    <w:rPr>
      <w:rFonts w:ascii="Verdana" w:eastAsia="仿宋_GB2312" w:hAnsi="Verdana"/>
      <w:kern w:val="0"/>
      <w:sz w:val="24"/>
      <w:lang w:eastAsia="en-US"/>
    </w:rPr>
  </w:style>
  <w:style w:type="paragraph" w:customStyle="1" w:styleId="xl105">
    <w:name w:val="xl10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115">
    <w:name w:val="xl11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4"/>
      <w:szCs w:val="24"/>
    </w:rPr>
  </w:style>
  <w:style w:type="paragraph" w:customStyle="1" w:styleId="CharCharCharCharCharChar1">
    <w:name w:val="Char Char Char Char Char Char1"/>
    <w:basedOn w:val="a"/>
    <w:qFormat/>
    <w:pPr>
      <w:widowControl/>
      <w:spacing w:after="160" w:line="240" w:lineRule="exact"/>
      <w:jc w:val="left"/>
    </w:pPr>
    <w:rPr>
      <w:rFonts w:ascii="Verdana" w:eastAsia="仿宋_GB2312" w:hAnsi="Verdana"/>
      <w:kern w:val="0"/>
      <w:sz w:val="24"/>
      <w:lang w:eastAsia="en-US"/>
    </w:rPr>
  </w:style>
  <w:style w:type="paragraph" w:customStyle="1" w:styleId="xl55">
    <w:name w:val="xl55"/>
    <w:basedOn w:val="a"/>
    <w:qFormat/>
    <w:pPr>
      <w:widowControl/>
      <w:pBdr>
        <w:left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rPr>
  </w:style>
  <w:style w:type="paragraph" w:customStyle="1" w:styleId="xl39">
    <w:name w:val="xl3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rPr>
  </w:style>
  <w:style w:type="paragraph" w:customStyle="1" w:styleId="xl47">
    <w:name w:val="xl47"/>
    <w:basedOn w:val="a"/>
    <w:qFormat/>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Char1CharCharCharCharCharChar">
    <w:name w:val="Char1 Char Char Char Char Char Char"/>
    <w:basedOn w:val="a"/>
    <w:qFormat/>
    <w:rPr>
      <w:rFonts w:ascii="Tahoma" w:hAnsi="Tahoma"/>
      <w:sz w:val="24"/>
    </w:rPr>
  </w:style>
  <w:style w:type="paragraph" w:customStyle="1" w:styleId="xl140">
    <w:name w:val="xl140"/>
    <w:basedOn w:val="a"/>
    <w:qFormat/>
    <w:pPr>
      <w:widowControl/>
      <w:pBdr>
        <w:bottom w:val="single" w:sz="4" w:space="0" w:color="auto"/>
      </w:pBdr>
      <w:spacing w:before="100" w:beforeAutospacing="1" w:after="100" w:afterAutospacing="1"/>
      <w:jc w:val="left"/>
    </w:pPr>
    <w:rPr>
      <w:rFonts w:ascii="宋体" w:hAnsi="宋体" w:cs="宋体"/>
      <w:kern w:val="0"/>
      <w:sz w:val="24"/>
      <w:szCs w:val="24"/>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123">
    <w:name w:val="xl123"/>
    <w:basedOn w:val="a"/>
    <w:qFormat/>
    <w:pPr>
      <w:widowControl/>
      <w:pBdr>
        <w:top w:val="single" w:sz="4" w:space="0" w:color="auto"/>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xl101">
    <w:name w:val="xl10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text0">
    <w:name w:val="text0"/>
    <w:basedOn w:val="a"/>
    <w:qFormat/>
    <w:pPr>
      <w:widowControl/>
      <w:spacing w:before="100" w:beforeAutospacing="1" w:after="100" w:afterAutospacing="1" w:line="330" w:lineRule="atLeast"/>
      <w:jc w:val="left"/>
    </w:pPr>
    <w:rPr>
      <w:rFonts w:ascii="宋体" w:hAnsi="宋体" w:cs="宋体"/>
      <w:color w:val="333333"/>
      <w:kern w:val="0"/>
      <w:sz w:val="18"/>
      <w:szCs w:val="18"/>
    </w:rPr>
  </w:style>
  <w:style w:type="paragraph" w:customStyle="1" w:styleId="xl41">
    <w:name w:val="xl4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aff3">
    <w:name w:val="表格"/>
    <w:basedOn w:val="a"/>
    <w:qFormat/>
    <w:pPr>
      <w:jc w:val="center"/>
    </w:pPr>
    <w:rPr>
      <w:kern w:val="10"/>
    </w:rPr>
  </w:style>
  <w:style w:type="paragraph" w:customStyle="1" w:styleId="xl51">
    <w:name w:val="xl51"/>
    <w:basedOn w:val="a"/>
    <w:qFormat/>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rPr>
  </w:style>
  <w:style w:type="paragraph" w:customStyle="1" w:styleId="xl71">
    <w:name w:val="xl71"/>
    <w:basedOn w:val="a"/>
    <w:qFormat/>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2"/>
      <w:szCs w:val="22"/>
    </w:rPr>
  </w:style>
  <w:style w:type="paragraph" w:customStyle="1" w:styleId="xl72">
    <w:name w:val="xl72"/>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CharCharChar1Char1">
    <w:name w:val="Char Char Char1 Char1"/>
    <w:basedOn w:val="a"/>
    <w:qFormat/>
    <w:pPr>
      <w:widowControl/>
      <w:spacing w:after="160" w:line="240" w:lineRule="exact"/>
      <w:jc w:val="left"/>
    </w:pPr>
    <w:rPr>
      <w:rFonts w:ascii="Verdana" w:hAnsi="Verdana"/>
      <w:kern w:val="0"/>
      <w:sz w:val="20"/>
      <w:lang w:eastAsia="en-US"/>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60">
    <w:name w:val="xl60"/>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rPr>
  </w:style>
  <w:style w:type="paragraph" w:customStyle="1" w:styleId="xl92">
    <w:name w:val="xl92"/>
    <w:basedOn w:val="a"/>
    <w:qFormat/>
    <w:pPr>
      <w:widowControl/>
      <w:spacing w:before="100" w:beforeAutospacing="1" w:after="100" w:afterAutospacing="1"/>
      <w:jc w:val="left"/>
      <w:textAlignment w:val="bottom"/>
    </w:pPr>
    <w:rPr>
      <w:rFonts w:ascii="宋体" w:hAnsi="宋体" w:cs="宋体"/>
      <w:kern w:val="0"/>
      <w:sz w:val="24"/>
      <w:szCs w:val="24"/>
    </w:rPr>
  </w:style>
  <w:style w:type="paragraph" w:customStyle="1" w:styleId="15">
    <w:name w:val="标题1"/>
    <w:basedOn w:val="a"/>
    <w:qFormat/>
    <w:pPr>
      <w:widowControl/>
      <w:jc w:val="left"/>
    </w:pPr>
    <w:rPr>
      <w:kern w:val="0"/>
      <w:sz w:val="30"/>
    </w:rPr>
  </w:style>
  <w:style w:type="paragraph" w:customStyle="1" w:styleId="xl88">
    <w:name w:val="xl88"/>
    <w:basedOn w:val="a"/>
    <w:qFormat/>
    <w:pPr>
      <w:widowControl/>
      <w:pBdr>
        <w:left w:val="single" w:sz="4" w:space="0" w:color="auto"/>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font6">
    <w:name w:val="font6"/>
    <w:basedOn w:val="a"/>
    <w:qFormat/>
    <w:pPr>
      <w:widowControl/>
      <w:spacing w:before="100" w:beforeAutospacing="1" w:after="100" w:afterAutospacing="1"/>
      <w:jc w:val="left"/>
    </w:pPr>
    <w:rPr>
      <w:rFonts w:ascii="宋体" w:hAnsi="宋体" w:cs="宋体"/>
      <w:kern w:val="0"/>
      <w:sz w:val="24"/>
      <w:szCs w:val="24"/>
    </w:rPr>
  </w:style>
  <w:style w:type="paragraph" w:customStyle="1" w:styleId="xl79">
    <w:name w:val="xl79"/>
    <w:basedOn w:val="a"/>
    <w:qFormat/>
    <w:pPr>
      <w:widowControl/>
      <w:pBdr>
        <w:top w:val="single" w:sz="4" w:space="0" w:color="auto"/>
        <w:left w:val="single" w:sz="4" w:space="0" w:color="auto"/>
        <w:bottom w:val="single" w:sz="8" w:space="0" w:color="auto"/>
      </w:pBdr>
      <w:spacing w:before="100" w:beforeAutospacing="1" w:after="100" w:afterAutospacing="1"/>
      <w:jc w:val="left"/>
    </w:pPr>
    <w:rPr>
      <w:rFonts w:ascii="宋体" w:hAnsi="宋体" w:cs="宋体"/>
      <w:kern w:val="0"/>
      <w:sz w:val="20"/>
    </w:rPr>
  </w:style>
  <w:style w:type="paragraph" w:customStyle="1" w:styleId="xl96">
    <w:name w:val="xl9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10">
    <w:name w:val="xl11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Helv" w:hAnsi="Helv" w:cs="宋体"/>
      <w:kern w:val="0"/>
      <w:sz w:val="20"/>
    </w:rPr>
  </w:style>
  <w:style w:type="paragraph" w:customStyle="1" w:styleId="xl111">
    <w:name w:val="xl11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Helv" w:hAnsi="Helv" w:cs="宋体"/>
      <w:kern w:val="0"/>
      <w:sz w:val="20"/>
    </w:rPr>
  </w:style>
  <w:style w:type="paragraph" w:customStyle="1" w:styleId="xl46">
    <w:name w:val="xl4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16">
    <w:name w:val="样式1"/>
    <w:basedOn w:val="a"/>
    <w:next w:val="a"/>
    <w:qFormat/>
    <w:pPr>
      <w:tabs>
        <w:tab w:val="left" w:pos="661"/>
      </w:tabs>
      <w:spacing w:line="360" w:lineRule="auto"/>
      <w:ind w:left="661" w:hanging="425"/>
    </w:pPr>
    <w:rPr>
      <w:rFonts w:ascii="Arial" w:eastAsia="楷体_GB2312" w:hAnsi="Arial"/>
      <w:sz w:val="28"/>
    </w:rPr>
  </w:style>
  <w:style w:type="paragraph" w:customStyle="1" w:styleId="25">
    <w:name w:val="列出段落2"/>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4343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D81CE9EDB34BDEBFB807A0513CDD2F"/>
        <w:category>
          <w:name w:val="常规"/>
          <w:gallery w:val="placeholder"/>
        </w:category>
        <w:types>
          <w:type w:val="bbPlcHdr"/>
        </w:types>
        <w:behaviors>
          <w:behavior w:val="content"/>
        </w:behaviors>
        <w:guid w:val="{70C4D30C-8B38-4E03-B956-B38F998867CC}"/>
      </w:docPartPr>
      <w:docPartBody>
        <w:p w:rsidR="00B413F6" w:rsidRDefault="00B413F6">
          <w:pPr>
            <w:pStyle w:val="73D81CE9EDB34BDEBFB807A0513CDD2F"/>
          </w:pPr>
          <w:r>
            <w:rPr>
              <w:lang w:val="zh-CN"/>
            </w:rPr>
            <w:t>[键入文字]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1" w:usb1="080E0000" w:usb2="00000000" w:usb3="00000000" w:csb0="00040000" w:csb1="00000000"/>
  </w:font>
  <w:font w:name="Dutch801 Rm BT">
    <w:charset w:val="00"/>
    <w:family w:val="roman"/>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微软雅黑"/>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Helv">
    <w:panose1 w:val="020B0604020202030204"/>
    <w:charset w:val="00"/>
    <w:family w:val="swiss"/>
    <w:pitch w:val="default"/>
    <w:sig w:usb0="00000000" w:usb1="00000000" w:usb2="00000000" w:usb3="00000000" w:csb0="00000001" w:csb1="00000000"/>
  </w:font>
  <w:font w:name="ˎ̥">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文鼎..ぁ..">
    <w:altName w:val="宋体"/>
    <w:charset w:val="86"/>
    <w:family w:val="roma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E3F44"/>
    <w:rsid w:val="00017EFD"/>
    <w:rsid w:val="000E3F44"/>
    <w:rsid w:val="001007E3"/>
    <w:rsid w:val="00151A54"/>
    <w:rsid w:val="001A128E"/>
    <w:rsid w:val="001D7466"/>
    <w:rsid w:val="002568BF"/>
    <w:rsid w:val="00294E09"/>
    <w:rsid w:val="002D4FCA"/>
    <w:rsid w:val="002F6D04"/>
    <w:rsid w:val="0032377E"/>
    <w:rsid w:val="0053589C"/>
    <w:rsid w:val="00535F5A"/>
    <w:rsid w:val="00540BC6"/>
    <w:rsid w:val="005E4F13"/>
    <w:rsid w:val="007D58EF"/>
    <w:rsid w:val="00813DAE"/>
    <w:rsid w:val="00827CDD"/>
    <w:rsid w:val="008579BA"/>
    <w:rsid w:val="009E048A"/>
    <w:rsid w:val="00A72314"/>
    <w:rsid w:val="00B413F6"/>
    <w:rsid w:val="00B92D3E"/>
    <w:rsid w:val="00C54326"/>
    <w:rsid w:val="00DE4704"/>
    <w:rsid w:val="00E12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3FBE7709B4D4C6799CF27DF6DCCD73F">
    <w:name w:val="33FBE7709B4D4C6799CF27DF6DCCD73F"/>
    <w:pPr>
      <w:widowControl w:val="0"/>
      <w:jc w:val="both"/>
    </w:pPr>
    <w:rPr>
      <w:kern w:val="2"/>
      <w:sz w:val="21"/>
      <w:szCs w:val="22"/>
    </w:rPr>
  </w:style>
  <w:style w:type="paragraph" w:customStyle="1" w:styleId="6D42BAA3545747F6A36A81DDF1738B86">
    <w:name w:val="6D42BAA3545747F6A36A81DDF1738B86"/>
    <w:qFormat/>
    <w:pPr>
      <w:widowControl w:val="0"/>
      <w:jc w:val="both"/>
    </w:pPr>
    <w:rPr>
      <w:kern w:val="2"/>
      <w:sz w:val="21"/>
      <w:szCs w:val="22"/>
    </w:rPr>
  </w:style>
  <w:style w:type="paragraph" w:customStyle="1" w:styleId="BF4FB12F720D4439BFC19E36DFDE6DA1">
    <w:name w:val="BF4FB12F720D4439BFC19E36DFDE6DA1"/>
    <w:pPr>
      <w:widowControl w:val="0"/>
      <w:jc w:val="both"/>
    </w:pPr>
    <w:rPr>
      <w:kern w:val="2"/>
      <w:sz w:val="21"/>
      <w:szCs w:val="22"/>
    </w:rPr>
  </w:style>
  <w:style w:type="paragraph" w:customStyle="1" w:styleId="C6D7A413916844529CCF92FFF933B064">
    <w:name w:val="C6D7A413916844529CCF92FFF933B064"/>
    <w:qFormat/>
    <w:pPr>
      <w:widowControl w:val="0"/>
      <w:jc w:val="both"/>
    </w:pPr>
    <w:rPr>
      <w:kern w:val="2"/>
      <w:sz w:val="21"/>
      <w:szCs w:val="22"/>
    </w:rPr>
  </w:style>
  <w:style w:type="paragraph" w:customStyle="1" w:styleId="73D81CE9EDB34BDEBFB807A0513CDD2F">
    <w:name w:val="73D81CE9EDB34BDEBFB807A0513CDD2F"/>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985D69-4376-4EE4-BEFF-59A0B65E5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33</Pages>
  <Words>3565</Words>
  <Characters>20322</Characters>
  <Application>Microsoft Office Word</Application>
  <DocSecurity>0</DocSecurity>
  <Lines>169</Lines>
  <Paragraphs>47</Paragraphs>
  <ScaleCrop>false</ScaleCrop>
  <Company>CHINA</Company>
  <LinksUpToDate>false</LinksUpToDate>
  <CharactersWithSpaces>23840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西华大学建筑节能监管平台建设项目</dc:title>
  <dc:creator>ld</dc:creator>
  <cp:lastModifiedBy>lenovo</cp:lastModifiedBy>
  <cp:revision>8</cp:revision>
  <cp:lastPrinted>2018-10-10T07:48:00Z</cp:lastPrinted>
  <dcterms:created xsi:type="dcterms:W3CDTF">2019-10-14T07:33:00Z</dcterms:created>
  <dcterms:modified xsi:type="dcterms:W3CDTF">2019-10-29T02:45:00Z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