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69" w:rsidRDefault="00E41669">
      <w:pPr>
        <w:jc w:val="center"/>
        <w:rPr>
          <w:rFonts w:ascii="黑体" w:eastAsia="黑体"/>
          <w:b/>
          <w:sz w:val="32"/>
          <w:szCs w:val="32"/>
        </w:rPr>
      </w:pPr>
      <w:r>
        <w:rPr>
          <w:rFonts w:ascii="黑体" w:eastAsia="黑体" w:hint="eastAsia"/>
          <w:b/>
          <w:sz w:val="32"/>
          <w:szCs w:val="32"/>
        </w:rPr>
        <w:t>江苏师范大学后勤集团餐饮网点</w:t>
      </w:r>
      <w:r w:rsidR="007443C5">
        <w:rPr>
          <w:rFonts w:ascii="黑体" w:eastAsia="黑体" w:hint="eastAsia"/>
          <w:b/>
          <w:sz w:val="32"/>
          <w:szCs w:val="32"/>
        </w:rPr>
        <w:t>服务</w:t>
      </w:r>
      <w:r w:rsidR="00D70294">
        <w:rPr>
          <w:rFonts w:ascii="黑体" w:eastAsia="黑体" w:hint="eastAsia"/>
          <w:b/>
          <w:sz w:val="32"/>
          <w:szCs w:val="32"/>
        </w:rPr>
        <w:t>招租</w:t>
      </w:r>
      <w:r w:rsidR="00D80BCC">
        <w:rPr>
          <w:rFonts w:ascii="黑体" w:eastAsia="黑体" w:hint="eastAsia"/>
          <w:b/>
          <w:sz w:val="32"/>
          <w:szCs w:val="32"/>
        </w:rPr>
        <w:t>文件</w:t>
      </w:r>
    </w:p>
    <w:p w:rsidR="00E612B9" w:rsidRPr="00E612B9" w:rsidRDefault="00E612B9">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（项目编号：</w:t>
      </w:r>
      <w:r w:rsidRPr="00E612B9">
        <w:rPr>
          <w:rFonts w:asciiTheme="majorEastAsia" w:eastAsiaTheme="majorEastAsia" w:hAnsiTheme="majorEastAsia"/>
          <w:sz w:val="24"/>
          <w:szCs w:val="24"/>
        </w:rPr>
        <w:t>2017J02002</w:t>
      </w:r>
      <w:r w:rsidRPr="00E612B9">
        <w:rPr>
          <w:rFonts w:asciiTheme="majorEastAsia" w:eastAsiaTheme="majorEastAsia" w:hAnsiTheme="majorEastAsia" w:hint="eastAsia"/>
          <w:sz w:val="24"/>
          <w:szCs w:val="24"/>
        </w:rPr>
        <w:t>）</w:t>
      </w:r>
    </w:p>
    <w:p w:rsidR="00B02D7E" w:rsidRDefault="00B02D7E">
      <w:pPr>
        <w:jc w:val="center"/>
        <w:rPr>
          <w:rFonts w:asciiTheme="minorEastAsia" w:eastAsiaTheme="minorEastAsia" w:hAnsiTheme="minorEastAsia"/>
          <w:b/>
          <w:szCs w:val="28"/>
        </w:rPr>
      </w:pPr>
    </w:p>
    <w:p w:rsidR="00E612B9" w:rsidRPr="00B02D7E" w:rsidRDefault="00B02D7E">
      <w:pPr>
        <w:jc w:val="center"/>
        <w:rPr>
          <w:rFonts w:asciiTheme="minorEastAsia" w:eastAsiaTheme="minorEastAsia" w:hAnsiTheme="minorEastAsia"/>
          <w:b/>
          <w:szCs w:val="28"/>
        </w:rPr>
      </w:pPr>
      <w:r w:rsidRPr="00B02D7E">
        <w:rPr>
          <w:rFonts w:asciiTheme="minorEastAsia" w:eastAsiaTheme="minorEastAsia" w:hAnsiTheme="minorEastAsia" w:hint="eastAsia"/>
          <w:b/>
          <w:szCs w:val="28"/>
        </w:rPr>
        <w:t>第一部分 项目概况及投标人须知</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为进一步丰富学校饮食花色品种，更好地满足广大师生的就餐需求，现面向校内外公开</w:t>
      </w:r>
      <w:r w:rsidR="00D70294" w:rsidRPr="00E612B9">
        <w:rPr>
          <w:rFonts w:asciiTheme="majorEastAsia" w:eastAsiaTheme="majorEastAsia" w:hAnsiTheme="majorEastAsia" w:hint="eastAsia"/>
          <w:sz w:val="24"/>
          <w:szCs w:val="24"/>
        </w:rPr>
        <w:t>招租</w:t>
      </w:r>
      <w:r w:rsidR="00E57E70" w:rsidRPr="00E612B9">
        <w:rPr>
          <w:rFonts w:asciiTheme="majorEastAsia" w:eastAsiaTheme="majorEastAsia" w:hAnsiTheme="majorEastAsia" w:hint="eastAsia"/>
          <w:sz w:val="24"/>
          <w:szCs w:val="24"/>
        </w:rPr>
        <w:t>餐饮网点经营者。欢迎集团员工</w:t>
      </w:r>
      <w:r w:rsidR="006F5CDF">
        <w:rPr>
          <w:rFonts w:asciiTheme="majorEastAsia" w:eastAsiaTheme="majorEastAsia" w:hAnsiTheme="majorEastAsia" w:hint="eastAsia"/>
          <w:sz w:val="24"/>
          <w:szCs w:val="24"/>
        </w:rPr>
        <w:t>和</w:t>
      </w:r>
      <w:r w:rsidR="00E57E70" w:rsidRPr="00E612B9">
        <w:rPr>
          <w:rFonts w:asciiTheme="majorEastAsia" w:eastAsiaTheme="majorEastAsia" w:hAnsiTheme="majorEastAsia" w:hint="eastAsia"/>
          <w:sz w:val="24"/>
          <w:szCs w:val="24"/>
        </w:rPr>
        <w:t>餐饮企业</w:t>
      </w:r>
      <w:r w:rsidR="006F5CDF">
        <w:rPr>
          <w:rFonts w:asciiTheme="majorEastAsia" w:eastAsiaTheme="majorEastAsia" w:hAnsiTheme="majorEastAsia" w:hint="eastAsia"/>
          <w:sz w:val="24"/>
          <w:szCs w:val="24"/>
        </w:rPr>
        <w:t>报名</w:t>
      </w:r>
      <w:r w:rsidR="00E57E70" w:rsidRPr="00E612B9">
        <w:rPr>
          <w:rFonts w:asciiTheme="majorEastAsia" w:eastAsiaTheme="majorEastAsia" w:hAnsiTheme="majorEastAsia" w:hint="eastAsia"/>
          <w:sz w:val="24"/>
          <w:szCs w:val="24"/>
        </w:rPr>
        <w:t>参加</w:t>
      </w:r>
      <w:r w:rsidRPr="00E612B9">
        <w:rPr>
          <w:rFonts w:asciiTheme="majorEastAsia" w:eastAsiaTheme="majorEastAsia" w:hAnsiTheme="majorEastAsia" w:hint="eastAsia"/>
          <w:sz w:val="24"/>
          <w:szCs w:val="24"/>
        </w:rPr>
        <w:t>。</w:t>
      </w:r>
    </w:p>
    <w:p w:rsidR="00E41669" w:rsidRPr="00E612B9" w:rsidRDefault="00E41669">
      <w:pPr>
        <w:ind w:firstLine="601"/>
        <w:rPr>
          <w:rFonts w:asciiTheme="majorEastAsia" w:eastAsiaTheme="majorEastAsia" w:hAnsiTheme="majorEastAsia"/>
          <w:bCs/>
          <w:sz w:val="24"/>
          <w:szCs w:val="24"/>
        </w:rPr>
      </w:pPr>
      <w:r w:rsidRPr="00E612B9">
        <w:rPr>
          <w:rFonts w:asciiTheme="majorEastAsia" w:eastAsiaTheme="majorEastAsia" w:hAnsiTheme="majorEastAsia" w:hint="eastAsia"/>
          <w:bCs/>
          <w:sz w:val="24"/>
          <w:szCs w:val="24"/>
        </w:rPr>
        <w:t>一、</w:t>
      </w:r>
      <w:r w:rsidR="00D70294" w:rsidRPr="00E612B9">
        <w:rPr>
          <w:rFonts w:asciiTheme="majorEastAsia" w:eastAsiaTheme="majorEastAsia" w:hAnsiTheme="majorEastAsia" w:hint="eastAsia"/>
          <w:bCs/>
          <w:sz w:val="24"/>
          <w:szCs w:val="24"/>
        </w:rPr>
        <w:t>招租</w:t>
      </w:r>
      <w:r w:rsidRPr="00E612B9">
        <w:rPr>
          <w:rFonts w:asciiTheme="majorEastAsia" w:eastAsiaTheme="majorEastAsia" w:hAnsiTheme="majorEastAsia" w:hint="eastAsia"/>
          <w:bCs/>
          <w:sz w:val="24"/>
          <w:szCs w:val="24"/>
        </w:rPr>
        <w:t>对象、范围及网点基本情况</w:t>
      </w:r>
    </w:p>
    <w:p w:rsidR="00D70294" w:rsidRPr="00E612B9" w:rsidRDefault="00E41669">
      <w:pPr>
        <w:ind w:firstLine="601"/>
        <w:rPr>
          <w:rFonts w:asciiTheme="majorEastAsia" w:eastAsiaTheme="majorEastAsia" w:hAnsiTheme="majorEastAsia"/>
          <w:bCs/>
          <w:sz w:val="24"/>
          <w:szCs w:val="24"/>
        </w:rPr>
      </w:pPr>
      <w:r w:rsidRPr="00E612B9">
        <w:rPr>
          <w:rFonts w:asciiTheme="majorEastAsia" w:eastAsiaTheme="majorEastAsia" w:hAnsiTheme="majorEastAsia" w:hint="eastAsia"/>
          <w:bCs/>
          <w:sz w:val="24"/>
          <w:szCs w:val="24"/>
        </w:rPr>
        <w:t>1</w:t>
      </w:r>
      <w:r w:rsidR="00E612B9">
        <w:rPr>
          <w:rFonts w:asciiTheme="majorEastAsia" w:eastAsiaTheme="majorEastAsia" w:hAnsiTheme="majorEastAsia" w:hint="eastAsia"/>
          <w:bCs/>
          <w:sz w:val="24"/>
          <w:szCs w:val="24"/>
        </w:rPr>
        <w:t>.</w:t>
      </w:r>
      <w:r w:rsidR="00D70294" w:rsidRPr="00E612B9">
        <w:rPr>
          <w:rFonts w:asciiTheme="majorEastAsia" w:eastAsiaTheme="majorEastAsia" w:hAnsiTheme="majorEastAsia" w:hint="eastAsia"/>
          <w:bCs/>
          <w:sz w:val="24"/>
          <w:szCs w:val="24"/>
        </w:rPr>
        <w:t>招租</w:t>
      </w:r>
      <w:r w:rsidRPr="00E612B9">
        <w:rPr>
          <w:rFonts w:asciiTheme="majorEastAsia" w:eastAsiaTheme="majorEastAsia" w:hAnsiTheme="majorEastAsia" w:hint="eastAsia"/>
          <w:bCs/>
          <w:sz w:val="24"/>
          <w:szCs w:val="24"/>
        </w:rPr>
        <w:t>对象及范围</w:t>
      </w:r>
      <w:r w:rsidR="00E612B9">
        <w:rPr>
          <w:rFonts w:asciiTheme="majorEastAsia" w:eastAsiaTheme="majorEastAsia" w:hAnsiTheme="majorEastAsia" w:hint="eastAsia"/>
          <w:bCs/>
          <w:sz w:val="24"/>
          <w:szCs w:val="24"/>
        </w:rPr>
        <w:t>：</w:t>
      </w:r>
      <w:r w:rsidR="00E57E70" w:rsidRPr="00E612B9">
        <w:rPr>
          <w:rFonts w:asciiTheme="majorEastAsia" w:eastAsiaTheme="majorEastAsia" w:hAnsiTheme="majorEastAsia" w:hint="eastAsia"/>
          <w:bCs/>
          <w:sz w:val="24"/>
          <w:szCs w:val="24"/>
        </w:rPr>
        <w:t>集团员工</w:t>
      </w:r>
      <w:r w:rsidR="00E612B9">
        <w:rPr>
          <w:rFonts w:asciiTheme="majorEastAsia" w:eastAsiaTheme="majorEastAsia" w:hAnsiTheme="majorEastAsia" w:hint="eastAsia"/>
          <w:bCs/>
          <w:sz w:val="24"/>
          <w:szCs w:val="24"/>
        </w:rPr>
        <w:t>和校外</w:t>
      </w:r>
      <w:r w:rsidR="00E57E70" w:rsidRPr="00E612B9">
        <w:rPr>
          <w:rFonts w:asciiTheme="majorEastAsia" w:eastAsiaTheme="majorEastAsia" w:hAnsiTheme="majorEastAsia" w:hint="eastAsia"/>
          <w:bCs/>
          <w:sz w:val="24"/>
          <w:szCs w:val="24"/>
        </w:rPr>
        <w:t>餐饮企业</w:t>
      </w:r>
    </w:p>
    <w:p w:rsidR="00E41669" w:rsidRPr="00E612B9" w:rsidRDefault="00E41669">
      <w:pPr>
        <w:ind w:firstLine="601"/>
        <w:rPr>
          <w:rFonts w:asciiTheme="majorEastAsia" w:eastAsiaTheme="majorEastAsia" w:hAnsiTheme="majorEastAsia"/>
          <w:bCs/>
          <w:sz w:val="24"/>
          <w:szCs w:val="24"/>
        </w:rPr>
      </w:pPr>
      <w:r w:rsidRPr="00E612B9">
        <w:rPr>
          <w:rFonts w:asciiTheme="majorEastAsia" w:eastAsiaTheme="majorEastAsia" w:hAnsiTheme="majorEastAsia" w:hint="eastAsia"/>
          <w:bCs/>
          <w:sz w:val="24"/>
          <w:szCs w:val="24"/>
        </w:rPr>
        <w:t>2</w:t>
      </w:r>
      <w:r w:rsidR="00E612B9">
        <w:rPr>
          <w:rFonts w:asciiTheme="majorEastAsia" w:eastAsiaTheme="majorEastAsia" w:hAnsiTheme="majorEastAsia" w:hint="eastAsia"/>
          <w:bCs/>
          <w:sz w:val="24"/>
          <w:szCs w:val="24"/>
        </w:rPr>
        <w:t>.</w:t>
      </w:r>
      <w:r w:rsidR="002A059D" w:rsidRPr="00E612B9">
        <w:rPr>
          <w:rFonts w:asciiTheme="majorEastAsia" w:eastAsiaTheme="majorEastAsia" w:hAnsiTheme="majorEastAsia" w:hint="eastAsia"/>
          <w:bCs/>
          <w:sz w:val="24"/>
          <w:szCs w:val="24"/>
        </w:rPr>
        <w:t>在校人数、</w:t>
      </w:r>
      <w:r w:rsidR="002A059D" w:rsidRPr="00E612B9">
        <w:rPr>
          <w:rFonts w:asciiTheme="majorEastAsia" w:eastAsiaTheme="majorEastAsia" w:hAnsiTheme="majorEastAsia" w:hint="eastAsia"/>
          <w:sz w:val="24"/>
          <w:szCs w:val="24"/>
        </w:rPr>
        <w:t>食堂</w:t>
      </w:r>
      <w:r w:rsidR="00E612B9">
        <w:rPr>
          <w:rFonts w:asciiTheme="majorEastAsia" w:eastAsiaTheme="majorEastAsia" w:hAnsiTheme="majorEastAsia" w:hint="eastAsia"/>
          <w:sz w:val="24"/>
          <w:szCs w:val="24"/>
        </w:rPr>
        <w:t>和</w:t>
      </w:r>
      <w:r w:rsidR="002A059D" w:rsidRPr="00E612B9">
        <w:rPr>
          <w:rFonts w:asciiTheme="majorEastAsia" w:eastAsiaTheme="majorEastAsia" w:hAnsiTheme="majorEastAsia" w:hint="eastAsia"/>
          <w:sz w:val="24"/>
          <w:szCs w:val="24"/>
        </w:rPr>
        <w:t>网点基本情况及经营品种定位</w:t>
      </w:r>
    </w:p>
    <w:p w:rsidR="00E41669" w:rsidRPr="00E612B9" w:rsidRDefault="00E41669" w:rsidP="003158DA">
      <w:pPr>
        <w:ind w:firstLineChars="200" w:firstLine="482"/>
        <w:rPr>
          <w:rFonts w:asciiTheme="majorEastAsia" w:eastAsiaTheme="majorEastAsia" w:hAnsiTheme="majorEastAsia"/>
          <w:b/>
          <w:sz w:val="24"/>
          <w:szCs w:val="24"/>
        </w:rPr>
      </w:pPr>
      <w:r w:rsidRPr="00E612B9">
        <w:rPr>
          <w:rFonts w:asciiTheme="majorEastAsia" w:eastAsiaTheme="majorEastAsia" w:hAnsiTheme="majorEastAsia" w:hint="eastAsia"/>
          <w:b/>
          <w:sz w:val="24"/>
          <w:szCs w:val="24"/>
        </w:rPr>
        <w:t>表</w:t>
      </w:r>
      <w:r w:rsidR="00E612B9" w:rsidRPr="00E612B9">
        <w:rPr>
          <w:rFonts w:asciiTheme="majorEastAsia" w:eastAsiaTheme="majorEastAsia" w:hAnsiTheme="majorEastAsia" w:hint="eastAsia"/>
          <w:b/>
          <w:sz w:val="24"/>
          <w:szCs w:val="24"/>
        </w:rPr>
        <w:t>一</w:t>
      </w:r>
      <w:r w:rsidRPr="00E612B9">
        <w:rPr>
          <w:rFonts w:asciiTheme="majorEastAsia" w:eastAsiaTheme="majorEastAsia" w:hAnsiTheme="majorEastAsia" w:hint="eastAsia"/>
          <w:b/>
          <w:sz w:val="24"/>
          <w:szCs w:val="24"/>
        </w:rPr>
        <w:t>各校区大约在校人数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0"/>
        <w:gridCol w:w="2752"/>
        <w:gridCol w:w="2750"/>
        <w:gridCol w:w="1488"/>
      </w:tblGrid>
      <w:tr w:rsidR="003B0FCE" w:rsidRPr="00E612B9">
        <w:trPr>
          <w:trHeight w:val="355"/>
        </w:trPr>
        <w:tc>
          <w:tcPr>
            <w:tcW w:w="2750" w:type="dxa"/>
          </w:tcPr>
          <w:p w:rsidR="00E41669" w:rsidRPr="00E612B9" w:rsidRDefault="00E41669">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泉山北区</w:t>
            </w:r>
          </w:p>
        </w:tc>
        <w:tc>
          <w:tcPr>
            <w:tcW w:w="2752" w:type="dxa"/>
          </w:tcPr>
          <w:p w:rsidR="00E41669" w:rsidRPr="00E612B9" w:rsidRDefault="00E41669">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泉山南区</w:t>
            </w:r>
          </w:p>
        </w:tc>
        <w:tc>
          <w:tcPr>
            <w:tcW w:w="2750" w:type="dxa"/>
          </w:tcPr>
          <w:p w:rsidR="00E41669" w:rsidRPr="00E612B9" w:rsidRDefault="00E41669">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云龙校区</w:t>
            </w:r>
          </w:p>
        </w:tc>
        <w:tc>
          <w:tcPr>
            <w:tcW w:w="1488" w:type="dxa"/>
          </w:tcPr>
          <w:p w:rsidR="00E41669" w:rsidRPr="00E612B9" w:rsidRDefault="00E41669">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贾汪校区</w:t>
            </w:r>
          </w:p>
        </w:tc>
      </w:tr>
      <w:tr w:rsidR="003B0FCE" w:rsidRPr="00E612B9">
        <w:trPr>
          <w:trHeight w:val="404"/>
        </w:trPr>
        <w:tc>
          <w:tcPr>
            <w:tcW w:w="2750" w:type="dxa"/>
            <w:vAlign w:val="center"/>
          </w:tcPr>
          <w:p w:rsidR="00E41669" w:rsidRPr="00E612B9" w:rsidRDefault="00D70294">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7700</w:t>
            </w:r>
            <w:r w:rsidR="00E41669" w:rsidRPr="00E612B9">
              <w:rPr>
                <w:rFonts w:asciiTheme="majorEastAsia" w:eastAsiaTheme="majorEastAsia" w:hAnsiTheme="majorEastAsia" w:hint="eastAsia"/>
                <w:sz w:val="24"/>
                <w:szCs w:val="24"/>
              </w:rPr>
              <w:t>人</w:t>
            </w:r>
          </w:p>
        </w:tc>
        <w:tc>
          <w:tcPr>
            <w:tcW w:w="2752" w:type="dxa"/>
            <w:vAlign w:val="center"/>
          </w:tcPr>
          <w:p w:rsidR="00E41669" w:rsidRPr="00E612B9" w:rsidRDefault="00E41669">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12000人</w:t>
            </w:r>
          </w:p>
        </w:tc>
        <w:tc>
          <w:tcPr>
            <w:tcW w:w="2750" w:type="dxa"/>
            <w:vAlign w:val="center"/>
          </w:tcPr>
          <w:p w:rsidR="00E41669" w:rsidRPr="00E612B9" w:rsidRDefault="00D70294">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2600</w:t>
            </w:r>
            <w:r w:rsidR="00E41669" w:rsidRPr="00E612B9">
              <w:rPr>
                <w:rFonts w:asciiTheme="majorEastAsia" w:eastAsiaTheme="majorEastAsia" w:hAnsiTheme="majorEastAsia" w:hint="eastAsia"/>
                <w:sz w:val="24"/>
                <w:szCs w:val="24"/>
              </w:rPr>
              <w:t>人</w:t>
            </w:r>
          </w:p>
        </w:tc>
        <w:tc>
          <w:tcPr>
            <w:tcW w:w="1488" w:type="dxa"/>
            <w:vAlign w:val="center"/>
          </w:tcPr>
          <w:p w:rsidR="00E41669" w:rsidRPr="00E612B9" w:rsidRDefault="00F2069F">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24</w:t>
            </w:r>
            <w:r w:rsidR="00E41669" w:rsidRPr="00E612B9">
              <w:rPr>
                <w:rFonts w:asciiTheme="majorEastAsia" w:eastAsiaTheme="majorEastAsia" w:hAnsiTheme="majorEastAsia" w:hint="eastAsia"/>
                <w:sz w:val="24"/>
                <w:szCs w:val="24"/>
              </w:rPr>
              <w:t>00人</w:t>
            </w:r>
          </w:p>
        </w:tc>
      </w:tr>
    </w:tbl>
    <w:p w:rsidR="00B02D7E" w:rsidRDefault="00B02D7E" w:rsidP="00E612B9">
      <w:pPr>
        <w:ind w:firstLineChars="200" w:firstLine="482"/>
        <w:jc w:val="center"/>
        <w:rPr>
          <w:rFonts w:asciiTheme="majorEastAsia" w:eastAsiaTheme="majorEastAsia" w:hAnsiTheme="majorEastAsia"/>
          <w:b/>
          <w:sz w:val="24"/>
          <w:szCs w:val="24"/>
        </w:rPr>
      </w:pPr>
    </w:p>
    <w:p w:rsidR="00E41669" w:rsidRPr="00E612B9" w:rsidRDefault="00E41669" w:rsidP="00E612B9">
      <w:pPr>
        <w:ind w:firstLineChars="200" w:firstLine="482"/>
        <w:jc w:val="center"/>
        <w:rPr>
          <w:rFonts w:asciiTheme="majorEastAsia" w:eastAsiaTheme="majorEastAsia" w:hAnsiTheme="majorEastAsia"/>
          <w:b/>
          <w:sz w:val="24"/>
          <w:szCs w:val="24"/>
        </w:rPr>
      </w:pPr>
      <w:r w:rsidRPr="00E612B9">
        <w:rPr>
          <w:rFonts w:asciiTheme="majorEastAsia" w:eastAsiaTheme="majorEastAsia" w:hAnsiTheme="majorEastAsia" w:hint="eastAsia"/>
          <w:b/>
          <w:sz w:val="24"/>
          <w:szCs w:val="24"/>
        </w:rPr>
        <w:t>表</w:t>
      </w:r>
      <w:r w:rsidR="00E612B9" w:rsidRPr="00E612B9">
        <w:rPr>
          <w:rFonts w:asciiTheme="majorEastAsia" w:eastAsiaTheme="majorEastAsia" w:hAnsiTheme="majorEastAsia" w:hint="eastAsia"/>
          <w:b/>
          <w:sz w:val="24"/>
          <w:szCs w:val="24"/>
        </w:rPr>
        <w:t xml:space="preserve">二 </w:t>
      </w:r>
      <w:r w:rsidRPr="00E612B9">
        <w:rPr>
          <w:rFonts w:asciiTheme="majorEastAsia" w:eastAsiaTheme="majorEastAsia" w:hAnsiTheme="majorEastAsia" w:hint="eastAsia"/>
          <w:b/>
          <w:sz w:val="24"/>
          <w:szCs w:val="24"/>
        </w:rPr>
        <w:t>食堂</w:t>
      </w:r>
      <w:r w:rsidR="00E612B9" w:rsidRPr="00E612B9">
        <w:rPr>
          <w:rFonts w:asciiTheme="majorEastAsia" w:eastAsiaTheme="majorEastAsia" w:hAnsiTheme="majorEastAsia" w:hint="eastAsia"/>
          <w:b/>
          <w:sz w:val="24"/>
          <w:szCs w:val="24"/>
        </w:rPr>
        <w:t>与</w:t>
      </w:r>
      <w:r w:rsidRPr="00E612B9">
        <w:rPr>
          <w:rFonts w:asciiTheme="majorEastAsia" w:eastAsiaTheme="majorEastAsia" w:hAnsiTheme="majorEastAsia" w:hint="eastAsia"/>
          <w:b/>
          <w:sz w:val="24"/>
          <w:szCs w:val="24"/>
        </w:rPr>
        <w:t>网点基本情况</w:t>
      </w:r>
      <w:r w:rsidR="00AF5D2C" w:rsidRPr="00E612B9">
        <w:rPr>
          <w:rFonts w:asciiTheme="majorEastAsia" w:eastAsiaTheme="majorEastAsia" w:hAnsiTheme="majorEastAsia" w:hint="eastAsia"/>
          <w:b/>
          <w:sz w:val="24"/>
          <w:szCs w:val="24"/>
        </w:rPr>
        <w:t>及经营品种定位</w:t>
      </w:r>
    </w:p>
    <w:tbl>
      <w:tblPr>
        <w:tblW w:w="9654" w:type="dxa"/>
        <w:tblInd w:w="93" w:type="dxa"/>
        <w:tblLook w:val="04A0"/>
      </w:tblPr>
      <w:tblGrid>
        <w:gridCol w:w="582"/>
        <w:gridCol w:w="1134"/>
        <w:gridCol w:w="1701"/>
        <w:gridCol w:w="1276"/>
        <w:gridCol w:w="1134"/>
        <w:gridCol w:w="1417"/>
        <w:gridCol w:w="1134"/>
        <w:gridCol w:w="1276"/>
      </w:tblGrid>
      <w:tr w:rsidR="00E612B9" w:rsidRPr="00E612B9" w:rsidTr="00E612B9">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标段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经营面积（㎡）</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经营品种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年最低营业额（万元）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基本条件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所在校区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备注</w:t>
            </w:r>
          </w:p>
        </w:tc>
      </w:tr>
      <w:tr w:rsidR="00E612B9" w:rsidRPr="00E612B9" w:rsidTr="00E612B9">
        <w:trPr>
          <w:trHeight w:val="51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标段一</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一条街2号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68（操作间+餐厅）</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快餐、小吃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80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设备自行投资</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 xml:space="preserve">　</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一条街3号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68（操作间+餐厅）</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快餐、小吃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80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设备自行投资</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 xml:space="preserve">　</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一条街4号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68（操作间+餐厅）</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快餐、小吃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80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设备自行投资</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 xml:space="preserve">　</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一条街6号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68（操作间+餐厅）</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快餐、小吃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50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设备自行投资</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 xml:space="preserve">　</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瀚香餐厅</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98（操作间+餐厅）</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快餐、小吃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100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一组团</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八组团饮食网点</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97（操作间+餐厅）</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快餐、小吃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固定管理费</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含值班室门口售卖亭约17㎡</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一食堂内3（5）号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50（操作间）</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特色快餐</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40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公用餐厅</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一食堂内4（6-7）号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63（操作间）</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特色快餐</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80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公用餐厅</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一食堂内5（8）号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40（操作间）</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特色快餐</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65</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公用餐厅</w:t>
            </w:r>
          </w:p>
        </w:tc>
      </w:tr>
      <w:tr w:rsidR="00E612B9" w:rsidRPr="00E612B9" w:rsidTr="00E612B9">
        <w:trPr>
          <w:trHeight w:val="27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标段二</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泉五北1号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19</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40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1-5号为从西向东的顺序</w:t>
            </w:r>
          </w:p>
        </w:tc>
      </w:tr>
      <w:tr w:rsidR="00E612B9" w:rsidRPr="00E612B9" w:rsidTr="00E612B9">
        <w:trPr>
          <w:trHeight w:val="27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泉五北2号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20</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35</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r>
      <w:tr w:rsidR="00E612B9" w:rsidRPr="00E612B9" w:rsidTr="00E612B9">
        <w:trPr>
          <w:trHeight w:val="27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泉五北3号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20</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30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r>
      <w:tr w:rsidR="00E612B9" w:rsidRPr="00E612B9" w:rsidTr="00E612B9">
        <w:trPr>
          <w:trHeight w:val="27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泉五北4号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20</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30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r>
      <w:tr w:rsidR="00E612B9" w:rsidRPr="00E612B9" w:rsidTr="00E612B9">
        <w:trPr>
          <w:trHeight w:val="27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泉五北5号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31</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30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风味餐厅1号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76（操作间+餐厅）</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15</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贾汪校区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独立餐厅</w:t>
            </w:r>
          </w:p>
        </w:tc>
      </w:tr>
      <w:tr w:rsidR="00E612B9" w:rsidRPr="00E612B9" w:rsidTr="00E612B9">
        <w:trPr>
          <w:trHeight w:val="27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风味餐厅2-1</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26操作间</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25</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贾汪校区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从北到南依次为1-3号</w:t>
            </w:r>
          </w:p>
        </w:tc>
      </w:tr>
      <w:tr w:rsidR="00E612B9" w:rsidRPr="00E612B9" w:rsidTr="00E612B9">
        <w:trPr>
          <w:trHeight w:val="27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风味餐厅2-2</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84操作间</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85</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贾汪校区</w:t>
            </w:r>
          </w:p>
        </w:tc>
        <w:tc>
          <w:tcPr>
            <w:tcW w:w="1276"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r>
      <w:tr w:rsidR="00E612B9" w:rsidRPr="00E612B9" w:rsidTr="00E612B9">
        <w:trPr>
          <w:trHeight w:val="27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风味餐厅2-3</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73操作间</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40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贾汪校区</w:t>
            </w:r>
          </w:p>
        </w:tc>
        <w:tc>
          <w:tcPr>
            <w:tcW w:w="1276"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园中园餐厅（西）</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130（操作间+餐厅）</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35</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贾汪校区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独立餐厅</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一食堂外6（9）号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30（操作间+餐厅）</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55</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 xml:space="preserve">　</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一食堂外7（10）号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27（操作间+餐厅）</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35</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 xml:space="preserve">　</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一食堂外8（11）号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29（操作间+餐厅）</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特色小吃</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35</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 xml:space="preserve">　</w:t>
            </w:r>
          </w:p>
        </w:tc>
      </w:tr>
      <w:tr w:rsidR="00E612B9" w:rsidRPr="00E612B9" w:rsidTr="00E612B9">
        <w:trPr>
          <w:trHeight w:val="27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标段三</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水吧</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各类饮品</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15</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设备自行投资</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云龙校区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 xml:space="preserve">　</w:t>
            </w:r>
          </w:p>
        </w:tc>
      </w:tr>
      <w:tr w:rsidR="00E612B9" w:rsidRPr="00E612B9" w:rsidTr="00E612B9">
        <w:trPr>
          <w:trHeight w:val="27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面包房</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75</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糕点</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固定管理费</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云龙校区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 xml:space="preserve">　</w:t>
            </w:r>
          </w:p>
        </w:tc>
      </w:tr>
      <w:tr w:rsidR="00E612B9" w:rsidRPr="00E612B9" w:rsidTr="00E612B9">
        <w:trPr>
          <w:trHeight w:val="765"/>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清真餐厅</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60</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清真餐饮</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不设营业额指标</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云龙校区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实行零租赁，要求其经营负责人及员工全部为穆斯林人</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一食堂内1（1-2）号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36（操作间）</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面条、水饺、混沌类</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80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公用餐厅</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一食堂内2（3-4）号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60（操作间）</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糕点、饼类</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80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公用餐厅</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一条街1号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20（操作间）</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炸串、麻辣烫、肉夹馍等</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30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设备自行投资</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无餐厅</w:t>
            </w:r>
          </w:p>
        </w:tc>
      </w:tr>
      <w:tr w:rsidR="00E612B9" w:rsidRPr="00E612B9" w:rsidTr="00E612B9">
        <w:trPr>
          <w:trHeight w:val="27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一条街5号</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20（操作间）</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各类饮品</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30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设备自行投资</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无餐厅</w:t>
            </w:r>
          </w:p>
        </w:tc>
      </w:tr>
      <w:tr w:rsidR="00E612B9" w:rsidRPr="00E612B9" w:rsidTr="00E612B9">
        <w:trPr>
          <w:trHeight w:val="510"/>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园中园餐厅（东）</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140（操作间+餐厅）</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蛋糕、西式快餐</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50</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提供部分设备</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贾汪校区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独立餐厅</w:t>
            </w:r>
          </w:p>
        </w:tc>
      </w:tr>
      <w:tr w:rsidR="00E612B9" w:rsidRPr="00E612B9" w:rsidTr="00E612B9">
        <w:trPr>
          <w:trHeight w:val="765"/>
        </w:trPr>
        <w:tc>
          <w:tcPr>
            <w:tcW w:w="582" w:type="dxa"/>
            <w:vMerge/>
            <w:tcBorders>
              <w:top w:val="nil"/>
              <w:left w:val="single" w:sz="4" w:space="0" w:color="auto"/>
              <w:bottom w:val="single" w:sz="4" w:space="0" w:color="auto"/>
              <w:right w:val="single" w:sz="4" w:space="0" w:color="auto"/>
            </w:tcBorders>
            <w:vAlign w:val="center"/>
            <w:hideMark/>
          </w:tcPr>
          <w:p w:rsidR="00E612B9" w:rsidRPr="00E612B9" w:rsidRDefault="00E612B9" w:rsidP="00E612B9">
            <w:pPr>
              <w:widowControl/>
              <w:jc w:val="left"/>
              <w:rPr>
                <w:rFonts w:asciiTheme="majorEastAsia" w:eastAsiaTheme="majorEastAsia" w:hAnsiTheme="majorEastAsia" w:cs="宋体"/>
                <w:bCs/>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清真餐厅</w:t>
            </w:r>
          </w:p>
        </w:tc>
        <w:tc>
          <w:tcPr>
            <w:tcW w:w="1701"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270（操作间+餐厅）</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清真餐饮</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不设营业额指标</w:t>
            </w:r>
          </w:p>
        </w:tc>
        <w:tc>
          <w:tcPr>
            <w:tcW w:w="1417"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提供部分设</w:t>
            </w:r>
          </w:p>
        </w:tc>
        <w:tc>
          <w:tcPr>
            <w:tcW w:w="1134"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jc w:val="center"/>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泉山校区</w:t>
            </w:r>
          </w:p>
        </w:tc>
        <w:tc>
          <w:tcPr>
            <w:tcW w:w="1276" w:type="dxa"/>
            <w:tcBorders>
              <w:top w:val="nil"/>
              <w:left w:val="nil"/>
              <w:bottom w:val="single" w:sz="4" w:space="0" w:color="auto"/>
              <w:right w:val="single" w:sz="4" w:space="0" w:color="auto"/>
            </w:tcBorders>
            <w:shd w:val="clear" w:color="auto" w:fill="auto"/>
            <w:vAlign w:val="center"/>
            <w:hideMark/>
          </w:tcPr>
          <w:p w:rsidR="00E612B9" w:rsidRPr="00E612B9" w:rsidRDefault="00E612B9" w:rsidP="00E612B9">
            <w:pPr>
              <w:widowControl/>
              <w:rPr>
                <w:rFonts w:asciiTheme="majorEastAsia" w:eastAsiaTheme="majorEastAsia" w:hAnsiTheme="majorEastAsia" w:cs="宋体"/>
                <w:bCs/>
                <w:color w:val="000000"/>
                <w:kern w:val="0"/>
                <w:sz w:val="18"/>
                <w:szCs w:val="18"/>
              </w:rPr>
            </w:pPr>
            <w:r w:rsidRPr="00E612B9">
              <w:rPr>
                <w:rFonts w:asciiTheme="majorEastAsia" w:eastAsiaTheme="majorEastAsia" w:hAnsiTheme="majorEastAsia" w:cs="宋体" w:hint="eastAsia"/>
                <w:bCs/>
                <w:color w:val="000000"/>
                <w:kern w:val="0"/>
                <w:sz w:val="18"/>
                <w:szCs w:val="18"/>
              </w:rPr>
              <w:t>实行零租赁，要求其经营负责人及员工全部为穆斯林人</w:t>
            </w:r>
          </w:p>
        </w:tc>
      </w:tr>
    </w:tbl>
    <w:p w:rsidR="00E41669" w:rsidRDefault="00AF7A5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注明</w:t>
      </w:r>
      <w:r w:rsidR="00CB6229" w:rsidRPr="00E612B9">
        <w:rPr>
          <w:rFonts w:asciiTheme="majorEastAsia" w:eastAsiaTheme="majorEastAsia" w:hAnsiTheme="majorEastAsia" w:hint="eastAsia"/>
          <w:sz w:val="24"/>
          <w:szCs w:val="24"/>
        </w:rPr>
        <w:t>：</w:t>
      </w:r>
      <w:r w:rsidR="00C4300B">
        <w:rPr>
          <w:rFonts w:asciiTheme="majorEastAsia" w:eastAsiaTheme="majorEastAsia" w:hAnsiTheme="majorEastAsia" w:hint="eastAsia"/>
          <w:sz w:val="24"/>
          <w:szCs w:val="24"/>
        </w:rPr>
        <w:t>1.</w:t>
      </w:r>
      <w:r w:rsidR="00D04323" w:rsidRPr="00E612B9">
        <w:rPr>
          <w:rFonts w:asciiTheme="majorEastAsia" w:eastAsiaTheme="majorEastAsia" w:hAnsiTheme="majorEastAsia" w:hint="eastAsia"/>
          <w:sz w:val="24"/>
          <w:szCs w:val="24"/>
        </w:rPr>
        <w:t>所有</w:t>
      </w:r>
      <w:r w:rsidR="00CB6229" w:rsidRPr="00E612B9">
        <w:rPr>
          <w:rFonts w:asciiTheme="majorEastAsia" w:eastAsiaTheme="majorEastAsia" w:hAnsiTheme="majorEastAsia" w:hint="eastAsia"/>
          <w:sz w:val="24"/>
          <w:szCs w:val="24"/>
        </w:rPr>
        <w:t>自行添置的厨房设备必须为不锈钢设备</w:t>
      </w:r>
      <w:r w:rsidR="00D04323" w:rsidRPr="00E612B9">
        <w:rPr>
          <w:rFonts w:asciiTheme="majorEastAsia" w:eastAsiaTheme="majorEastAsia" w:hAnsiTheme="majorEastAsia" w:hint="eastAsia"/>
          <w:sz w:val="24"/>
          <w:szCs w:val="24"/>
        </w:rPr>
        <w:t>（特殊规定的设备除外）</w:t>
      </w:r>
      <w:r w:rsidR="00CB6229" w:rsidRPr="00E612B9">
        <w:rPr>
          <w:rFonts w:asciiTheme="majorEastAsia" w:eastAsiaTheme="majorEastAsia" w:hAnsiTheme="majorEastAsia" w:hint="eastAsia"/>
          <w:sz w:val="24"/>
          <w:szCs w:val="24"/>
        </w:rPr>
        <w:t>，尺寸大小符合空间布置要求。</w:t>
      </w:r>
    </w:p>
    <w:p w:rsidR="00C4300B" w:rsidRPr="00174ABB" w:rsidRDefault="00B6436E">
      <w:pPr>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 xml:space="preserve">   </w:t>
      </w:r>
      <w:r w:rsidR="00C4300B" w:rsidRPr="00174ABB">
        <w:rPr>
          <w:rFonts w:asciiTheme="majorEastAsia" w:eastAsiaTheme="majorEastAsia" w:hAnsiTheme="majorEastAsia" w:hint="eastAsia"/>
          <w:b/>
          <w:color w:val="FF0000"/>
          <w:sz w:val="24"/>
          <w:szCs w:val="24"/>
        </w:rPr>
        <w:t xml:space="preserve"> 2.每个投标人最多报2</w:t>
      </w:r>
      <w:r w:rsidR="005159AA">
        <w:rPr>
          <w:rFonts w:asciiTheme="majorEastAsia" w:eastAsiaTheme="majorEastAsia" w:hAnsiTheme="majorEastAsia" w:hint="eastAsia"/>
          <w:b/>
          <w:color w:val="FF0000"/>
          <w:sz w:val="24"/>
          <w:szCs w:val="24"/>
        </w:rPr>
        <w:t>个</w:t>
      </w:r>
      <w:r w:rsidR="00C4300B" w:rsidRPr="00174ABB">
        <w:rPr>
          <w:rFonts w:asciiTheme="majorEastAsia" w:eastAsiaTheme="majorEastAsia" w:hAnsiTheme="majorEastAsia" w:hint="eastAsia"/>
          <w:b/>
          <w:color w:val="FF0000"/>
          <w:sz w:val="24"/>
          <w:szCs w:val="24"/>
        </w:rPr>
        <w:t>网点，可以跨标段</w:t>
      </w:r>
      <w:r w:rsidR="001204E3">
        <w:rPr>
          <w:rFonts w:asciiTheme="majorEastAsia" w:eastAsiaTheme="majorEastAsia" w:hAnsiTheme="majorEastAsia" w:hint="eastAsia"/>
          <w:b/>
          <w:color w:val="FF0000"/>
          <w:sz w:val="24"/>
          <w:szCs w:val="24"/>
        </w:rPr>
        <w:t>申</w:t>
      </w:r>
      <w:r w:rsidR="00C4300B" w:rsidRPr="00174ABB">
        <w:rPr>
          <w:rFonts w:asciiTheme="majorEastAsia" w:eastAsiaTheme="majorEastAsia" w:hAnsiTheme="majorEastAsia" w:hint="eastAsia"/>
          <w:b/>
          <w:color w:val="FF0000"/>
          <w:sz w:val="24"/>
          <w:szCs w:val="24"/>
        </w:rPr>
        <w:t>报</w:t>
      </w:r>
      <w:r w:rsidR="00174ABB" w:rsidRPr="00174ABB">
        <w:rPr>
          <w:rFonts w:asciiTheme="majorEastAsia" w:eastAsiaTheme="majorEastAsia" w:hAnsiTheme="majorEastAsia" w:hint="eastAsia"/>
          <w:b/>
          <w:color w:val="FF0000"/>
          <w:sz w:val="24"/>
          <w:szCs w:val="24"/>
        </w:rPr>
        <w:t>。</w:t>
      </w:r>
    </w:p>
    <w:p w:rsidR="00E41669" w:rsidRPr="00E612B9" w:rsidRDefault="00AF5D2C"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二、投标</w:t>
      </w:r>
      <w:r w:rsidR="00E41669" w:rsidRPr="00E612B9">
        <w:rPr>
          <w:rFonts w:asciiTheme="majorEastAsia" w:eastAsiaTheme="majorEastAsia" w:hAnsiTheme="majorEastAsia" w:hint="eastAsia"/>
          <w:sz w:val="24"/>
          <w:szCs w:val="24"/>
        </w:rPr>
        <w:t>人基本条件</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1</w:t>
      </w:r>
      <w:r w:rsidR="006F5CDF">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能遵守国家的有关政策、法规，遵守学校及各部门的各项规章制度，服从管理</w:t>
      </w:r>
      <w:r w:rsidR="00F75617">
        <w:rPr>
          <w:rFonts w:asciiTheme="majorEastAsia" w:eastAsiaTheme="majorEastAsia" w:hAnsiTheme="majorEastAsia" w:hint="eastAsia"/>
          <w:sz w:val="24"/>
          <w:szCs w:val="24"/>
        </w:rPr>
        <w:t>；</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2</w:t>
      </w:r>
      <w:r w:rsidR="006F5CDF">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具备较强的专业</w:t>
      </w:r>
      <w:bookmarkStart w:id="0" w:name="_GoBack"/>
      <w:bookmarkEnd w:id="0"/>
      <w:r w:rsidRPr="00E612B9">
        <w:rPr>
          <w:rFonts w:asciiTheme="majorEastAsia" w:eastAsiaTheme="majorEastAsia" w:hAnsiTheme="majorEastAsia" w:hint="eastAsia"/>
          <w:sz w:val="24"/>
          <w:szCs w:val="24"/>
        </w:rPr>
        <w:t>技能和管理经营能力，身体健康；</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3</w:t>
      </w:r>
      <w:r w:rsidR="006F5CDF">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有固定的住所、充裕的资金，资信良好；</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4</w:t>
      </w:r>
      <w:r w:rsidR="006F5CDF">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爱岗敬业，团结同志，爱护财物，无不良记录；</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5</w:t>
      </w:r>
      <w:r w:rsidR="006F5CDF">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有较强的责任心和服务意识；</w:t>
      </w:r>
    </w:p>
    <w:p w:rsidR="0006642C" w:rsidRDefault="00420D06" w:rsidP="00E612B9">
      <w:pPr>
        <w:ind w:firstLineChars="200" w:firstLine="480"/>
        <w:rPr>
          <w:rFonts w:asciiTheme="majorEastAsia" w:eastAsiaTheme="majorEastAsia" w:hAnsiTheme="majorEastAsia"/>
          <w:bCs/>
          <w:sz w:val="24"/>
          <w:szCs w:val="24"/>
        </w:rPr>
      </w:pPr>
      <w:r w:rsidRPr="00E612B9">
        <w:rPr>
          <w:rFonts w:asciiTheme="majorEastAsia" w:eastAsiaTheme="majorEastAsia" w:hAnsiTheme="majorEastAsia" w:hint="eastAsia"/>
          <w:sz w:val="24"/>
          <w:szCs w:val="24"/>
        </w:rPr>
        <w:t>6</w:t>
      </w:r>
      <w:r w:rsidR="006F5CDF">
        <w:rPr>
          <w:rFonts w:asciiTheme="majorEastAsia" w:eastAsiaTheme="majorEastAsia" w:hAnsiTheme="majorEastAsia" w:hint="eastAsia"/>
          <w:sz w:val="24"/>
          <w:szCs w:val="24"/>
        </w:rPr>
        <w:t>.</w:t>
      </w:r>
      <w:r w:rsidR="00E41669" w:rsidRPr="00E612B9">
        <w:rPr>
          <w:rFonts w:asciiTheme="majorEastAsia" w:eastAsiaTheme="majorEastAsia" w:hAnsiTheme="majorEastAsia" w:hint="eastAsia"/>
          <w:sz w:val="24"/>
          <w:szCs w:val="24"/>
        </w:rPr>
        <w:t>餐饮企业</w:t>
      </w:r>
      <w:r w:rsidR="00406427" w:rsidRPr="00E612B9">
        <w:rPr>
          <w:rFonts w:asciiTheme="majorEastAsia" w:eastAsiaTheme="majorEastAsia" w:hAnsiTheme="majorEastAsia" w:hint="eastAsia"/>
          <w:bCs/>
          <w:sz w:val="24"/>
          <w:szCs w:val="24"/>
        </w:rPr>
        <w:t>应当提供营业执照、卫生许可证</w:t>
      </w:r>
      <w:r w:rsidR="00C554D7" w:rsidRPr="00E612B9">
        <w:rPr>
          <w:rFonts w:asciiTheme="majorEastAsia" w:eastAsiaTheme="majorEastAsia" w:hAnsiTheme="majorEastAsia" w:hint="eastAsia"/>
          <w:bCs/>
          <w:sz w:val="24"/>
          <w:szCs w:val="24"/>
        </w:rPr>
        <w:t>或食品经营许可证</w:t>
      </w:r>
      <w:r w:rsidR="00406427" w:rsidRPr="00E612B9">
        <w:rPr>
          <w:rFonts w:asciiTheme="majorEastAsia" w:eastAsiaTheme="majorEastAsia" w:hAnsiTheme="majorEastAsia" w:hint="eastAsia"/>
          <w:bCs/>
          <w:sz w:val="24"/>
          <w:szCs w:val="24"/>
        </w:rPr>
        <w:t>、税务登记证原件及复印件。集团员工</w:t>
      </w:r>
      <w:r w:rsidR="006F5CDF">
        <w:rPr>
          <w:rFonts w:asciiTheme="majorEastAsia" w:eastAsiaTheme="majorEastAsia" w:hAnsiTheme="majorEastAsia" w:hint="eastAsia"/>
          <w:bCs/>
          <w:sz w:val="24"/>
          <w:szCs w:val="24"/>
        </w:rPr>
        <w:t>(</w:t>
      </w:r>
      <w:r w:rsidR="00DA58C8" w:rsidRPr="0006642C">
        <w:rPr>
          <w:rFonts w:asciiTheme="majorEastAsia" w:eastAsiaTheme="majorEastAsia" w:hAnsiTheme="majorEastAsia" w:hint="eastAsia"/>
          <w:b/>
          <w:bCs/>
          <w:sz w:val="24"/>
          <w:szCs w:val="24"/>
        </w:rPr>
        <w:t>提供集团开具的</w:t>
      </w:r>
      <w:r w:rsidR="006A7164">
        <w:rPr>
          <w:rFonts w:asciiTheme="majorEastAsia" w:eastAsiaTheme="majorEastAsia" w:hAnsiTheme="majorEastAsia" w:hint="eastAsia"/>
          <w:b/>
          <w:bCs/>
          <w:sz w:val="24"/>
          <w:szCs w:val="24"/>
        </w:rPr>
        <w:t>证明</w:t>
      </w:r>
      <w:r w:rsidR="00DA58C8" w:rsidRPr="0006642C">
        <w:rPr>
          <w:rFonts w:asciiTheme="majorEastAsia" w:eastAsiaTheme="majorEastAsia" w:hAnsiTheme="majorEastAsia" w:hint="eastAsia"/>
          <w:b/>
          <w:bCs/>
          <w:sz w:val="24"/>
          <w:szCs w:val="24"/>
        </w:rPr>
        <w:t>和</w:t>
      </w:r>
      <w:r w:rsidR="0006642C" w:rsidRPr="0006642C">
        <w:rPr>
          <w:rFonts w:asciiTheme="majorEastAsia" w:eastAsiaTheme="majorEastAsia" w:hAnsiTheme="majorEastAsia" w:hint="eastAsia"/>
          <w:b/>
          <w:bCs/>
          <w:sz w:val="24"/>
          <w:szCs w:val="24"/>
        </w:rPr>
        <w:t>在</w:t>
      </w:r>
      <w:r w:rsidR="006F5CDF" w:rsidRPr="0006642C">
        <w:rPr>
          <w:rFonts w:asciiTheme="majorEastAsia" w:eastAsiaTheme="majorEastAsia" w:hAnsiTheme="majorEastAsia" w:hint="eastAsia"/>
          <w:b/>
          <w:bCs/>
          <w:sz w:val="24"/>
          <w:szCs w:val="24"/>
        </w:rPr>
        <w:t>徐州市社保中心</w:t>
      </w:r>
      <w:r w:rsidR="0006642C" w:rsidRPr="0006642C">
        <w:rPr>
          <w:rFonts w:asciiTheme="majorEastAsia" w:eastAsiaTheme="majorEastAsia" w:hAnsiTheme="majorEastAsia" w:hint="eastAsia"/>
          <w:b/>
          <w:bCs/>
          <w:sz w:val="24"/>
          <w:szCs w:val="24"/>
        </w:rPr>
        <w:t>缴纳社保情况</w:t>
      </w:r>
      <w:r w:rsidR="006A7164">
        <w:rPr>
          <w:rFonts w:asciiTheme="majorEastAsia" w:eastAsiaTheme="majorEastAsia" w:hAnsiTheme="majorEastAsia" w:hint="eastAsia"/>
          <w:b/>
          <w:bCs/>
          <w:sz w:val="24"/>
          <w:szCs w:val="24"/>
        </w:rPr>
        <w:t>证明</w:t>
      </w:r>
      <w:r w:rsidR="006F5CDF">
        <w:rPr>
          <w:rFonts w:asciiTheme="majorEastAsia" w:eastAsiaTheme="majorEastAsia" w:hAnsiTheme="majorEastAsia" w:hint="eastAsia"/>
          <w:bCs/>
          <w:sz w:val="24"/>
          <w:szCs w:val="24"/>
        </w:rPr>
        <w:t>)</w:t>
      </w:r>
      <w:r w:rsidR="00E41669" w:rsidRPr="00E612B9">
        <w:rPr>
          <w:rFonts w:asciiTheme="majorEastAsia" w:eastAsiaTheme="majorEastAsia" w:hAnsiTheme="majorEastAsia" w:hint="eastAsia"/>
          <w:bCs/>
          <w:sz w:val="24"/>
          <w:szCs w:val="24"/>
        </w:rPr>
        <w:t>在</w:t>
      </w:r>
      <w:r w:rsidR="00E41669" w:rsidRPr="00E612B9">
        <w:rPr>
          <w:rFonts w:asciiTheme="majorEastAsia" w:eastAsiaTheme="majorEastAsia" w:hAnsiTheme="majorEastAsia"/>
          <w:bCs/>
          <w:sz w:val="24"/>
          <w:szCs w:val="24"/>
        </w:rPr>
        <w:t>中</w:t>
      </w:r>
      <w:r w:rsidR="00E41669" w:rsidRPr="00E612B9">
        <w:rPr>
          <w:rFonts w:asciiTheme="majorEastAsia" w:eastAsiaTheme="majorEastAsia" w:hAnsiTheme="majorEastAsia" w:hint="eastAsia"/>
          <w:bCs/>
          <w:sz w:val="24"/>
          <w:szCs w:val="24"/>
        </w:rPr>
        <w:t>标后，</w:t>
      </w:r>
      <w:r w:rsidR="006F5CDF">
        <w:rPr>
          <w:rFonts w:asciiTheme="majorEastAsia" w:eastAsiaTheme="majorEastAsia" w:hAnsiTheme="majorEastAsia" w:hint="eastAsia"/>
          <w:bCs/>
          <w:sz w:val="24"/>
          <w:szCs w:val="24"/>
        </w:rPr>
        <w:t>签订合同前</w:t>
      </w:r>
      <w:r w:rsidR="00E41669" w:rsidRPr="00E612B9">
        <w:rPr>
          <w:rFonts w:asciiTheme="majorEastAsia" w:eastAsiaTheme="majorEastAsia" w:hAnsiTheme="majorEastAsia"/>
          <w:bCs/>
          <w:sz w:val="24"/>
          <w:szCs w:val="24"/>
        </w:rPr>
        <w:t>办理</w:t>
      </w:r>
      <w:r w:rsidR="00C554D7" w:rsidRPr="00E612B9">
        <w:rPr>
          <w:rFonts w:asciiTheme="majorEastAsia" w:eastAsiaTheme="majorEastAsia" w:hAnsiTheme="majorEastAsia" w:hint="eastAsia"/>
          <w:bCs/>
          <w:sz w:val="24"/>
          <w:szCs w:val="24"/>
        </w:rPr>
        <w:t>营业执照、食品经营许可证</w:t>
      </w:r>
      <w:r w:rsidR="00406427" w:rsidRPr="00E612B9">
        <w:rPr>
          <w:rFonts w:asciiTheme="majorEastAsia" w:eastAsiaTheme="majorEastAsia" w:hAnsiTheme="majorEastAsia" w:hint="eastAsia"/>
          <w:bCs/>
          <w:sz w:val="24"/>
          <w:szCs w:val="24"/>
        </w:rPr>
        <w:t>、税务登记证等。</w:t>
      </w:r>
    </w:p>
    <w:p w:rsidR="00E41669" w:rsidRPr="00E612B9" w:rsidRDefault="00C554D7"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三、竞标</w:t>
      </w:r>
      <w:r w:rsidR="004C6B0B" w:rsidRPr="00E612B9">
        <w:rPr>
          <w:rFonts w:asciiTheme="majorEastAsia" w:eastAsiaTheme="majorEastAsia" w:hAnsiTheme="majorEastAsia" w:hint="eastAsia"/>
          <w:sz w:val="24"/>
          <w:szCs w:val="24"/>
        </w:rPr>
        <w:t>方式及评标</w:t>
      </w:r>
      <w:r w:rsidR="00E41669" w:rsidRPr="00E612B9">
        <w:rPr>
          <w:rFonts w:asciiTheme="majorEastAsia" w:eastAsiaTheme="majorEastAsia" w:hAnsiTheme="majorEastAsia" w:hint="eastAsia"/>
          <w:sz w:val="24"/>
          <w:szCs w:val="24"/>
        </w:rPr>
        <w:t>办法</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1</w:t>
      </w:r>
      <w:r w:rsidR="0006642C">
        <w:rPr>
          <w:rFonts w:asciiTheme="majorEastAsia" w:eastAsiaTheme="majorEastAsia" w:hAnsiTheme="majorEastAsia" w:hint="eastAsia"/>
          <w:sz w:val="24"/>
          <w:szCs w:val="24"/>
        </w:rPr>
        <w:t>.</w:t>
      </w:r>
      <w:r w:rsidR="00B431EA">
        <w:rPr>
          <w:rFonts w:asciiTheme="majorEastAsia" w:eastAsiaTheme="majorEastAsia" w:hAnsiTheme="majorEastAsia" w:hint="eastAsia"/>
          <w:sz w:val="24"/>
          <w:szCs w:val="24"/>
        </w:rPr>
        <w:t>投标人</w:t>
      </w:r>
      <w:r w:rsidR="00D21BAA">
        <w:rPr>
          <w:rFonts w:asciiTheme="majorEastAsia" w:eastAsiaTheme="majorEastAsia" w:hAnsiTheme="majorEastAsia" w:hint="eastAsia"/>
          <w:sz w:val="24"/>
          <w:szCs w:val="24"/>
        </w:rPr>
        <w:t>从</w:t>
      </w:r>
      <w:r w:rsidRPr="00E612B9">
        <w:rPr>
          <w:rFonts w:asciiTheme="majorEastAsia" w:eastAsiaTheme="majorEastAsia" w:hAnsiTheme="majorEastAsia" w:hint="eastAsia"/>
          <w:sz w:val="24"/>
          <w:szCs w:val="24"/>
        </w:rPr>
        <w:t>经营方案、经营思路、经营</w:t>
      </w:r>
      <w:r w:rsidR="00DE320B">
        <w:rPr>
          <w:rFonts w:asciiTheme="majorEastAsia" w:eastAsiaTheme="majorEastAsia" w:hAnsiTheme="majorEastAsia" w:hint="eastAsia"/>
          <w:sz w:val="24"/>
          <w:szCs w:val="24"/>
        </w:rPr>
        <w:t>成本</w:t>
      </w:r>
      <w:r w:rsidR="00D21BAA">
        <w:rPr>
          <w:rFonts w:asciiTheme="majorEastAsia" w:eastAsiaTheme="majorEastAsia" w:hAnsiTheme="majorEastAsia" w:hint="eastAsia"/>
          <w:sz w:val="24"/>
          <w:szCs w:val="24"/>
        </w:rPr>
        <w:t>核算</w:t>
      </w:r>
      <w:r w:rsidRPr="00E612B9">
        <w:rPr>
          <w:rFonts w:asciiTheme="majorEastAsia" w:eastAsiaTheme="majorEastAsia" w:hAnsiTheme="majorEastAsia" w:hint="eastAsia"/>
          <w:sz w:val="24"/>
          <w:szCs w:val="24"/>
        </w:rPr>
        <w:t>及职工的管理</w:t>
      </w:r>
      <w:r w:rsidR="00D21BAA">
        <w:rPr>
          <w:rFonts w:asciiTheme="majorEastAsia" w:eastAsiaTheme="majorEastAsia" w:hAnsiTheme="majorEastAsia" w:hint="eastAsia"/>
          <w:sz w:val="24"/>
          <w:szCs w:val="24"/>
        </w:rPr>
        <w:t>等方面进行介绍</w:t>
      </w:r>
      <w:r w:rsidRPr="00E612B9">
        <w:rPr>
          <w:rFonts w:asciiTheme="majorEastAsia" w:eastAsiaTheme="majorEastAsia" w:hAnsiTheme="majorEastAsia" w:hint="eastAsia"/>
          <w:sz w:val="24"/>
          <w:szCs w:val="24"/>
        </w:rPr>
        <w:t>，每人</w:t>
      </w:r>
      <w:r w:rsidRPr="00E612B9">
        <w:rPr>
          <w:rFonts w:asciiTheme="majorEastAsia" w:eastAsiaTheme="majorEastAsia" w:hAnsiTheme="majorEastAsia" w:hint="eastAsia"/>
          <w:sz w:val="24"/>
          <w:szCs w:val="24"/>
        </w:rPr>
        <w:lastRenderedPageBreak/>
        <w:t>不超过</w:t>
      </w:r>
      <w:r w:rsidR="00D21BAA">
        <w:rPr>
          <w:rFonts w:asciiTheme="majorEastAsia" w:eastAsiaTheme="majorEastAsia" w:hAnsiTheme="majorEastAsia" w:hint="eastAsia"/>
          <w:sz w:val="24"/>
          <w:szCs w:val="24"/>
        </w:rPr>
        <w:t>3</w:t>
      </w:r>
      <w:r w:rsidRPr="00E612B9">
        <w:rPr>
          <w:rFonts w:asciiTheme="majorEastAsia" w:eastAsiaTheme="majorEastAsia" w:hAnsiTheme="majorEastAsia" w:hint="eastAsia"/>
          <w:sz w:val="24"/>
          <w:szCs w:val="24"/>
        </w:rPr>
        <w:t>分钟；</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2</w:t>
      </w:r>
      <w:r w:rsidR="00D21BAA">
        <w:rPr>
          <w:rFonts w:asciiTheme="majorEastAsia" w:eastAsiaTheme="majorEastAsia" w:hAnsiTheme="majorEastAsia" w:hint="eastAsia"/>
          <w:sz w:val="24"/>
          <w:szCs w:val="24"/>
        </w:rPr>
        <w:t>.专家评委提问,</w:t>
      </w:r>
      <w:r w:rsidR="00B431EA">
        <w:rPr>
          <w:rFonts w:asciiTheme="majorEastAsia" w:eastAsiaTheme="majorEastAsia" w:hAnsiTheme="majorEastAsia" w:hint="eastAsia"/>
          <w:sz w:val="24"/>
          <w:szCs w:val="24"/>
        </w:rPr>
        <w:t>投标人</w:t>
      </w:r>
      <w:r w:rsidR="00D21BAA">
        <w:rPr>
          <w:rFonts w:asciiTheme="majorEastAsia" w:eastAsiaTheme="majorEastAsia" w:hAnsiTheme="majorEastAsia" w:hint="eastAsia"/>
          <w:sz w:val="24"/>
          <w:szCs w:val="24"/>
        </w:rPr>
        <w:t>答疑和澄清；</w:t>
      </w:r>
    </w:p>
    <w:p w:rsidR="00DF04A0"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3</w:t>
      </w:r>
      <w:r w:rsidR="00D21BAA">
        <w:rPr>
          <w:rFonts w:asciiTheme="majorEastAsia" w:eastAsiaTheme="majorEastAsia" w:hAnsiTheme="majorEastAsia" w:hint="eastAsia"/>
          <w:sz w:val="24"/>
          <w:szCs w:val="24"/>
        </w:rPr>
        <w:t>.采用综合评分法:总分100分,其中价格分40分</w:t>
      </w:r>
      <w:r w:rsidR="00B431EA">
        <w:rPr>
          <w:rFonts w:asciiTheme="majorEastAsia" w:eastAsiaTheme="majorEastAsia" w:hAnsiTheme="majorEastAsia" w:hint="eastAsia"/>
          <w:sz w:val="24"/>
          <w:szCs w:val="24"/>
        </w:rPr>
        <w:t>(报13%价格得30分,每高0.</w:t>
      </w:r>
      <w:r w:rsidR="005106CE">
        <w:rPr>
          <w:rFonts w:asciiTheme="majorEastAsia" w:eastAsiaTheme="majorEastAsia" w:hAnsiTheme="majorEastAsia" w:hint="eastAsia"/>
          <w:sz w:val="24"/>
          <w:szCs w:val="24"/>
        </w:rPr>
        <w:t>1</w:t>
      </w:r>
      <w:r w:rsidR="00B431EA">
        <w:rPr>
          <w:rFonts w:asciiTheme="majorEastAsia" w:eastAsiaTheme="majorEastAsia" w:hAnsiTheme="majorEastAsia" w:hint="eastAsia"/>
          <w:sz w:val="24"/>
          <w:szCs w:val="24"/>
        </w:rPr>
        <w:t>%得</w:t>
      </w:r>
      <w:r w:rsidR="005106CE">
        <w:rPr>
          <w:rFonts w:asciiTheme="majorEastAsia" w:eastAsiaTheme="majorEastAsia" w:hAnsiTheme="majorEastAsia" w:hint="eastAsia"/>
          <w:sz w:val="24"/>
          <w:szCs w:val="24"/>
        </w:rPr>
        <w:t>0.5分,价格分</w:t>
      </w:r>
      <w:r w:rsidR="00A82B89">
        <w:rPr>
          <w:rFonts w:asciiTheme="majorEastAsia" w:eastAsiaTheme="majorEastAsia" w:hAnsiTheme="majorEastAsia" w:hint="eastAsia"/>
          <w:sz w:val="24"/>
          <w:szCs w:val="24"/>
        </w:rPr>
        <w:t>最多</w:t>
      </w:r>
      <w:r w:rsidR="005106CE">
        <w:rPr>
          <w:rFonts w:asciiTheme="majorEastAsia" w:eastAsiaTheme="majorEastAsia" w:hAnsiTheme="majorEastAsia" w:hint="eastAsia"/>
          <w:sz w:val="24"/>
          <w:szCs w:val="24"/>
        </w:rPr>
        <w:t>得40分</w:t>
      </w:r>
      <w:r w:rsidR="00B431EA">
        <w:rPr>
          <w:rFonts w:asciiTheme="majorEastAsia" w:eastAsiaTheme="majorEastAsia" w:hAnsiTheme="majorEastAsia" w:hint="eastAsia"/>
          <w:sz w:val="24"/>
          <w:szCs w:val="24"/>
        </w:rPr>
        <w:t>)</w:t>
      </w:r>
      <w:r w:rsidR="003906DF">
        <w:rPr>
          <w:rFonts w:asciiTheme="majorEastAsia" w:eastAsiaTheme="majorEastAsia" w:hAnsiTheme="majorEastAsia" w:hint="eastAsia"/>
          <w:sz w:val="24"/>
          <w:szCs w:val="24"/>
        </w:rPr>
        <w:t>,</w:t>
      </w:r>
      <w:r w:rsidR="00DE320B">
        <w:rPr>
          <w:rFonts w:asciiTheme="majorEastAsia" w:eastAsiaTheme="majorEastAsia" w:hAnsiTheme="majorEastAsia" w:hint="eastAsia"/>
          <w:sz w:val="24"/>
          <w:szCs w:val="24"/>
        </w:rPr>
        <w:t>综合评价60分(包括投标人的实力或经营能力、经营方案、经营特色、</w:t>
      </w:r>
      <w:r w:rsidR="00DE320B" w:rsidRPr="00E612B9">
        <w:rPr>
          <w:rFonts w:asciiTheme="majorEastAsia" w:eastAsiaTheme="majorEastAsia" w:hAnsiTheme="majorEastAsia" w:hint="eastAsia"/>
          <w:sz w:val="24"/>
          <w:szCs w:val="24"/>
        </w:rPr>
        <w:t>经营</w:t>
      </w:r>
      <w:r w:rsidR="00DE320B">
        <w:rPr>
          <w:rFonts w:asciiTheme="majorEastAsia" w:eastAsiaTheme="majorEastAsia" w:hAnsiTheme="majorEastAsia" w:hint="eastAsia"/>
          <w:sz w:val="24"/>
          <w:szCs w:val="24"/>
        </w:rPr>
        <w:t>成本核算、类似业绩、信誉等)</w:t>
      </w:r>
      <w:r w:rsidR="00DF04A0">
        <w:rPr>
          <w:rFonts w:asciiTheme="majorEastAsia" w:eastAsiaTheme="majorEastAsia" w:hAnsiTheme="majorEastAsia" w:hint="eastAsia"/>
          <w:sz w:val="24"/>
          <w:szCs w:val="24"/>
        </w:rPr>
        <w:t>；</w:t>
      </w:r>
    </w:p>
    <w:p w:rsidR="00D04323"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4</w:t>
      </w:r>
      <w:r w:rsidR="00DF04A0">
        <w:rPr>
          <w:rFonts w:asciiTheme="majorEastAsia" w:eastAsiaTheme="majorEastAsia" w:hAnsiTheme="majorEastAsia" w:hint="eastAsia"/>
          <w:sz w:val="24"/>
          <w:szCs w:val="24"/>
        </w:rPr>
        <w:t>.专家评委将根据评分办法综合评分,确定每个网点的</w:t>
      </w:r>
      <w:r w:rsidRPr="00E612B9">
        <w:rPr>
          <w:rFonts w:asciiTheme="majorEastAsia" w:eastAsiaTheme="majorEastAsia" w:hAnsiTheme="majorEastAsia" w:hint="eastAsia"/>
          <w:sz w:val="24"/>
          <w:szCs w:val="24"/>
        </w:rPr>
        <w:t>经营者</w:t>
      </w:r>
      <w:r w:rsidR="004B3561">
        <w:rPr>
          <w:rFonts w:asciiTheme="majorEastAsia" w:eastAsiaTheme="majorEastAsia" w:hAnsiTheme="majorEastAsia" w:hint="eastAsia"/>
          <w:sz w:val="24"/>
          <w:szCs w:val="24"/>
        </w:rPr>
        <w:t>；</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5</w:t>
      </w:r>
      <w:r w:rsidR="00762DA4">
        <w:rPr>
          <w:rFonts w:asciiTheme="majorEastAsia" w:eastAsiaTheme="majorEastAsia" w:hAnsiTheme="majorEastAsia" w:hint="eastAsia"/>
          <w:sz w:val="24"/>
          <w:szCs w:val="24"/>
        </w:rPr>
        <w:t>.结果</w:t>
      </w:r>
      <w:r w:rsidRPr="00E612B9">
        <w:rPr>
          <w:rFonts w:asciiTheme="majorEastAsia" w:eastAsiaTheme="majorEastAsia" w:hAnsiTheme="majorEastAsia" w:hint="eastAsia"/>
          <w:sz w:val="24"/>
          <w:szCs w:val="24"/>
        </w:rPr>
        <w:t>公示。</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四、网点经营目标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512"/>
        <w:gridCol w:w="1607"/>
        <w:gridCol w:w="1555"/>
        <w:gridCol w:w="1513"/>
        <w:gridCol w:w="1513"/>
      </w:tblGrid>
      <w:tr w:rsidR="003B0FCE" w:rsidRPr="00E612B9" w:rsidTr="00762DA4">
        <w:tc>
          <w:tcPr>
            <w:tcW w:w="1951" w:type="dxa"/>
            <w:vAlign w:val="center"/>
          </w:tcPr>
          <w:p w:rsidR="00E41669" w:rsidRPr="00E612B9" w:rsidRDefault="00E41669">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单位</w:t>
            </w:r>
          </w:p>
        </w:tc>
        <w:tc>
          <w:tcPr>
            <w:tcW w:w="1512" w:type="dxa"/>
            <w:vAlign w:val="center"/>
          </w:tcPr>
          <w:p w:rsidR="00E41669" w:rsidRPr="00E612B9" w:rsidRDefault="00E41669" w:rsidP="00762DA4">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年最低营业额（单位：万元）</w:t>
            </w:r>
          </w:p>
        </w:tc>
        <w:tc>
          <w:tcPr>
            <w:tcW w:w="1607" w:type="dxa"/>
            <w:vAlign w:val="center"/>
          </w:tcPr>
          <w:p w:rsidR="00E41669" w:rsidRPr="00E612B9" w:rsidRDefault="00E41669">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单位</w:t>
            </w:r>
          </w:p>
        </w:tc>
        <w:tc>
          <w:tcPr>
            <w:tcW w:w="1555" w:type="dxa"/>
            <w:vAlign w:val="center"/>
          </w:tcPr>
          <w:p w:rsidR="00E41669" w:rsidRPr="00E612B9" w:rsidRDefault="00E41669" w:rsidP="00762DA4">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年最低营业额（单位：万元）</w:t>
            </w:r>
          </w:p>
        </w:tc>
        <w:tc>
          <w:tcPr>
            <w:tcW w:w="1513" w:type="dxa"/>
            <w:vAlign w:val="center"/>
          </w:tcPr>
          <w:p w:rsidR="00E41669" w:rsidRPr="00E612B9" w:rsidRDefault="00E41669">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单位</w:t>
            </w:r>
          </w:p>
        </w:tc>
        <w:tc>
          <w:tcPr>
            <w:tcW w:w="1513" w:type="dxa"/>
            <w:vAlign w:val="center"/>
          </w:tcPr>
          <w:p w:rsidR="00E41669" w:rsidRPr="00E612B9" w:rsidRDefault="00E41669" w:rsidP="00762DA4">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年最低营业额（单位：万元）</w:t>
            </w:r>
          </w:p>
        </w:tc>
      </w:tr>
      <w:tr w:rsidR="003B0FCE" w:rsidRPr="00E612B9" w:rsidTr="00762DA4">
        <w:trPr>
          <w:trHeight w:val="327"/>
        </w:trPr>
        <w:tc>
          <w:tcPr>
            <w:tcW w:w="1951" w:type="dxa"/>
            <w:vAlign w:val="center"/>
          </w:tcPr>
          <w:p w:rsidR="00A13B91" w:rsidRPr="00E612B9" w:rsidRDefault="00A13B91">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云龙面包房</w:t>
            </w:r>
          </w:p>
        </w:tc>
        <w:tc>
          <w:tcPr>
            <w:tcW w:w="1512" w:type="dxa"/>
            <w:vAlign w:val="center"/>
          </w:tcPr>
          <w:p w:rsidR="00A13B91" w:rsidRPr="00762DA4" w:rsidRDefault="00A13B91">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固定管理费</w:t>
            </w:r>
          </w:p>
        </w:tc>
        <w:tc>
          <w:tcPr>
            <w:tcW w:w="1607" w:type="dxa"/>
            <w:vAlign w:val="center"/>
          </w:tcPr>
          <w:p w:rsidR="00A13B91" w:rsidRPr="00762DA4" w:rsidRDefault="001041BD"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云龙清真餐厅</w:t>
            </w:r>
          </w:p>
        </w:tc>
        <w:tc>
          <w:tcPr>
            <w:tcW w:w="1555" w:type="dxa"/>
            <w:vAlign w:val="center"/>
          </w:tcPr>
          <w:p w:rsidR="00A13B91" w:rsidRPr="00762DA4" w:rsidRDefault="001041BD"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不设营业指标</w:t>
            </w:r>
          </w:p>
        </w:tc>
        <w:tc>
          <w:tcPr>
            <w:tcW w:w="1513" w:type="dxa"/>
            <w:vAlign w:val="center"/>
          </w:tcPr>
          <w:p w:rsidR="00A13B91"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云龙饮料点</w:t>
            </w:r>
          </w:p>
        </w:tc>
        <w:tc>
          <w:tcPr>
            <w:tcW w:w="1513" w:type="dxa"/>
            <w:vAlign w:val="center"/>
          </w:tcPr>
          <w:p w:rsidR="00A13B91"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15</w:t>
            </w:r>
          </w:p>
        </w:tc>
      </w:tr>
      <w:tr w:rsidR="003B0FCE" w:rsidRPr="00E612B9" w:rsidTr="00762DA4">
        <w:trPr>
          <w:trHeight w:val="327"/>
        </w:trPr>
        <w:tc>
          <w:tcPr>
            <w:tcW w:w="1951" w:type="dxa"/>
            <w:vAlign w:val="center"/>
          </w:tcPr>
          <w:p w:rsidR="001041BD" w:rsidRPr="00E612B9" w:rsidRDefault="001041BD" w:rsidP="006F5CDF">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八组团</w:t>
            </w:r>
            <w:r w:rsidR="00965520" w:rsidRPr="00E612B9">
              <w:rPr>
                <w:rFonts w:asciiTheme="majorEastAsia" w:eastAsiaTheme="majorEastAsia" w:hAnsiTheme="majorEastAsia" w:hint="eastAsia"/>
                <w:sz w:val="24"/>
                <w:szCs w:val="24"/>
              </w:rPr>
              <w:t>饮食网点</w:t>
            </w:r>
          </w:p>
        </w:tc>
        <w:tc>
          <w:tcPr>
            <w:tcW w:w="1512" w:type="dxa"/>
            <w:vAlign w:val="center"/>
          </w:tcPr>
          <w:p w:rsidR="001041BD" w:rsidRPr="00762DA4" w:rsidRDefault="001041BD" w:rsidP="006F5CDF">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固定管理费</w:t>
            </w:r>
          </w:p>
        </w:tc>
        <w:tc>
          <w:tcPr>
            <w:tcW w:w="1607" w:type="dxa"/>
            <w:vAlign w:val="center"/>
          </w:tcPr>
          <w:p w:rsidR="001041BD" w:rsidRPr="00762DA4" w:rsidRDefault="001041BD" w:rsidP="006F5CDF">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泉山清真餐厅</w:t>
            </w:r>
          </w:p>
        </w:tc>
        <w:tc>
          <w:tcPr>
            <w:tcW w:w="1555" w:type="dxa"/>
            <w:vAlign w:val="center"/>
          </w:tcPr>
          <w:p w:rsidR="001041BD" w:rsidRPr="00762DA4" w:rsidRDefault="001041BD" w:rsidP="006F5CDF">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不设营业指标</w:t>
            </w:r>
          </w:p>
        </w:tc>
        <w:tc>
          <w:tcPr>
            <w:tcW w:w="1513" w:type="dxa"/>
            <w:vAlign w:val="center"/>
          </w:tcPr>
          <w:p w:rsidR="001041BD" w:rsidRPr="00E612B9" w:rsidRDefault="001041BD" w:rsidP="006F5CDF">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一食堂内1</w:t>
            </w:r>
          </w:p>
        </w:tc>
        <w:tc>
          <w:tcPr>
            <w:tcW w:w="1513" w:type="dxa"/>
            <w:vAlign w:val="center"/>
          </w:tcPr>
          <w:p w:rsidR="001041BD" w:rsidRPr="00E612B9" w:rsidRDefault="00456A01" w:rsidP="006F5CDF">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80</w:t>
            </w:r>
          </w:p>
        </w:tc>
      </w:tr>
      <w:tr w:rsidR="003B0FCE" w:rsidRPr="00E612B9" w:rsidTr="00762DA4">
        <w:trPr>
          <w:trHeight w:val="327"/>
        </w:trPr>
        <w:tc>
          <w:tcPr>
            <w:tcW w:w="1951"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一食堂内2</w:t>
            </w:r>
          </w:p>
        </w:tc>
        <w:tc>
          <w:tcPr>
            <w:tcW w:w="1512" w:type="dxa"/>
            <w:vAlign w:val="center"/>
          </w:tcPr>
          <w:p w:rsidR="001041BD" w:rsidRPr="00762DA4" w:rsidRDefault="00456A01">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80</w:t>
            </w:r>
          </w:p>
        </w:tc>
        <w:tc>
          <w:tcPr>
            <w:tcW w:w="1607" w:type="dxa"/>
            <w:vAlign w:val="center"/>
          </w:tcPr>
          <w:p w:rsidR="001041BD" w:rsidRPr="00762DA4" w:rsidRDefault="001041BD"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一食堂內3</w:t>
            </w:r>
          </w:p>
        </w:tc>
        <w:tc>
          <w:tcPr>
            <w:tcW w:w="1555" w:type="dxa"/>
            <w:vAlign w:val="center"/>
          </w:tcPr>
          <w:p w:rsidR="001041BD" w:rsidRPr="00762DA4" w:rsidRDefault="00624D04"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40</w:t>
            </w:r>
          </w:p>
        </w:tc>
        <w:tc>
          <w:tcPr>
            <w:tcW w:w="1513"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一食堂內4</w:t>
            </w:r>
          </w:p>
        </w:tc>
        <w:tc>
          <w:tcPr>
            <w:tcW w:w="1513" w:type="dxa"/>
            <w:vAlign w:val="center"/>
          </w:tcPr>
          <w:p w:rsidR="001041BD" w:rsidRPr="00E612B9" w:rsidRDefault="00624D04">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80</w:t>
            </w:r>
          </w:p>
        </w:tc>
      </w:tr>
      <w:tr w:rsidR="003B0FCE" w:rsidRPr="00E612B9" w:rsidTr="00762DA4">
        <w:trPr>
          <w:trHeight w:val="327"/>
        </w:trPr>
        <w:tc>
          <w:tcPr>
            <w:tcW w:w="1951"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一食堂內5</w:t>
            </w:r>
          </w:p>
        </w:tc>
        <w:tc>
          <w:tcPr>
            <w:tcW w:w="1512" w:type="dxa"/>
            <w:vAlign w:val="center"/>
          </w:tcPr>
          <w:p w:rsidR="001041BD" w:rsidRPr="00762DA4" w:rsidRDefault="003A437E">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65</w:t>
            </w:r>
          </w:p>
        </w:tc>
        <w:tc>
          <w:tcPr>
            <w:tcW w:w="1607" w:type="dxa"/>
            <w:vAlign w:val="center"/>
          </w:tcPr>
          <w:p w:rsidR="001041BD" w:rsidRPr="00762DA4" w:rsidRDefault="001041BD"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一食堂外6</w:t>
            </w:r>
          </w:p>
        </w:tc>
        <w:tc>
          <w:tcPr>
            <w:tcW w:w="1555" w:type="dxa"/>
            <w:vAlign w:val="center"/>
          </w:tcPr>
          <w:p w:rsidR="001041BD" w:rsidRPr="00762DA4" w:rsidRDefault="00456A01"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55</w:t>
            </w:r>
          </w:p>
        </w:tc>
        <w:tc>
          <w:tcPr>
            <w:tcW w:w="1513"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一食堂外7</w:t>
            </w:r>
          </w:p>
        </w:tc>
        <w:tc>
          <w:tcPr>
            <w:tcW w:w="1513" w:type="dxa"/>
            <w:vAlign w:val="center"/>
          </w:tcPr>
          <w:p w:rsidR="001041BD" w:rsidRPr="00E612B9" w:rsidRDefault="00C25FCE">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35</w:t>
            </w:r>
          </w:p>
        </w:tc>
      </w:tr>
      <w:tr w:rsidR="003B0FCE" w:rsidRPr="00E612B9" w:rsidTr="00762DA4">
        <w:trPr>
          <w:trHeight w:val="327"/>
        </w:trPr>
        <w:tc>
          <w:tcPr>
            <w:tcW w:w="1951"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一食堂外8</w:t>
            </w:r>
          </w:p>
        </w:tc>
        <w:tc>
          <w:tcPr>
            <w:tcW w:w="1512" w:type="dxa"/>
            <w:vAlign w:val="center"/>
          </w:tcPr>
          <w:p w:rsidR="001041BD" w:rsidRPr="00762DA4" w:rsidRDefault="00C25FCE">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35</w:t>
            </w:r>
          </w:p>
        </w:tc>
        <w:tc>
          <w:tcPr>
            <w:tcW w:w="1607" w:type="dxa"/>
            <w:vAlign w:val="center"/>
          </w:tcPr>
          <w:p w:rsidR="001041BD" w:rsidRPr="00762DA4" w:rsidRDefault="001041BD"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一条街1号</w:t>
            </w:r>
          </w:p>
        </w:tc>
        <w:tc>
          <w:tcPr>
            <w:tcW w:w="1555" w:type="dxa"/>
            <w:vAlign w:val="center"/>
          </w:tcPr>
          <w:p w:rsidR="001041BD" w:rsidRPr="00762DA4" w:rsidRDefault="001041BD"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30</w:t>
            </w:r>
          </w:p>
        </w:tc>
        <w:tc>
          <w:tcPr>
            <w:tcW w:w="1513"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一条街2号</w:t>
            </w:r>
          </w:p>
        </w:tc>
        <w:tc>
          <w:tcPr>
            <w:tcW w:w="1513"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80</w:t>
            </w:r>
          </w:p>
        </w:tc>
      </w:tr>
      <w:tr w:rsidR="003B0FCE" w:rsidRPr="00E612B9" w:rsidTr="00762DA4">
        <w:trPr>
          <w:trHeight w:val="327"/>
        </w:trPr>
        <w:tc>
          <w:tcPr>
            <w:tcW w:w="1951"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一条街3号</w:t>
            </w:r>
          </w:p>
        </w:tc>
        <w:tc>
          <w:tcPr>
            <w:tcW w:w="1512" w:type="dxa"/>
            <w:vAlign w:val="center"/>
          </w:tcPr>
          <w:p w:rsidR="001041BD" w:rsidRPr="00762DA4" w:rsidRDefault="001041BD">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80</w:t>
            </w:r>
          </w:p>
        </w:tc>
        <w:tc>
          <w:tcPr>
            <w:tcW w:w="1607" w:type="dxa"/>
            <w:vAlign w:val="center"/>
          </w:tcPr>
          <w:p w:rsidR="001041BD" w:rsidRPr="00762DA4" w:rsidRDefault="001041BD"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一条街4号</w:t>
            </w:r>
          </w:p>
        </w:tc>
        <w:tc>
          <w:tcPr>
            <w:tcW w:w="1555" w:type="dxa"/>
            <w:vAlign w:val="center"/>
          </w:tcPr>
          <w:p w:rsidR="001041BD" w:rsidRPr="00762DA4" w:rsidRDefault="001041BD"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80</w:t>
            </w:r>
          </w:p>
        </w:tc>
        <w:tc>
          <w:tcPr>
            <w:tcW w:w="1513"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一条街5号</w:t>
            </w:r>
          </w:p>
        </w:tc>
        <w:tc>
          <w:tcPr>
            <w:tcW w:w="1513"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30</w:t>
            </w:r>
          </w:p>
        </w:tc>
      </w:tr>
      <w:tr w:rsidR="003B0FCE" w:rsidRPr="00E612B9" w:rsidTr="00762DA4">
        <w:trPr>
          <w:trHeight w:val="327"/>
        </w:trPr>
        <w:tc>
          <w:tcPr>
            <w:tcW w:w="1951"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一条街6号</w:t>
            </w:r>
          </w:p>
        </w:tc>
        <w:tc>
          <w:tcPr>
            <w:tcW w:w="1512" w:type="dxa"/>
            <w:vAlign w:val="center"/>
          </w:tcPr>
          <w:p w:rsidR="001041BD" w:rsidRPr="00762DA4" w:rsidRDefault="001041BD">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50</w:t>
            </w:r>
          </w:p>
        </w:tc>
        <w:tc>
          <w:tcPr>
            <w:tcW w:w="1607" w:type="dxa"/>
            <w:vAlign w:val="center"/>
          </w:tcPr>
          <w:p w:rsidR="001041BD" w:rsidRPr="00762DA4" w:rsidRDefault="001041BD"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泉五北1号</w:t>
            </w:r>
          </w:p>
        </w:tc>
        <w:tc>
          <w:tcPr>
            <w:tcW w:w="1555" w:type="dxa"/>
            <w:vAlign w:val="center"/>
          </w:tcPr>
          <w:p w:rsidR="001041BD" w:rsidRPr="00762DA4" w:rsidRDefault="001041BD"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40</w:t>
            </w:r>
          </w:p>
        </w:tc>
        <w:tc>
          <w:tcPr>
            <w:tcW w:w="1513"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泉五北2号</w:t>
            </w:r>
          </w:p>
        </w:tc>
        <w:tc>
          <w:tcPr>
            <w:tcW w:w="1513" w:type="dxa"/>
            <w:vAlign w:val="center"/>
          </w:tcPr>
          <w:p w:rsidR="001041BD" w:rsidRPr="00E612B9" w:rsidRDefault="00C25FCE">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35</w:t>
            </w:r>
          </w:p>
        </w:tc>
      </w:tr>
      <w:tr w:rsidR="003B0FCE" w:rsidRPr="00E612B9" w:rsidTr="00762DA4">
        <w:trPr>
          <w:trHeight w:val="327"/>
        </w:trPr>
        <w:tc>
          <w:tcPr>
            <w:tcW w:w="1951"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泉五北3号</w:t>
            </w:r>
          </w:p>
        </w:tc>
        <w:tc>
          <w:tcPr>
            <w:tcW w:w="1512" w:type="dxa"/>
            <w:vAlign w:val="center"/>
          </w:tcPr>
          <w:p w:rsidR="001041BD" w:rsidRPr="00762DA4" w:rsidRDefault="001041BD">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30</w:t>
            </w:r>
          </w:p>
        </w:tc>
        <w:tc>
          <w:tcPr>
            <w:tcW w:w="1607" w:type="dxa"/>
            <w:vAlign w:val="center"/>
          </w:tcPr>
          <w:p w:rsidR="001041BD" w:rsidRPr="00762DA4" w:rsidRDefault="001041BD"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泉五北4号</w:t>
            </w:r>
          </w:p>
        </w:tc>
        <w:tc>
          <w:tcPr>
            <w:tcW w:w="1555" w:type="dxa"/>
            <w:vAlign w:val="center"/>
          </w:tcPr>
          <w:p w:rsidR="001041BD" w:rsidRPr="00762DA4" w:rsidRDefault="001041BD" w:rsidP="005B1B6A">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30</w:t>
            </w:r>
          </w:p>
        </w:tc>
        <w:tc>
          <w:tcPr>
            <w:tcW w:w="1513"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泉五北5号</w:t>
            </w:r>
          </w:p>
        </w:tc>
        <w:tc>
          <w:tcPr>
            <w:tcW w:w="1513" w:type="dxa"/>
            <w:vAlign w:val="center"/>
          </w:tcPr>
          <w:p w:rsidR="001041BD" w:rsidRPr="00E612B9" w:rsidRDefault="001041BD">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30</w:t>
            </w:r>
          </w:p>
        </w:tc>
      </w:tr>
      <w:tr w:rsidR="00070EC7" w:rsidRPr="00E612B9" w:rsidTr="00762DA4">
        <w:trPr>
          <w:trHeight w:val="327"/>
        </w:trPr>
        <w:tc>
          <w:tcPr>
            <w:tcW w:w="1951" w:type="dxa"/>
            <w:vAlign w:val="center"/>
          </w:tcPr>
          <w:p w:rsidR="00070EC7" w:rsidRPr="00E612B9" w:rsidRDefault="00070EC7" w:rsidP="006F5CDF">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瀚香餐厅</w:t>
            </w:r>
          </w:p>
        </w:tc>
        <w:tc>
          <w:tcPr>
            <w:tcW w:w="1512" w:type="dxa"/>
            <w:vAlign w:val="center"/>
          </w:tcPr>
          <w:p w:rsidR="00070EC7" w:rsidRPr="00762DA4" w:rsidRDefault="00070EC7" w:rsidP="006F5CDF">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100</w:t>
            </w:r>
          </w:p>
        </w:tc>
        <w:tc>
          <w:tcPr>
            <w:tcW w:w="1607" w:type="dxa"/>
            <w:vAlign w:val="center"/>
          </w:tcPr>
          <w:p w:rsidR="00070EC7" w:rsidRPr="00762DA4" w:rsidRDefault="00070EC7" w:rsidP="006F5CDF">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贾汪风味餐厅1号</w:t>
            </w:r>
          </w:p>
        </w:tc>
        <w:tc>
          <w:tcPr>
            <w:tcW w:w="1555" w:type="dxa"/>
            <w:vAlign w:val="center"/>
          </w:tcPr>
          <w:p w:rsidR="00070EC7" w:rsidRPr="00762DA4" w:rsidRDefault="00070EC7" w:rsidP="006F5CDF">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15</w:t>
            </w:r>
          </w:p>
        </w:tc>
        <w:tc>
          <w:tcPr>
            <w:tcW w:w="1513" w:type="dxa"/>
            <w:vAlign w:val="center"/>
          </w:tcPr>
          <w:p w:rsidR="00070EC7" w:rsidRPr="00E612B9" w:rsidRDefault="00070EC7" w:rsidP="006F5CDF">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贾汪园中园餐厅（东）</w:t>
            </w:r>
          </w:p>
        </w:tc>
        <w:tc>
          <w:tcPr>
            <w:tcW w:w="1513" w:type="dxa"/>
            <w:vAlign w:val="center"/>
          </w:tcPr>
          <w:p w:rsidR="00070EC7" w:rsidRPr="00E612B9" w:rsidRDefault="00070EC7" w:rsidP="006F5CDF">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50</w:t>
            </w:r>
          </w:p>
        </w:tc>
      </w:tr>
      <w:tr w:rsidR="00070EC7" w:rsidRPr="00E612B9" w:rsidTr="00762DA4">
        <w:trPr>
          <w:trHeight w:val="327"/>
        </w:trPr>
        <w:tc>
          <w:tcPr>
            <w:tcW w:w="1951" w:type="dxa"/>
            <w:vAlign w:val="center"/>
          </w:tcPr>
          <w:p w:rsidR="00070EC7" w:rsidRPr="00E612B9" w:rsidRDefault="00070EC7" w:rsidP="006F5CDF">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贾汪园中园餐厅（西）</w:t>
            </w:r>
          </w:p>
        </w:tc>
        <w:tc>
          <w:tcPr>
            <w:tcW w:w="1512" w:type="dxa"/>
            <w:vAlign w:val="center"/>
          </w:tcPr>
          <w:p w:rsidR="00070EC7" w:rsidRPr="00762DA4" w:rsidRDefault="00070EC7" w:rsidP="006F5CDF">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35</w:t>
            </w:r>
          </w:p>
        </w:tc>
        <w:tc>
          <w:tcPr>
            <w:tcW w:w="1607" w:type="dxa"/>
            <w:vAlign w:val="center"/>
          </w:tcPr>
          <w:p w:rsidR="00070EC7" w:rsidRPr="00762DA4" w:rsidRDefault="00070EC7" w:rsidP="006F5CDF">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贾汪风味餐厅2-1号</w:t>
            </w:r>
          </w:p>
        </w:tc>
        <w:tc>
          <w:tcPr>
            <w:tcW w:w="1555" w:type="dxa"/>
            <w:vAlign w:val="center"/>
          </w:tcPr>
          <w:p w:rsidR="00070EC7" w:rsidRPr="00762DA4" w:rsidRDefault="00070EC7" w:rsidP="006F5CDF">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25</w:t>
            </w:r>
          </w:p>
        </w:tc>
        <w:tc>
          <w:tcPr>
            <w:tcW w:w="1513" w:type="dxa"/>
            <w:vAlign w:val="center"/>
          </w:tcPr>
          <w:p w:rsidR="00070EC7" w:rsidRPr="00E612B9" w:rsidRDefault="00070EC7" w:rsidP="006F5CDF">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贾汪风味餐厅2-2号</w:t>
            </w:r>
          </w:p>
        </w:tc>
        <w:tc>
          <w:tcPr>
            <w:tcW w:w="1513" w:type="dxa"/>
            <w:vAlign w:val="center"/>
          </w:tcPr>
          <w:p w:rsidR="00070EC7" w:rsidRPr="00E612B9" w:rsidRDefault="00070EC7" w:rsidP="006F5CDF">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85</w:t>
            </w:r>
          </w:p>
        </w:tc>
      </w:tr>
      <w:tr w:rsidR="00070EC7" w:rsidRPr="00E612B9" w:rsidTr="00762DA4">
        <w:trPr>
          <w:trHeight w:val="327"/>
        </w:trPr>
        <w:tc>
          <w:tcPr>
            <w:tcW w:w="1951" w:type="dxa"/>
            <w:vAlign w:val="center"/>
          </w:tcPr>
          <w:p w:rsidR="00070EC7" w:rsidRPr="00E612B9" w:rsidRDefault="00070EC7" w:rsidP="006F5CDF">
            <w:pPr>
              <w:jc w:val="center"/>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贾汪风味餐厅2-3号</w:t>
            </w:r>
          </w:p>
        </w:tc>
        <w:tc>
          <w:tcPr>
            <w:tcW w:w="1512" w:type="dxa"/>
            <w:vAlign w:val="center"/>
          </w:tcPr>
          <w:p w:rsidR="00070EC7" w:rsidRPr="00762DA4" w:rsidRDefault="00070EC7" w:rsidP="006F5CDF">
            <w:pPr>
              <w:jc w:val="center"/>
              <w:rPr>
                <w:rFonts w:asciiTheme="majorEastAsia" w:eastAsiaTheme="majorEastAsia" w:hAnsiTheme="majorEastAsia"/>
                <w:sz w:val="21"/>
                <w:szCs w:val="21"/>
              </w:rPr>
            </w:pPr>
            <w:r w:rsidRPr="00762DA4">
              <w:rPr>
                <w:rFonts w:asciiTheme="majorEastAsia" w:eastAsiaTheme="majorEastAsia" w:hAnsiTheme="majorEastAsia" w:hint="eastAsia"/>
                <w:sz w:val="21"/>
                <w:szCs w:val="21"/>
              </w:rPr>
              <w:t>40</w:t>
            </w:r>
          </w:p>
        </w:tc>
        <w:tc>
          <w:tcPr>
            <w:tcW w:w="1607" w:type="dxa"/>
            <w:vAlign w:val="center"/>
          </w:tcPr>
          <w:p w:rsidR="00070EC7" w:rsidRPr="00762DA4" w:rsidRDefault="00070EC7" w:rsidP="006F5CDF">
            <w:pPr>
              <w:jc w:val="center"/>
              <w:rPr>
                <w:rFonts w:asciiTheme="majorEastAsia" w:eastAsiaTheme="majorEastAsia" w:hAnsiTheme="majorEastAsia"/>
                <w:sz w:val="21"/>
                <w:szCs w:val="21"/>
              </w:rPr>
            </w:pPr>
          </w:p>
        </w:tc>
        <w:tc>
          <w:tcPr>
            <w:tcW w:w="1555" w:type="dxa"/>
            <w:vAlign w:val="center"/>
          </w:tcPr>
          <w:p w:rsidR="00070EC7" w:rsidRPr="00762DA4" w:rsidRDefault="00070EC7" w:rsidP="006F5CDF">
            <w:pPr>
              <w:jc w:val="center"/>
              <w:rPr>
                <w:rFonts w:asciiTheme="majorEastAsia" w:eastAsiaTheme="majorEastAsia" w:hAnsiTheme="majorEastAsia"/>
                <w:sz w:val="21"/>
                <w:szCs w:val="21"/>
              </w:rPr>
            </w:pPr>
          </w:p>
        </w:tc>
        <w:tc>
          <w:tcPr>
            <w:tcW w:w="1513" w:type="dxa"/>
            <w:vAlign w:val="center"/>
          </w:tcPr>
          <w:p w:rsidR="00070EC7" w:rsidRPr="00E612B9" w:rsidRDefault="00070EC7" w:rsidP="006F5CDF">
            <w:pPr>
              <w:jc w:val="center"/>
              <w:rPr>
                <w:rFonts w:asciiTheme="majorEastAsia" w:eastAsiaTheme="majorEastAsia" w:hAnsiTheme="majorEastAsia"/>
                <w:sz w:val="24"/>
                <w:szCs w:val="24"/>
              </w:rPr>
            </w:pPr>
          </w:p>
        </w:tc>
        <w:tc>
          <w:tcPr>
            <w:tcW w:w="1513" w:type="dxa"/>
            <w:vAlign w:val="center"/>
          </w:tcPr>
          <w:p w:rsidR="00070EC7" w:rsidRPr="00E612B9" w:rsidRDefault="00070EC7" w:rsidP="006F5CDF">
            <w:pPr>
              <w:jc w:val="center"/>
              <w:rPr>
                <w:rFonts w:asciiTheme="majorEastAsia" w:eastAsiaTheme="majorEastAsia" w:hAnsiTheme="majorEastAsia"/>
                <w:sz w:val="24"/>
                <w:szCs w:val="24"/>
              </w:rPr>
            </w:pPr>
          </w:p>
        </w:tc>
      </w:tr>
    </w:tbl>
    <w:p w:rsidR="00AF5D2C" w:rsidRPr="00E612B9" w:rsidRDefault="00BE1C05" w:rsidP="00E612B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注:</w:t>
      </w:r>
      <w:r w:rsidR="00AF5D2C" w:rsidRPr="00E612B9">
        <w:rPr>
          <w:rFonts w:asciiTheme="majorEastAsia" w:eastAsiaTheme="majorEastAsia" w:hAnsiTheme="majorEastAsia" w:hint="eastAsia"/>
          <w:sz w:val="24"/>
          <w:szCs w:val="24"/>
        </w:rPr>
        <w:t>部分餐饮网点因招租方工程施工原因在暑假开学前若不能及时交付房屋，后勤集团将根据实际延误时间扣减年最低营业额，扣减营业额的计算公式为：（延误天数/270天）*年最低营业额。</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五、关于</w:t>
      </w:r>
      <w:r w:rsidRPr="00E612B9">
        <w:rPr>
          <w:rFonts w:asciiTheme="majorEastAsia" w:eastAsiaTheme="majorEastAsia" w:hAnsiTheme="majorEastAsia"/>
          <w:sz w:val="24"/>
          <w:szCs w:val="24"/>
        </w:rPr>
        <w:t>提取</w:t>
      </w:r>
      <w:r w:rsidR="00965520" w:rsidRPr="00E612B9">
        <w:rPr>
          <w:rFonts w:asciiTheme="majorEastAsia" w:eastAsiaTheme="majorEastAsia" w:hAnsiTheme="majorEastAsia" w:hint="eastAsia"/>
          <w:sz w:val="24"/>
          <w:szCs w:val="24"/>
        </w:rPr>
        <w:t>采购保管</w:t>
      </w:r>
      <w:r w:rsidRPr="00E612B9">
        <w:rPr>
          <w:rFonts w:asciiTheme="majorEastAsia" w:eastAsiaTheme="majorEastAsia" w:hAnsiTheme="majorEastAsia" w:hint="eastAsia"/>
          <w:sz w:val="24"/>
          <w:szCs w:val="24"/>
        </w:rPr>
        <w:t>费的</w:t>
      </w:r>
      <w:r w:rsidRPr="00E612B9">
        <w:rPr>
          <w:rFonts w:asciiTheme="majorEastAsia" w:eastAsiaTheme="majorEastAsia" w:hAnsiTheme="majorEastAsia"/>
          <w:sz w:val="24"/>
          <w:szCs w:val="24"/>
        </w:rPr>
        <w:t>说明</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1</w:t>
      </w:r>
      <w:r w:rsidR="00BE1C05">
        <w:rPr>
          <w:rFonts w:asciiTheme="majorEastAsia" w:eastAsiaTheme="majorEastAsia" w:hAnsiTheme="majorEastAsia" w:hint="eastAsia"/>
          <w:sz w:val="24"/>
          <w:szCs w:val="24"/>
        </w:rPr>
        <w:t>.</w:t>
      </w:r>
      <w:r w:rsidR="00965520" w:rsidRPr="00E612B9">
        <w:rPr>
          <w:rFonts w:asciiTheme="majorEastAsia" w:eastAsiaTheme="majorEastAsia" w:hAnsiTheme="majorEastAsia" w:hint="eastAsia"/>
          <w:sz w:val="24"/>
          <w:szCs w:val="24"/>
        </w:rPr>
        <w:t>采购保管费</w:t>
      </w:r>
      <w:r w:rsidRPr="00E612B9">
        <w:rPr>
          <w:rFonts w:asciiTheme="majorEastAsia" w:eastAsiaTheme="majorEastAsia" w:hAnsiTheme="majorEastAsia"/>
          <w:sz w:val="24"/>
          <w:szCs w:val="24"/>
        </w:rPr>
        <w:t>的收取方式：</w:t>
      </w:r>
      <w:r w:rsidRPr="00E612B9">
        <w:rPr>
          <w:rFonts w:asciiTheme="majorEastAsia" w:eastAsiaTheme="majorEastAsia" w:hAnsiTheme="majorEastAsia" w:hint="eastAsia"/>
          <w:sz w:val="24"/>
          <w:szCs w:val="24"/>
        </w:rPr>
        <w:t>按照营业额的比例进行提取</w:t>
      </w:r>
      <w:r w:rsidR="00965520" w:rsidRPr="00E612B9">
        <w:rPr>
          <w:rFonts w:asciiTheme="majorEastAsia" w:eastAsiaTheme="majorEastAsia" w:hAnsiTheme="majorEastAsia" w:hint="eastAsia"/>
          <w:sz w:val="24"/>
          <w:szCs w:val="24"/>
        </w:rPr>
        <w:t>（特别规定的除外）</w:t>
      </w:r>
      <w:r w:rsidRPr="00E612B9">
        <w:rPr>
          <w:rFonts w:asciiTheme="majorEastAsia" w:eastAsiaTheme="majorEastAsia" w:hAnsiTheme="majorEastAsia" w:hint="eastAsia"/>
          <w:sz w:val="24"/>
          <w:szCs w:val="24"/>
        </w:rPr>
        <w:t>。没有完成本</w:t>
      </w:r>
      <w:r w:rsidR="00D70294" w:rsidRPr="00E612B9">
        <w:rPr>
          <w:rFonts w:asciiTheme="majorEastAsia" w:eastAsiaTheme="majorEastAsia" w:hAnsiTheme="majorEastAsia" w:hint="eastAsia"/>
          <w:sz w:val="24"/>
          <w:szCs w:val="24"/>
        </w:rPr>
        <w:t>招租</w:t>
      </w:r>
      <w:r w:rsidRPr="00E612B9">
        <w:rPr>
          <w:rFonts w:asciiTheme="majorEastAsia" w:eastAsiaTheme="majorEastAsia" w:hAnsiTheme="majorEastAsia" w:hint="eastAsia"/>
          <w:sz w:val="24"/>
          <w:szCs w:val="24"/>
        </w:rPr>
        <w:t>启事“</w:t>
      </w:r>
      <w:r w:rsidR="00FC063E" w:rsidRPr="00E612B9">
        <w:rPr>
          <w:rFonts w:asciiTheme="majorEastAsia" w:eastAsiaTheme="majorEastAsia" w:hAnsiTheme="majorEastAsia" w:hint="eastAsia"/>
          <w:sz w:val="24"/>
          <w:szCs w:val="24"/>
        </w:rPr>
        <w:t>网点经营目标”规定的年最低营业额的，仍按最低营业额乘于所报的采购管理</w:t>
      </w:r>
      <w:r w:rsidRPr="00E612B9">
        <w:rPr>
          <w:rFonts w:asciiTheme="majorEastAsia" w:eastAsiaTheme="majorEastAsia" w:hAnsiTheme="majorEastAsia" w:hint="eastAsia"/>
          <w:sz w:val="24"/>
          <w:szCs w:val="24"/>
        </w:rPr>
        <w:t>费比例进行提取。超额完成营业额的，超额部分适当降低提取比例。</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2</w:t>
      </w:r>
      <w:r w:rsidR="00BE1C05">
        <w:rPr>
          <w:rFonts w:asciiTheme="majorEastAsia" w:eastAsiaTheme="majorEastAsia" w:hAnsiTheme="majorEastAsia" w:hint="eastAsia"/>
          <w:sz w:val="24"/>
          <w:szCs w:val="24"/>
        </w:rPr>
        <w:t>.</w:t>
      </w:r>
      <w:r w:rsidR="00FC063E" w:rsidRPr="00E612B9">
        <w:rPr>
          <w:rFonts w:asciiTheme="majorEastAsia" w:eastAsiaTheme="majorEastAsia" w:hAnsiTheme="majorEastAsia" w:hint="eastAsia"/>
          <w:sz w:val="24"/>
          <w:szCs w:val="24"/>
        </w:rPr>
        <w:t>采购管理费</w:t>
      </w:r>
      <w:r w:rsidRPr="00E612B9">
        <w:rPr>
          <w:rFonts w:asciiTheme="majorEastAsia" w:eastAsiaTheme="majorEastAsia" w:hAnsiTheme="majorEastAsia" w:hint="eastAsia"/>
          <w:sz w:val="24"/>
          <w:szCs w:val="24"/>
        </w:rPr>
        <w:t>的提取比例。</w:t>
      </w:r>
    </w:p>
    <w:p w:rsidR="00E41669" w:rsidRPr="00E612B9" w:rsidRDefault="000727CF"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提取比例为</w:t>
      </w:r>
      <w:r w:rsidR="0072172B" w:rsidRPr="00E612B9">
        <w:rPr>
          <w:rFonts w:asciiTheme="majorEastAsia" w:eastAsiaTheme="majorEastAsia" w:hAnsiTheme="majorEastAsia" w:hint="eastAsia"/>
          <w:sz w:val="24"/>
          <w:szCs w:val="24"/>
        </w:rPr>
        <w:t>13</w:t>
      </w:r>
      <w:r w:rsidRPr="00E612B9">
        <w:rPr>
          <w:rFonts w:asciiTheme="majorEastAsia" w:eastAsiaTheme="majorEastAsia" w:hAnsiTheme="majorEastAsia" w:hint="eastAsia"/>
          <w:sz w:val="24"/>
          <w:szCs w:val="24"/>
        </w:rPr>
        <w:t>—15%，</w:t>
      </w:r>
      <w:r w:rsidR="00E41669" w:rsidRPr="00E612B9">
        <w:rPr>
          <w:rFonts w:asciiTheme="majorEastAsia" w:eastAsiaTheme="majorEastAsia" w:hAnsiTheme="majorEastAsia"/>
          <w:sz w:val="24"/>
          <w:szCs w:val="24"/>
        </w:rPr>
        <w:t>后勤集团</w:t>
      </w:r>
      <w:r w:rsidR="00E41669" w:rsidRPr="00E612B9">
        <w:rPr>
          <w:rFonts w:asciiTheme="majorEastAsia" w:eastAsiaTheme="majorEastAsia" w:hAnsiTheme="majorEastAsia" w:hint="eastAsia"/>
          <w:sz w:val="24"/>
          <w:szCs w:val="24"/>
        </w:rPr>
        <w:t>以经营特色、管理费率作为</w:t>
      </w:r>
      <w:r w:rsidR="00E41669" w:rsidRPr="00E612B9">
        <w:rPr>
          <w:rFonts w:asciiTheme="majorEastAsia" w:eastAsiaTheme="majorEastAsia" w:hAnsiTheme="majorEastAsia"/>
          <w:sz w:val="24"/>
          <w:szCs w:val="24"/>
        </w:rPr>
        <w:t>主要</w:t>
      </w:r>
      <w:r w:rsidR="00E41669" w:rsidRPr="00E612B9">
        <w:rPr>
          <w:rFonts w:asciiTheme="majorEastAsia" w:eastAsiaTheme="majorEastAsia" w:hAnsiTheme="majorEastAsia" w:hint="eastAsia"/>
          <w:sz w:val="24"/>
          <w:szCs w:val="24"/>
        </w:rPr>
        <w:t>竞标值</w:t>
      </w:r>
      <w:r w:rsidR="00E41669" w:rsidRPr="00E612B9">
        <w:rPr>
          <w:rFonts w:asciiTheme="majorEastAsia" w:eastAsiaTheme="majorEastAsia" w:hAnsiTheme="majorEastAsia"/>
          <w:sz w:val="24"/>
          <w:szCs w:val="24"/>
        </w:rPr>
        <w:t>选择</w:t>
      </w:r>
      <w:r w:rsidR="00E41669" w:rsidRPr="00E612B9">
        <w:rPr>
          <w:rFonts w:asciiTheme="majorEastAsia" w:eastAsiaTheme="majorEastAsia" w:hAnsiTheme="majorEastAsia" w:hint="eastAsia"/>
          <w:sz w:val="24"/>
          <w:szCs w:val="24"/>
        </w:rPr>
        <w:t>餐饮网点</w:t>
      </w:r>
      <w:r w:rsidR="00E41669" w:rsidRPr="00E612B9">
        <w:rPr>
          <w:rFonts w:asciiTheme="majorEastAsia" w:eastAsiaTheme="majorEastAsia" w:hAnsiTheme="majorEastAsia"/>
          <w:sz w:val="24"/>
          <w:szCs w:val="24"/>
        </w:rPr>
        <w:t>经营人</w:t>
      </w:r>
      <w:r w:rsidR="00E41669" w:rsidRPr="00E612B9">
        <w:rPr>
          <w:rFonts w:asciiTheme="majorEastAsia" w:eastAsiaTheme="majorEastAsia" w:hAnsiTheme="majorEastAsia" w:hint="eastAsia"/>
          <w:sz w:val="24"/>
          <w:szCs w:val="24"/>
        </w:rPr>
        <w:t>。对于超额完成营业额的食堂、网点，超额部分按阶梯比例分段提取：超额0-10（含10）万元的，超额部分提取比例降低</w:t>
      </w:r>
      <w:r w:rsidR="00625ACC" w:rsidRPr="00E612B9">
        <w:rPr>
          <w:rFonts w:asciiTheme="majorEastAsia" w:eastAsiaTheme="majorEastAsia" w:hAnsiTheme="majorEastAsia" w:hint="eastAsia"/>
          <w:sz w:val="24"/>
          <w:szCs w:val="24"/>
        </w:rPr>
        <w:t>一</w:t>
      </w:r>
      <w:r w:rsidR="00E41669" w:rsidRPr="00E612B9">
        <w:rPr>
          <w:rFonts w:asciiTheme="majorEastAsia" w:eastAsiaTheme="majorEastAsia" w:hAnsiTheme="majorEastAsia" w:hint="eastAsia"/>
          <w:sz w:val="24"/>
          <w:szCs w:val="24"/>
        </w:rPr>
        <w:t>个百分点；超出10万元以上的部分提取比例降低</w:t>
      </w:r>
      <w:r w:rsidR="00625ACC" w:rsidRPr="00E612B9">
        <w:rPr>
          <w:rFonts w:asciiTheme="majorEastAsia" w:eastAsiaTheme="majorEastAsia" w:hAnsiTheme="majorEastAsia" w:hint="eastAsia"/>
          <w:sz w:val="24"/>
          <w:szCs w:val="24"/>
        </w:rPr>
        <w:t>两</w:t>
      </w:r>
      <w:r w:rsidR="00E41669" w:rsidRPr="00E612B9">
        <w:rPr>
          <w:rFonts w:asciiTheme="majorEastAsia" w:eastAsiaTheme="majorEastAsia" w:hAnsiTheme="majorEastAsia" w:hint="eastAsia"/>
          <w:sz w:val="24"/>
          <w:szCs w:val="24"/>
        </w:rPr>
        <w:t>个百分点</w:t>
      </w:r>
      <w:r w:rsidR="00FC063E" w:rsidRPr="00E612B9">
        <w:rPr>
          <w:rFonts w:asciiTheme="majorEastAsia" w:eastAsiaTheme="majorEastAsia" w:hAnsiTheme="majorEastAsia" w:hint="eastAsia"/>
          <w:sz w:val="24"/>
          <w:szCs w:val="24"/>
        </w:rPr>
        <w:t>，但超额部分优惠后的采购管理费</w:t>
      </w:r>
      <w:r w:rsidR="004B0768" w:rsidRPr="00E612B9">
        <w:rPr>
          <w:rFonts w:asciiTheme="majorEastAsia" w:eastAsiaTheme="majorEastAsia" w:hAnsiTheme="majorEastAsia" w:hint="eastAsia"/>
          <w:sz w:val="24"/>
          <w:szCs w:val="24"/>
        </w:rPr>
        <w:t>提取比例不得低于</w:t>
      </w:r>
      <w:r w:rsidR="0072172B" w:rsidRPr="00E612B9">
        <w:rPr>
          <w:rFonts w:asciiTheme="majorEastAsia" w:eastAsiaTheme="majorEastAsia" w:hAnsiTheme="majorEastAsia" w:hint="eastAsia"/>
          <w:sz w:val="24"/>
          <w:szCs w:val="24"/>
        </w:rPr>
        <w:t>13</w:t>
      </w:r>
      <w:r w:rsidR="004B0768" w:rsidRPr="00E612B9">
        <w:rPr>
          <w:rFonts w:asciiTheme="majorEastAsia" w:eastAsiaTheme="majorEastAsia" w:hAnsiTheme="majorEastAsia" w:hint="eastAsia"/>
          <w:sz w:val="24"/>
          <w:szCs w:val="24"/>
        </w:rPr>
        <w:t>%。</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lastRenderedPageBreak/>
        <w:t>六</w:t>
      </w:r>
      <w:r w:rsidRPr="00E612B9">
        <w:rPr>
          <w:rFonts w:asciiTheme="majorEastAsia" w:eastAsiaTheme="majorEastAsia" w:hAnsiTheme="majorEastAsia"/>
          <w:sz w:val="24"/>
          <w:szCs w:val="24"/>
        </w:rPr>
        <w:t>、</w:t>
      </w:r>
      <w:r w:rsidRPr="00E612B9">
        <w:rPr>
          <w:rFonts w:asciiTheme="majorEastAsia" w:eastAsiaTheme="majorEastAsia" w:hAnsiTheme="majorEastAsia" w:hint="eastAsia"/>
          <w:sz w:val="24"/>
          <w:szCs w:val="24"/>
        </w:rPr>
        <w:t>关于</w:t>
      </w:r>
      <w:r w:rsidRPr="00E612B9">
        <w:rPr>
          <w:rFonts w:asciiTheme="majorEastAsia" w:eastAsiaTheme="majorEastAsia" w:hAnsiTheme="majorEastAsia"/>
          <w:sz w:val="24"/>
          <w:szCs w:val="24"/>
        </w:rPr>
        <w:t>经营</w:t>
      </w:r>
      <w:r w:rsidRPr="00E612B9">
        <w:rPr>
          <w:rFonts w:asciiTheme="majorEastAsia" w:eastAsiaTheme="majorEastAsia" w:hAnsiTheme="majorEastAsia" w:hint="eastAsia"/>
          <w:sz w:val="24"/>
          <w:szCs w:val="24"/>
        </w:rPr>
        <w:t>餐饮网点限制性要求</w:t>
      </w:r>
      <w:r w:rsidRPr="00E612B9">
        <w:rPr>
          <w:rFonts w:asciiTheme="majorEastAsia" w:eastAsiaTheme="majorEastAsia" w:hAnsiTheme="majorEastAsia"/>
          <w:sz w:val="24"/>
          <w:szCs w:val="24"/>
        </w:rPr>
        <w:t>及规定</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1</w:t>
      </w:r>
      <w:r w:rsidR="00BE1C05">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泉山一食堂</w:t>
      </w:r>
      <w:r w:rsidR="003B023C" w:rsidRPr="00E612B9">
        <w:rPr>
          <w:rFonts w:asciiTheme="majorEastAsia" w:eastAsiaTheme="majorEastAsia" w:hAnsiTheme="majorEastAsia" w:hint="eastAsia"/>
          <w:sz w:val="24"/>
          <w:szCs w:val="24"/>
        </w:rPr>
        <w:t>内各</w:t>
      </w:r>
      <w:r w:rsidR="00AF5D2C" w:rsidRPr="00E612B9">
        <w:rPr>
          <w:rFonts w:asciiTheme="majorEastAsia" w:eastAsiaTheme="majorEastAsia" w:hAnsiTheme="majorEastAsia" w:hint="eastAsia"/>
          <w:sz w:val="24"/>
          <w:szCs w:val="24"/>
        </w:rPr>
        <w:t>网点</w:t>
      </w:r>
      <w:r w:rsidRPr="00E612B9">
        <w:rPr>
          <w:rFonts w:asciiTheme="majorEastAsia" w:eastAsiaTheme="majorEastAsia" w:hAnsiTheme="majorEastAsia" w:hint="eastAsia"/>
          <w:sz w:val="24"/>
          <w:szCs w:val="24"/>
        </w:rPr>
        <w:t>配置</w:t>
      </w:r>
      <w:r w:rsidR="00AF5D2C" w:rsidRPr="00E612B9">
        <w:rPr>
          <w:rFonts w:asciiTheme="majorEastAsia" w:eastAsiaTheme="majorEastAsia" w:hAnsiTheme="majorEastAsia" w:hint="eastAsia"/>
          <w:sz w:val="24"/>
          <w:szCs w:val="24"/>
        </w:rPr>
        <w:t>的</w:t>
      </w:r>
      <w:r w:rsidRPr="00E612B9">
        <w:rPr>
          <w:rFonts w:asciiTheme="majorEastAsia" w:eastAsiaTheme="majorEastAsia" w:hAnsiTheme="majorEastAsia" w:hint="eastAsia"/>
          <w:sz w:val="24"/>
          <w:szCs w:val="24"/>
        </w:rPr>
        <w:t>餐厅保洁员、洗碗工</w:t>
      </w:r>
      <w:r w:rsidR="00AF5D2C" w:rsidRPr="00E612B9">
        <w:rPr>
          <w:rFonts w:asciiTheme="majorEastAsia" w:eastAsiaTheme="majorEastAsia" w:hAnsiTheme="majorEastAsia" w:hint="eastAsia"/>
          <w:sz w:val="24"/>
          <w:szCs w:val="24"/>
        </w:rPr>
        <w:t>由饮食服务中心或各网点推荐</w:t>
      </w:r>
      <w:r w:rsidRPr="00E612B9">
        <w:rPr>
          <w:rFonts w:asciiTheme="majorEastAsia" w:eastAsiaTheme="majorEastAsia" w:hAnsiTheme="majorEastAsia" w:hint="eastAsia"/>
          <w:sz w:val="24"/>
          <w:szCs w:val="24"/>
        </w:rPr>
        <w:t>，</w:t>
      </w:r>
      <w:r w:rsidR="00B46BE9" w:rsidRPr="00E612B9">
        <w:rPr>
          <w:rFonts w:asciiTheme="majorEastAsia" w:eastAsiaTheme="majorEastAsia" w:hAnsiTheme="majorEastAsia" w:hint="eastAsia"/>
          <w:sz w:val="24"/>
          <w:szCs w:val="24"/>
        </w:rPr>
        <w:t>各网点聘任使用，</w:t>
      </w:r>
      <w:r w:rsidRPr="00E612B9">
        <w:rPr>
          <w:rFonts w:asciiTheme="majorEastAsia" w:eastAsiaTheme="majorEastAsia" w:hAnsiTheme="majorEastAsia" w:hint="eastAsia"/>
          <w:sz w:val="24"/>
          <w:szCs w:val="24"/>
        </w:rPr>
        <w:t>其工资</w:t>
      </w:r>
      <w:r w:rsidR="00706776" w:rsidRPr="00E612B9">
        <w:rPr>
          <w:rFonts w:asciiTheme="majorEastAsia" w:eastAsiaTheme="majorEastAsia" w:hAnsiTheme="majorEastAsia" w:hint="eastAsia"/>
          <w:sz w:val="24"/>
          <w:szCs w:val="24"/>
        </w:rPr>
        <w:t>福利</w:t>
      </w:r>
      <w:r w:rsidRPr="00E612B9">
        <w:rPr>
          <w:rFonts w:asciiTheme="majorEastAsia" w:eastAsiaTheme="majorEastAsia" w:hAnsiTheme="majorEastAsia" w:hint="eastAsia"/>
          <w:sz w:val="24"/>
          <w:szCs w:val="24"/>
        </w:rPr>
        <w:t>费用、工具费用、洗涤剂费用、公用部分的水、电、汽等其他费用由各网点按营业额比例进行分摊。</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2</w:t>
      </w:r>
      <w:r w:rsidR="00BE1C05">
        <w:rPr>
          <w:rFonts w:asciiTheme="majorEastAsia" w:eastAsiaTheme="majorEastAsia" w:hAnsiTheme="majorEastAsia" w:hint="eastAsia"/>
          <w:sz w:val="24"/>
          <w:szCs w:val="24"/>
        </w:rPr>
        <w:t>.</w:t>
      </w:r>
      <w:r w:rsidR="00E4678A" w:rsidRPr="00E612B9">
        <w:rPr>
          <w:rFonts w:asciiTheme="majorEastAsia" w:eastAsiaTheme="majorEastAsia" w:hAnsiTheme="majorEastAsia" w:hint="eastAsia"/>
          <w:sz w:val="24"/>
          <w:szCs w:val="24"/>
        </w:rPr>
        <w:t>各食堂、网点所有原料全部由后勤集团采购部</w:t>
      </w:r>
      <w:r w:rsidR="00AF26C8" w:rsidRPr="00E612B9">
        <w:rPr>
          <w:rFonts w:asciiTheme="majorEastAsia" w:eastAsiaTheme="majorEastAsia" w:hAnsiTheme="majorEastAsia" w:hint="eastAsia"/>
          <w:sz w:val="24"/>
          <w:szCs w:val="24"/>
        </w:rPr>
        <w:t>统一采购或在指定合格供方内采购，</w:t>
      </w:r>
      <w:r w:rsidRPr="00E612B9">
        <w:rPr>
          <w:rFonts w:asciiTheme="majorEastAsia" w:eastAsiaTheme="majorEastAsia" w:hAnsiTheme="majorEastAsia" w:hint="eastAsia"/>
          <w:sz w:val="24"/>
          <w:szCs w:val="24"/>
        </w:rPr>
        <w:t>严禁私自采购</w:t>
      </w:r>
      <w:r w:rsidR="00AF26C8" w:rsidRPr="00E612B9">
        <w:rPr>
          <w:rFonts w:asciiTheme="majorEastAsia" w:eastAsiaTheme="majorEastAsia" w:hAnsiTheme="majorEastAsia" w:hint="eastAsia"/>
          <w:sz w:val="24"/>
          <w:szCs w:val="24"/>
        </w:rPr>
        <w:t>或超合格供方范围采购</w:t>
      </w:r>
      <w:r w:rsidRPr="00E612B9">
        <w:rPr>
          <w:rFonts w:asciiTheme="majorEastAsia" w:eastAsiaTheme="majorEastAsia" w:hAnsiTheme="majorEastAsia" w:hint="eastAsia"/>
          <w:sz w:val="24"/>
          <w:szCs w:val="24"/>
        </w:rPr>
        <w:t>，一经发现，严肃处理。第一次处以1000元罚款，第二次处以2000元罚款，直至取消经营协议。</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3</w:t>
      </w:r>
      <w:r w:rsidR="00BE1C05">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所有食堂、网点所使用的米饭</w:t>
      </w:r>
      <w:r w:rsidR="003B023C" w:rsidRPr="00E612B9">
        <w:rPr>
          <w:rFonts w:asciiTheme="majorEastAsia" w:eastAsiaTheme="majorEastAsia" w:hAnsiTheme="majorEastAsia" w:hint="eastAsia"/>
          <w:sz w:val="24"/>
          <w:szCs w:val="24"/>
        </w:rPr>
        <w:t>、水面（含各种面皮）、米线、面线、猪肉、鸡肉</w:t>
      </w:r>
      <w:r w:rsidRPr="00E612B9">
        <w:rPr>
          <w:rFonts w:asciiTheme="majorEastAsia" w:eastAsiaTheme="majorEastAsia" w:hAnsiTheme="majorEastAsia" w:hint="eastAsia"/>
          <w:sz w:val="24"/>
          <w:szCs w:val="24"/>
        </w:rPr>
        <w:t>全部由</w:t>
      </w:r>
      <w:r w:rsidR="003B023C" w:rsidRPr="00E612B9">
        <w:rPr>
          <w:rFonts w:asciiTheme="majorEastAsia" w:eastAsiaTheme="majorEastAsia" w:hAnsiTheme="majorEastAsia" w:hint="eastAsia"/>
          <w:sz w:val="24"/>
          <w:szCs w:val="24"/>
        </w:rPr>
        <w:t>饮食服务中心加工配送车间</w:t>
      </w:r>
      <w:r w:rsidR="0006237D" w:rsidRPr="00E612B9">
        <w:rPr>
          <w:rFonts w:asciiTheme="majorEastAsia" w:eastAsiaTheme="majorEastAsia" w:hAnsiTheme="majorEastAsia" w:hint="eastAsia"/>
          <w:sz w:val="24"/>
          <w:szCs w:val="24"/>
        </w:rPr>
        <w:t>按照同等质量的市场批发价</w:t>
      </w:r>
      <w:r w:rsidRPr="00E612B9">
        <w:rPr>
          <w:rFonts w:asciiTheme="majorEastAsia" w:eastAsiaTheme="majorEastAsia" w:hAnsiTheme="majorEastAsia" w:hint="eastAsia"/>
          <w:sz w:val="24"/>
          <w:szCs w:val="24"/>
        </w:rPr>
        <w:t>统一供应（贾汪校区网点</w:t>
      </w:r>
      <w:r w:rsidR="003B023C" w:rsidRPr="00E612B9">
        <w:rPr>
          <w:rFonts w:asciiTheme="majorEastAsia" w:eastAsiaTheme="majorEastAsia" w:hAnsiTheme="majorEastAsia" w:hint="eastAsia"/>
          <w:sz w:val="24"/>
          <w:szCs w:val="24"/>
        </w:rPr>
        <w:t>除外）</w:t>
      </w:r>
      <w:r w:rsidRPr="00E612B9">
        <w:rPr>
          <w:rFonts w:asciiTheme="majorEastAsia" w:eastAsiaTheme="majorEastAsia" w:hAnsiTheme="majorEastAsia" w:hint="eastAsia"/>
          <w:sz w:val="24"/>
          <w:szCs w:val="24"/>
        </w:rPr>
        <w:t>。</w:t>
      </w:r>
    </w:p>
    <w:p w:rsidR="009872AE"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4</w:t>
      </w:r>
      <w:r w:rsidR="00BE1C05">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各食堂、网点严格按照合同上规定的品种进行经营，严禁超范围经营。如需新增品种须经</w:t>
      </w:r>
      <w:r w:rsidR="003B023C" w:rsidRPr="00E612B9">
        <w:rPr>
          <w:rFonts w:asciiTheme="majorEastAsia" w:eastAsiaTheme="majorEastAsia" w:hAnsiTheme="majorEastAsia" w:hint="eastAsia"/>
          <w:sz w:val="24"/>
          <w:szCs w:val="24"/>
        </w:rPr>
        <w:t>饮食服务中心</w:t>
      </w:r>
      <w:r w:rsidRPr="00E612B9">
        <w:rPr>
          <w:rFonts w:asciiTheme="majorEastAsia" w:eastAsiaTheme="majorEastAsia" w:hAnsiTheme="majorEastAsia" w:hint="eastAsia"/>
          <w:sz w:val="24"/>
          <w:szCs w:val="24"/>
        </w:rPr>
        <w:t>批准后方可经营，如不经批准私自增加新品种，将给予严厉处罚。</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5</w:t>
      </w:r>
      <w:r w:rsidR="00BE1C05">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经营期间，各食堂、网点严禁收取现金，第一</w:t>
      </w:r>
      <w:r w:rsidR="009872AE" w:rsidRPr="00E612B9">
        <w:rPr>
          <w:rFonts w:asciiTheme="majorEastAsia" w:eastAsiaTheme="majorEastAsia" w:hAnsiTheme="majorEastAsia" w:hint="eastAsia"/>
          <w:sz w:val="24"/>
          <w:szCs w:val="24"/>
        </w:rPr>
        <w:t>次</w:t>
      </w:r>
      <w:r w:rsidRPr="00E612B9">
        <w:rPr>
          <w:rFonts w:asciiTheme="majorEastAsia" w:eastAsiaTheme="majorEastAsia" w:hAnsiTheme="majorEastAsia" w:hint="eastAsia"/>
          <w:sz w:val="24"/>
          <w:szCs w:val="24"/>
        </w:rPr>
        <w:t>发现处罚2000元，第二次发现取消经营资格。</w:t>
      </w:r>
    </w:p>
    <w:p w:rsidR="009872AE" w:rsidRPr="00E612B9" w:rsidRDefault="009872AE"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6</w:t>
      </w:r>
      <w:r w:rsidR="00BE1C05">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经营期间，饮食服务中心统一为各食堂、网点设置微信、支付宝账号，任何食堂、网点严禁私自开通微信、支付宝账号，一经发现，按收取现金处理。</w:t>
      </w:r>
    </w:p>
    <w:p w:rsidR="009872AE" w:rsidRPr="00E612B9" w:rsidRDefault="009872AE"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7</w:t>
      </w:r>
      <w:r w:rsidR="00BE1C05">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关于外卖规定。所有外卖纳入饮食服务中心外卖平台统一管理，严禁任何食堂、网点私自加入其它外卖平台，</w:t>
      </w:r>
      <w:r w:rsidR="00A64426" w:rsidRPr="00E612B9">
        <w:rPr>
          <w:rFonts w:asciiTheme="majorEastAsia" w:eastAsiaTheme="majorEastAsia" w:hAnsiTheme="majorEastAsia" w:hint="eastAsia"/>
          <w:sz w:val="24"/>
          <w:szCs w:val="24"/>
        </w:rPr>
        <w:t>如有违反</w:t>
      </w:r>
      <w:r w:rsidR="00634688" w:rsidRPr="00E612B9">
        <w:rPr>
          <w:rFonts w:asciiTheme="majorEastAsia" w:eastAsiaTheme="majorEastAsia" w:hAnsiTheme="majorEastAsia" w:hint="eastAsia"/>
          <w:sz w:val="24"/>
          <w:szCs w:val="24"/>
        </w:rPr>
        <w:t>将按照收取现金的相关条款进行处罚</w:t>
      </w:r>
      <w:r w:rsidRPr="00E612B9">
        <w:rPr>
          <w:rFonts w:asciiTheme="majorEastAsia" w:eastAsiaTheme="majorEastAsia" w:hAnsiTheme="majorEastAsia" w:hint="eastAsia"/>
          <w:sz w:val="24"/>
          <w:szCs w:val="24"/>
        </w:rPr>
        <w:t>。</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七</w:t>
      </w:r>
      <w:r w:rsidRPr="00E612B9">
        <w:rPr>
          <w:rFonts w:asciiTheme="majorEastAsia" w:eastAsiaTheme="majorEastAsia" w:hAnsiTheme="majorEastAsia"/>
          <w:sz w:val="24"/>
          <w:szCs w:val="24"/>
        </w:rPr>
        <w:t>、</w:t>
      </w:r>
      <w:r w:rsidRPr="00E612B9">
        <w:rPr>
          <w:rFonts w:asciiTheme="majorEastAsia" w:eastAsiaTheme="majorEastAsia" w:hAnsiTheme="majorEastAsia" w:hint="eastAsia"/>
          <w:sz w:val="24"/>
          <w:szCs w:val="24"/>
        </w:rPr>
        <w:t>餐饮网点从业人员</w:t>
      </w:r>
      <w:r w:rsidRPr="00E612B9">
        <w:rPr>
          <w:rFonts w:asciiTheme="majorEastAsia" w:eastAsiaTheme="majorEastAsia" w:hAnsiTheme="majorEastAsia"/>
          <w:sz w:val="24"/>
          <w:szCs w:val="24"/>
        </w:rPr>
        <w:t>管理</w:t>
      </w:r>
      <w:r w:rsidRPr="00E612B9">
        <w:rPr>
          <w:rFonts w:asciiTheme="majorEastAsia" w:eastAsiaTheme="majorEastAsia" w:hAnsiTheme="majorEastAsia" w:hint="eastAsia"/>
          <w:sz w:val="24"/>
          <w:szCs w:val="24"/>
        </w:rPr>
        <w:t>的要求</w:t>
      </w:r>
      <w:r w:rsidRPr="00E612B9">
        <w:rPr>
          <w:rFonts w:asciiTheme="majorEastAsia" w:eastAsiaTheme="majorEastAsia" w:hAnsiTheme="majorEastAsia"/>
          <w:sz w:val="24"/>
          <w:szCs w:val="24"/>
        </w:rPr>
        <w:t>及规定</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1</w:t>
      </w:r>
      <w:r w:rsidR="00BE1C05">
        <w:rPr>
          <w:rFonts w:asciiTheme="majorEastAsia" w:eastAsiaTheme="majorEastAsia" w:hAnsiTheme="majorEastAsia" w:hint="eastAsia"/>
          <w:sz w:val="24"/>
          <w:szCs w:val="24"/>
        </w:rPr>
        <w:t>.</w:t>
      </w:r>
      <w:r w:rsidR="008C5932" w:rsidRPr="00E612B9">
        <w:rPr>
          <w:rFonts w:asciiTheme="majorEastAsia" w:eastAsiaTheme="majorEastAsia" w:hAnsiTheme="majorEastAsia" w:hint="eastAsia"/>
          <w:sz w:val="24"/>
          <w:szCs w:val="24"/>
        </w:rPr>
        <w:t>所有食堂、网点</w:t>
      </w:r>
      <w:r w:rsidRPr="00E612B9">
        <w:rPr>
          <w:rFonts w:asciiTheme="majorEastAsia" w:eastAsiaTheme="majorEastAsia" w:hAnsiTheme="majorEastAsia" w:hint="eastAsia"/>
          <w:sz w:val="24"/>
          <w:szCs w:val="24"/>
        </w:rPr>
        <w:t>必须接受后勤集团</w:t>
      </w:r>
      <w:r w:rsidR="008C5932" w:rsidRPr="00E612B9">
        <w:rPr>
          <w:rFonts w:asciiTheme="majorEastAsia" w:eastAsiaTheme="majorEastAsia" w:hAnsiTheme="majorEastAsia" w:hint="eastAsia"/>
          <w:sz w:val="24"/>
          <w:szCs w:val="24"/>
        </w:rPr>
        <w:t>相关部门的</w:t>
      </w:r>
      <w:r w:rsidR="00AB6475" w:rsidRPr="00E612B9">
        <w:rPr>
          <w:rFonts w:asciiTheme="majorEastAsia" w:eastAsiaTheme="majorEastAsia" w:hAnsiTheme="majorEastAsia" w:hint="eastAsia"/>
          <w:sz w:val="24"/>
          <w:szCs w:val="24"/>
        </w:rPr>
        <w:t>检查、考核、奖惩，</w:t>
      </w:r>
      <w:r w:rsidRPr="00E612B9">
        <w:rPr>
          <w:rFonts w:asciiTheme="majorEastAsia" w:eastAsiaTheme="majorEastAsia" w:hAnsiTheme="majorEastAsia" w:hint="eastAsia"/>
          <w:sz w:val="24"/>
          <w:szCs w:val="24"/>
        </w:rPr>
        <w:t>接受必要的培训。</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2</w:t>
      </w:r>
      <w:r w:rsidR="00BE1C05">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各食堂、网点临时用工必须符合国家</w:t>
      </w:r>
      <w:r w:rsidR="008C5932" w:rsidRPr="00E612B9">
        <w:rPr>
          <w:rFonts w:asciiTheme="majorEastAsia" w:eastAsiaTheme="majorEastAsia" w:hAnsiTheme="majorEastAsia" w:hint="eastAsia"/>
          <w:sz w:val="24"/>
          <w:szCs w:val="24"/>
        </w:rPr>
        <w:t>《劳动法》、</w:t>
      </w:r>
      <w:r w:rsidRPr="00E612B9">
        <w:rPr>
          <w:rFonts w:asciiTheme="majorEastAsia" w:eastAsiaTheme="majorEastAsia" w:hAnsiTheme="majorEastAsia" w:hint="eastAsia"/>
          <w:sz w:val="24"/>
          <w:szCs w:val="24"/>
        </w:rPr>
        <w:t>《劳动合同法》</w:t>
      </w:r>
      <w:r w:rsidR="008C5932" w:rsidRPr="00E612B9">
        <w:rPr>
          <w:rFonts w:asciiTheme="majorEastAsia" w:eastAsiaTheme="majorEastAsia" w:hAnsiTheme="majorEastAsia" w:hint="eastAsia"/>
          <w:sz w:val="24"/>
          <w:szCs w:val="24"/>
        </w:rPr>
        <w:t>等的</w:t>
      </w:r>
      <w:r w:rsidRPr="00E612B9">
        <w:rPr>
          <w:rFonts w:asciiTheme="majorEastAsia" w:eastAsiaTheme="majorEastAsia" w:hAnsiTheme="majorEastAsia" w:hint="eastAsia"/>
          <w:sz w:val="24"/>
          <w:szCs w:val="24"/>
        </w:rPr>
        <w:t>有关规定、符合工作岗位要求，薪资由经营人发放，如</w:t>
      </w:r>
      <w:r w:rsidR="008C5932" w:rsidRPr="00E612B9">
        <w:rPr>
          <w:rFonts w:asciiTheme="majorEastAsia" w:eastAsiaTheme="majorEastAsia" w:hAnsiTheme="majorEastAsia" w:hint="eastAsia"/>
          <w:sz w:val="24"/>
          <w:szCs w:val="24"/>
        </w:rPr>
        <w:t>发生</w:t>
      </w:r>
      <w:r w:rsidR="00011EA3" w:rsidRPr="00E612B9">
        <w:rPr>
          <w:rFonts w:asciiTheme="majorEastAsia" w:eastAsiaTheme="majorEastAsia" w:hAnsiTheme="majorEastAsia" w:hint="eastAsia"/>
          <w:sz w:val="24"/>
          <w:szCs w:val="24"/>
        </w:rPr>
        <w:t>任何</w:t>
      </w:r>
      <w:r w:rsidR="00AB6475" w:rsidRPr="00E612B9">
        <w:rPr>
          <w:rFonts w:asciiTheme="majorEastAsia" w:eastAsiaTheme="majorEastAsia" w:hAnsiTheme="majorEastAsia" w:hint="eastAsia"/>
          <w:sz w:val="24"/>
          <w:szCs w:val="24"/>
        </w:rPr>
        <w:t>纠纷，造成的后果由其经营人自行承担。如造成恶劣影响，集团</w:t>
      </w:r>
      <w:r w:rsidRPr="00E612B9">
        <w:rPr>
          <w:rFonts w:asciiTheme="majorEastAsia" w:eastAsiaTheme="majorEastAsia" w:hAnsiTheme="majorEastAsia" w:hint="eastAsia"/>
          <w:sz w:val="24"/>
          <w:szCs w:val="24"/>
        </w:rPr>
        <w:t>将扣除其履约定金的20-</w:t>
      </w:r>
      <w:r w:rsidRPr="00E612B9">
        <w:rPr>
          <w:rFonts w:asciiTheme="majorEastAsia" w:eastAsiaTheme="majorEastAsia" w:hAnsiTheme="majorEastAsia"/>
          <w:sz w:val="24"/>
          <w:szCs w:val="24"/>
        </w:rPr>
        <w:t>100</w:t>
      </w:r>
      <w:r w:rsidRPr="00E612B9">
        <w:rPr>
          <w:rFonts w:asciiTheme="majorEastAsia" w:eastAsiaTheme="majorEastAsia" w:hAnsiTheme="majorEastAsia" w:hint="eastAsia"/>
          <w:sz w:val="24"/>
          <w:szCs w:val="24"/>
        </w:rPr>
        <w:t>%作为处罚。</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3</w:t>
      </w:r>
      <w:r w:rsidR="00BE1C05">
        <w:rPr>
          <w:rFonts w:asciiTheme="majorEastAsia" w:eastAsiaTheme="majorEastAsia" w:hAnsiTheme="majorEastAsia" w:hint="eastAsia"/>
          <w:sz w:val="24"/>
          <w:szCs w:val="24"/>
        </w:rPr>
        <w:t>.</w:t>
      </w:r>
      <w:r w:rsidR="008C5932" w:rsidRPr="00E612B9">
        <w:rPr>
          <w:rFonts w:asciiTheme="majorEastAsia" w:eastAsiaTheme="majorEastAsia" w:hAnsiTheme="majorEastAsia" w:hint="eastAsia"/>
          <w:sz w:val="24"/>
          <w:szCs w:val="24"/>
        </w:rPr>
        <w:t>所有从业人员</w:t>
      </w:r>
      <w:r w:rsidRPr="00E612B9">
        <w:rPr>
          <w:rFonts w:asciiTheme="majorEastAsia" w:eastAsiaTheme="majorEastAsia" w:hAnsiTheme="majorEastAsia" w:hint="eastAsia"/>
          <w:sz w:val="24"/>
          <w:szCs w:val="24"/>
        </w:rPr>
        <w:t>符合工作岗位要求，需经</w:t>
      </w:r>
      <w:r w:rsidR="008C5932" w:rsidRPr="00E612B9">
        <w:rPr>
          <w:rFonts w:asciiTheme="majorEastAsia" w:eastAsiaTheme="majorEastAsia" w:hAnsiTheme="majorEastAsia" w:hint="eastAsia"/>
          <w:sz w:val="24"/>
          <w:szCs w:val="24"/>
        </w:rPr>
        <w:t>培训和</w:t>
      </w:r>
      <w:r w:rsidRPr="00E612B9">
        <w:rPr>
          <w:rFonts w:asciiTheme="majorEastAsia" w:eastAsiaTheme="majorEastAsia" w:hAnsiTheme="majorEastAsia" w:hint="eastAsia"/>
          <w:sz w:val="24"/>
          <w:szCs w:val="24"/>
        </w:rPr>
        <w:t>体检取得培训合格证和健康证后，方可聘用上岗。</w:t>
      </w:r>
      <w:r w:rsidR="008C5932" w:rsidRPr="00E612B9">
        <w:rPr>
          <w:rFonts w:asciiTheme="majorEastAsia" w:eastAsiaTheme="majorEastAsia" w:hAnsiTheme="majorEastAsia" w:hint="eastAsia"/>
          <w:sz w:val="24"/>
          <w:szCs w:val="24"/>
        </w:rPr>
        <w:t>从业人员</w:t>
      </w:r>
      <w:r w:rsidRPr="00E612B9">
        <w:rPr>
          <w:rFonts w:asciiTheme="majorEastAsia" w:eastAsiaTheme="majorEastAsia" w:hAnsiTheme="majorEastAsia" w:hint="eastAsia"/>
          <w:sz w:val="24"/>
          <w:szCs w:val="24"/>
        </w:rPr>
        <w:t>住宿由食堂、网点经营人自行解决。</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4</w:t>
      </w:r>
      <w:r w:rsidR="00BE1C05">
        <w:rPr>
          <w:rFonts w:asciiTheme="majorEastAsia" w:eastAsiaTheme="majorEastAsia" w:hAnsiTheme="majorEastAsia" w:hint="eastAsia"/>
          <w:sz w:val="24"/>
          <w:szCs w:val="24"/>
        </w:rPr>
        <w:t>.</w:t>
      </w:r>
      <w:r w:rsidR="00CE1294" w:rsidRPr="00E612B9">
        <w:rPr>
          <w:rFonts w:asciiTheme="majorEastAsia" w:eastAsiaTheme="majorEastAsia" w:hAnsiTheme="majorEastAsia" w:hint="eastAsia"/>
          <w:sz w:val="24"/>
          <w:szCs w:val="24"/>
        </w:rPr>
        <w:t>食堂、网点经营人为</w:t>
      </w:r>
      <w:r w:rsidR="0006237D" w:rsidRPr="00E612B9">
        <w:rPr>
          <w:rFonts w:asciiTheme="majorEastAsia" w:eastAsiaTheme="majorEastAsia" w:hAnsiTheme="majorEastAsia" w:hint="eastAsia"/>
          <w:sz w:val="24"/>
          <w:szCs w:val="24"/>
        </w:rPr>
        <w:t>集团</w:t>
      </w:r>
      <w:r w:rsidR="008C5932" w:rsidRPr="00E612B9">
        <w:rPr>
          <w:rFonts w:asciiTheme="majorEastAsia" w:eastAsiaTheme="majorEastAsia" w:hAnsiTheme="majorEastAsia" w:hint="eastAsia"/>
          <w:sz w:val="24"/>
          <w:szCs w:val="24"/>
        </w:rPr>
        <w:t>全民、集体编制</w:t>
      </w:r>
      <w:r w:rsidR="0006237D" w:rsidRPr="00E612B9">
        <w:rPr>
          <w:rFonts w:asciiTheme="majorEastAsia" w:eastAsiaTheme="majorEastAsia" w:hAnsiTheme="majorEastAsia" w:hint="eastAsia"/>
          <w:sz w:val="24"/>
          <w:szCs w:val="24"/>
        </w:rPr>
        <w:t>员工的</w:t>
      </w:r>
      <w:r w:rsidR="00AB6475" w:rsidRPr="00E612B9">
        <w:rPr>
          <w:rFonts w:asciiTheme="majorEastAsia" w:eastAsiaTheme="majorEastAsia" w:hAnsiTheme="majorEastAsia" w:hint="eastAsia"/>
          <w:sz w:val="24"/>
          <w:szCs w:val="24"/>
        </w:rPr>
        <w:t>，其</w:t>
      </w:r>
      <w:r w:rsidRPr="00E612B9">
        <w:rPr>
          <w:rFonts w:asciiTheme="majorEastAsia" w:eastAsiaTheme="majorEastAsia" w:hAnsiTheme="majorEastAsia" w:hint="eastAsia"/>
          <w:sz w:val="24"/>
          <w:szCs w:val="24"/>
        </w:rPr>
        <w:t>工资及其他福利待遇全部从</w:t>
      </w:r>
      <w:r w:rsidR="004A2C9D" w:rsidRPr="00E612B9">
        <w:rPr>
          <w:rFonts w:asciiTheme="majorEastAsia" w:eastAsiaTheme="majorEastAsia" w:hAnsiTheme="majorEastAsia" w:hint="eastAsia"/>
          <w:sz w:val="24"/>
          <w:szCs w:val="24"/>
        </w:rPr>
        <w:t>食堂</w:t>
      </w:r>
      <w:r w:rsidRPr="00E612B9">
        <w:rPr>
          <w:rFonts w:asciiTheme="majorEastAsia" w:eastAsiaTheme="majorEastAsia" w:hAnsiTheme="majorEastAsia" w:hint="eastAsia"/>
          <w:sz w:val="24"/>
          <w:szCs w:val="24"/>
        </w:rPr>
        <w:t>、网点支出。</w:t>
      </w:r>
      <w:r w:rsidR="00874AAB" w:rsidRPr="00E612B9">
        <w:rPr>
          <w:rFonts w:asciiTheme="majorEastAsia" w:eastAsiaTheme="majorEastAsia" w:hAnsiTheme="majorEastAsia" w:hint="eastAsia"/>
          <w:sz w:val="24"/>
          <w:szCs w:val="24"/>
        </w:rPr>
        <w:t>徐州汉方物业有限公司聘用的员工，徐州汉方物业有限公司保留其劳动合同（需签订协议）或中断劳动关系。</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八</w:t>
      </w:r>
      <w:r w:rsidRPr="00E612B9">
        <w:rPr>
          <w:rFonts w:asciiTheme="majorEastAsia" w:eastAsiaTheme="majorEastAsia" w:hAnsiTheme="majorEastAsia"/>
          <w:sz w:val="24"/>
          <w:szCs w:val="24"/>
        </w:rPr>
        <w:t>、安全管理规定</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1</w:t>
      </w:r>
      <w:r w:rsidR="005537ED">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经营期间必须对职工进行劳动安全教育和管理，严格执行安全操作规程，加强安全检查，杜绝安全隐患。一旦</w:t>
      </w:r>
      <w:r w:rsidR="00AF26C8" w:rsidRPr="00E612B9">
        <w:rPr>
          <w:rFonts w:asciiTheme="majorEastAsia" w:eastAsiaTheme="majorEastAsia" w:hAnsiTheme="majorEastAsia" w:hint="eastAsia"/>
          <w:sz w:val="24"/>
          <w:szCs w:val="24"/>
        </w:rPr>
        <w:t>发生</w:t>
      </w:r>
      <w:r w:rsidR="00E05374" w:rsidRPr="00E612B9">
        <w:rPr>
          <w:rFonts w:asciiTheme="majorEastAsia" w:eastAsiaTheme="majorEastAsia" w:hAnsiTheme="majorEastAsia" w:hint="eastAsia"/>
          <w:sz w:val="24"/>
          <w:szCs w:val="24"/>
        </w:rPr>
        <w:t>安全事故，其一切</w:t>
      </w:r>
      <w:r w:rsidRPr="00E612B9">
        <w:rPr>
          <w:rFonts w:asciiTheme="majorEastAsia" w:eastAsiaTheme="majorEastAsia" w:hAnsiTheme="majorEastAsia" w:hint="eastAsia"/>
          <w:sz w:val="24"/>
          <w:szCs w:val="24"/>
        </w:rPr>
        <w:t>责任均由食堂、网点经营人承担。</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2</w:t>
      </w:r>
      <w:r w:rsidR="005537ED">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认真贯彻执行《食品安全法》、《学校食堂与学生集体用餐卫生管理规定》和各项管</w:t>
      </w:r>
      <w:r w:rsidRPr="00E612B9">
        <w:rPr>
          <w:rFonts w:asciiTheme="majorEastAsia" w:eastAsiaTheme="majorEastAsia" w:hAnsiTheme="majorEastAsia" w:hint="eastAsia"/>
          <w:sz w:val="24"/>
          <w:szCs w:val="24"/>
        </w:rPr>
        <w:lastRenderedPageBreak/>
        <w:t>理制度，做好防火、防盗、防事故工作，防止和杜绝食物中毒事件发生，一旦出现食物中毒</w:t>
      </w:r>
      <w:r w:rsidR="00C554D7" w:rsidRPr="00E612B9">
        <w:rPr>
          <w:rFonts w:asciiTheme="majorEastAsia" w:eastAsiaTheme="majorEastAsia" w:hAnsiTheme="majorEastAsia" w:hint="eastAsia"/>
          <w:sz w:val="24"/>
          <w:szCs w:val="24"/>
        </w:rPr>
        <w:t>或监管部门的行政处罚等</w:t>
      </w:r>
      <w:r w:rsidRPr="00E612B9">
        <w:rPr>
          <w:rFonts w:asciiTheme="majorEastAsia" w:eastAsiaTheme="majorEastAsia" w:hAnsiTheme="majorEastAsia" w:hint="eastAsia"/>
          <w:sz w:val="24"/>
          <w:szCs w:val="24"/>
        </w:rPr>
        <w:t>，责任自负。</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九、</w:t>
      </w:r>
      <w:r w:rsidRPr="00E612B9">
        <w:rPr>
          <w:rFonts w:asciiTheme="majorEastAsia" w:eastAsiaTheme="majorEastAsia" w:hAnsiTheme="majorEastAsia"/>
          <w:sz w:val="24"/>
          <w:szCs w:val="24"/>
        </w:rPr>
        <w:t>其他规定及说明</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1</w:t>
      </w:r>
      <w:r w:rsidR="005537ED">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房屋固有设施不得擅自更改。若因操作确实需要更改的必须报请</w:t>
      </w:r>
      <w:r w:rsidR="00B45DCB" w:rsidRPr="00E612B9">
        <w:rPr>
          <w:rFonts w:asciiTheme="majorEastAsia" w:eastAsiaTheme="majorEastAsia" w:hAnsiTheme="majorEastAsia" w:hint="eastAsia"/>
          <w:sz w:val="24"/>
          <w:szCs w:val="24"/>
        </w:rPr>
        <w:t>饮食服务中心</w:t>
      </w:r>
      <w:r w:rsidR="00AB6475" w:rsidRPr="00E612B9">
        <w:rPr>
          <w:rFonts w:asciiTheme="majorEastAsia" w:eastAsiaTheme="majorEastAsia" w:hAnsiTheme="majorEastAsia" w:hint="eastAsia"/>
          <w:sz w:val="24"/>
          <w:szCs w:val="24"/>
        </w:rPr>
        <w:t>同意方可自筹资金更改。各食堂、网点应妥善保管、保养、使用集团</w:t>
      </w:r>
      <w:r w:rsidRPr="00E612B9">
        <w:rPr>
          <w:rFonts w:asciiTheme="majorEastAsia" w:eastAsiaTheme="majorEastAsia" w:hAnsiTheme="majorEastAsia" w:hint="eastAsia"/>
          <w:sz w:val="24"/>
          <w:szCs w:val="24"/>
        </w:rPr>
        <w:t>所提供的设施设备，定期保洁、检修、养护，保证其正常使用，如有损坏或丢失自行修复或赔偿。</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2</w:t>
      </w:r>
      <w:r w:rsidR="005537ED">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经营期间的水、电、汽费、原料费、燃料费、售饭系统的pos机使用费、劳务费及所需灶具购置费、维修费、低值易耗品购置费等所有费用均由食堂、网点支付。</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3</w:t>
      </w:r>
      <w:r w:rsidR="005537ED">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对于不服从</w:t>
      </w:r>
      <w:r w:rsidR="00AB6475" w:rsidRPr="00E612B9">
        <w:rPr>
          <w:rFonts w:asciiTheme="majorEastAsia" w:eastAsiaTheme="majorEastAsia" w:hAnsiTheme="majorEastAsia" w:hint="eastAsia"/>
          <w:sz w:val="24"/>
          <w:szCs w:val="24"/>
        </w:rPr>
        <w:t>管理，出现事故，伙食质量低劣等造成恶劣影响或学生意见很大的，集团</w:t>
      </w:r>
      <w:r w:rsidRPr="00E612B9">
        <w:rPr>
          <w:rFonts w:asciiTheme="majorEastAsia" w:eastAsiaTheme="majorEastAsia" w:hAnsiTheme="majorEastAsia" w:hint="eastAsia"/>
          <w:sz w:val="24"/>
          <w:szCs w:val="24"/>
        </w:rPr>
        <w:t>有权扣其履约定金，中止合同。凡因经营不善等原因需终止合同的，</w:t>
      </w:r>
      <w:r w:rsidR="00AB6475" w:rsidRPr="00E612B9">
        <w:rPr>
          <w:rFonts w:asciiTheme="majorEastAsia" w:eastAsiaTheme="majorEastAsia" w:hAnsiTheme="majorEastAsia" w:hint="eastAsia"/>
          <w:sz w:val="24"/>
          <w:szCs w:val="24"/>
        </w:rPr>
        <w:t>必须提前一个月向集团提出书面申请。经研究同意后方可停止营业，集团</w:t>
      </w:r>
      <w:r w:rsidRPr="00E612B9">
        <w:rPr>
          <w:rFonts w:asciiTheme="majorEastAsia" w:eastAsiaTheme="majorEastAsia" w:hAnsiTheme="majorEastAsia" w:hint="eastAsia"/>
          <w:sz w:val="24"/>
          <w:szCs w:val="24"/>
        </w:rPr>
        <w:t>扣其一定数额的履约定金。对不经同意擅自停止经营者，除扣其全部履约定金外，根据情节轻重将给予一定数额的经济处罚，并追究其法律责任。</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4</w:t>
      </w:r>
      <w:r w:rsidR="005537ED">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所有食堂、网点售饭间不准加工食品，未经许可不准使用污染环境的煤、煤球等燃料。</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十</w:t>
      </w:r>
      <w:r w:rsidRPr="00E612B9">
        <w:rPr>
          <w:rFonts w:asciiTheme="majorEastAsia" w:eastAsiaTheme="majorEastAsia" w:hAnsiTheme="majorEastAsia"/>
          <w:sz w:val="24"/>
          <w:szCs w:val="24"/>
        </w:rPr>
        <w:t>、</w:t>
      </w:r>
      <w:r w:rsidRPr="00E612B9">
        <w:rPr>
          <w:rFonts w:asciiTheme="majorEastAsia" w:eastAsiaTheme="majorEastAsia" w:hAnsiTheme="majorEastAsia" w:hint="eastAsia"/>
          <w:sz w:val="24"/>
          <w:szCs w:val="24"/>
        </w:rPr>
        <w:t>关于</w:t>
      </w:r>
      <w:r w:rsidR="00C554D7" w:rsidRPr="00E612B9">
        <w:rPr>
          <w:rFonts w:asciiTheme="majorEastAsia" w:eastAsiaTheme="majorEastAsia" w:hAnsiTheme="majorEastAsia" w:hint="eastAsia"/>
          <w:sz w:val="24"/>
          <w:szCs w:val="24"/>
        </w:rPr>
        <w:t>投标</w:t>
      </w:r>
      <w:r w:rsidRPr="00E612B9">
        <w:rPr>
          <w:rFonts w:asciiTheme="majorEastAsia" w:eastAsiaTheme="majorEastAsia" w:hAnsiTheme="majorEastAsia"/>
          <w:sz w:val="24"/>
          <w:szCs w:val="24"/>
        </w:rPr>
        <w:t>要求</w:t>
      </w:r>
      <w:r w:rsidRPr="00E612B9">
        <w:rPr>
          <w:rFonts w:asciiTheme="majorEastAsia" w:eastAsiaTheme="majorEastAsia" w:hAnsiTheme="majorEastAsia" w:hint="eastAsia"/>
          <w:sz w:val="24"/>
          <w:szCs w:val="24"/>
        </w:rPr>
        <w:t>与</w:t>
      </w:r>
      <w:r w:rsidRPr="00E612B9">
        <w:rPr>
          <w:rFonts w:asciiTheme="majorEastAsia" w:eastAsiaTheme="majorEastAsia" w:hAnsiTheme="majorEastAsia"/>
          <w:sz w:val="24"/>
          <w:szCs w:val="24"/>
        </w:rPr>
        <w:t>合同期限</w:t>
      </w:r>
      <w:r w:rsidRPr="00E612B9">
        <w:rPr>
          <w:rFonts w:asciiTheme="majorEastAsia" w:eastAsiaTheme="majorEastAsia" w:hAnsiTheme="majorEastAsia" w:hint="eastAsia"/>
          <w:sz w:val="24"/>
          <w:szCs w:val="24"/>
        </w:rPr>
        <w:t>的</w:t>
      </w:r>
      <w:r w:rsidRPr="00E612B9">
        <w:rPr>
          <w:rFonts w:asciiTheme="majorEastAsia" w:eastAsiaTheme="majorEastAsia" w:hAnsiTheme="majorEastAsia"/>
          <w:sz w:val="24"/>
          <w:szCs w:val="24"/>
        </w:rPr>
        <w:t>说明</w:t>
      </w:r>
    </w:p>
    <w:p w:rsidR="00E41669" w:rsidRPr="00E612B9" w:rsidRDefault="00E41669" w:rsidP="00E612B9">
      <w:pPr>
        <w:ind w:firstLineChars="200" w:firstLine="480"/>
        <w:rPr>
          <w:rFonts w:asciiTheme="majorEastAsia" w:eastAsiaTheme="majorEastAsia" w:hAnsiTheme="majorEastAsia"/>
          <w:bCs/>
          <w:sz w:val="24"/>
          <w:szCs w:val="24"/>
        </w:rPr>
      </w:pPr>
      <w:r w:rsidRPr="00E612B9">
        <w:rPr>
          <w:rFonts w:asciiTheme="majorEastAsia" w:eastAsiaTheme="majorEastAsia" w:hAnsiTheme="majorEastAsia"/>
          <w:bCs/>
          <w:sz w:val="24"/>
          <w:szCs w:val="24"/>
        </w:rPr>
        <w:t>1</w:t>
      </w:r>
      <w:r w:rsidR="005537ED">
        <w:rPr>
          <w:rFonts w:asciiTheme="majorEastAsia" w:eastAsiaTheme="majorEastAsia" w:hAnsiTheme="majorEastAsia" w:hint="eastAsia"/>
          <w:bCs/>
          <w:sz w:val="24"/>
          <w:szCs w:val="24"/>
        </w:rPr>
        <w:t>.</w:t>
      </w:r>
      <w:r w:rsidR="00381AE9" w:rsidRPr="00E612B9">
        <w:rPr>
          <w:rFonts w:asciiTheme="majorEastAsia" w:eastAsiaTheme="majorEastAsia" w:hAnsiTheme="majorEastAsia" w:hint="eastAsia"/>
          <w:bCs/>
          <w:sz w:val="24"/>
          <w:szCs w:val="24"/>
        </w:rPr>
        <w:t>投标人</w:t>
      </w:r>
      <w:r w:rsidR="00640784" w:rsidRPr="00E612B9">
        <w:rPr>
          <w:rFonts w:asciiTheme="majorEastAsia" w:eastAsiaTheme="majorEastAsia" w:hAnsiTheme="majorEastAsia" w:hint="eastAsia"/>
          <w:bCs/>
          <w:sz w:val="24"/>
          <w:szCs w:val="24"/>
        </w:rPr>
        <w:t>可填报</w:t>
      </w:r>
      <w:r w:rsidRPr="00E612B9">
        <w:rPr>
          <w:rFonts w:asciiTheme="majorEastAsia" w:eastAsiaTheme="majorEastAsia" w:hAnsiTheme="majorEastAsia" w:hint="eastAsia"/>
          <w:bCs/>
          <w:sz w:val="24"/>
          <w:szCs w:val="24"/>
        </w:rPr>
        <w:t>两个食堂、网点，不得转让、转包、转租。一经发现有转让</w:t>
      </w:r>
      <w:r w:rsidR="00B00B58" w:rsidRPr="00E612B9">
        <w:rPr>
          <w:rFonts w:asciiTheme="majorEastAsia" w:eastAsiaTheme="majorEastAsia" w:hAnsiTheme="majorEastAsia" w:hint="eastAsia"/>
          <w:bCs/>
          <w:sz w:val="24"/>
          <w:szCs w:val="24"/>
        </w:rPr>
        <w:t>、转包、转租或其他违规行为，立即取消经营协议，并扣除全部履约保证金</w:t>
      </w:r>
      <w:r w:rsidRPr="00E612B9">
        <w:rPr>
          <w:rFonts w:asciiTheme="majorEastAsia" w:eastAsiaTheme="majorEastAsia" w:hAnsiTheme="majorEastAsia" w:hint="eastAsia"/>
          <w:bCs/>
          <w:sz w:val="24"/>
          <w:szCs w:val="24"/>
        </w:rPr>
        <w:t>。</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2</w:t>
      </w:r>
      <w:r w:rsidR="005537ED">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投标者需交纳2000元的保证金，若中标后无正当理由拒绝签订合同或有违反法律法规行为者，保证金不退。中标者在签定协议前须交纳</w:t>
      </w:r>
      <w:r w:rsidR="00B45DCB" w:rsidRPr="00E612B9">
        <w:rPr>
          <w:rFonts w:asciiTheme="majorEastAsia" w:eastAsiaTheme="majorEastAsia" w:hAnsiTheme="majorEastAsia" w:hint="eastAsia"/>
          <w:sz w:val="24"/>
          <w:szCs w:val="24"/>
        </w:rPr>
        <w:t>5</w:t>
      </w:r>
      <w:r w:rsidR="009E74CD" w:rsidRPr="00E612B9">
        <w:rPr>
          <w:rFonts w:asciiTheme="majorEastAsia" w:eastAsiaTheme="majorEastAsia" w:hAnsiTheme="majorEastAsia" w:hint="eastAsia"/>
          <w:sz w:val="24"/>
          <w:szCs w:val="24"/>
        </w:rPr>
        <w:t>万元作为履约保证金</w:t>
      </w:r>
      <w:r w:rsidRPr="00E612B9">
        <w:rPr>
          <w:rFonts w:asciiTheme="majorEastAsia" w:eastAsiaTheme="majorEastAsia" w:hAnsiTheme="majorEastAsia" w:hint="eastAsia"/>
          <w:sz w:val="24"/>
          <w:szCs w:val="24"/>
        </w:rPr>
        <w:t>，若在经营期间无违约行为，合同期满并办完有关手续后，此款如数退还（无息）。</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3</w:t>
      </w:r>
      <w:r w:rsidR="005537ED">
        <w:rPr>
          <w:rFonts w:asciiTheme="majorEastAsia" w:eastAsiaTheme="majorEastAsia" w:hAnsiTheme="majorEastAsia" w:hint="eastAsia"/>
          <w:sz w:val="24"/>
          <w:szCs w:val="24"/>
        </w:rPr>
        <w:t>.</w:t>
      </w:r>
      <w:r w:rsidR="000545A8" w:rsidRPr="00E612B9">
        <w:rPr>
          <w:rFonts w:asciiTheme="majorEastAsia" w:eastAsiaTheme="majorEastAsia" w:hAnsiTheme="majorEastAsia" w:hint="eastAsia"/>
          <w:sz w:val="24"/>
          <w:szCs w:val="24"/>
        </w:rPr>
        <w:t>经营</w:t>
      </w:r>
      <w:r w:rsidRPr="00E612B9">
        <w:rPr>
          <w:rFonts w:asciiTheme="majorEastAsia" w:eastAsiaTheme="majorEastAsia" w:hAnsiTheme="majorEastAsia" w:hint="eastAsia"/>
          <w:sz w:val="24"/>
          <w:szCs w:val="24"/>
        </w:rPr>
        <w:t>期限</w:t>
      </w:r>
      <w:r w:rsidR="00F2069F" w:rsidRPr="00E612B9">
        <w:rPr>
          <w:rFonts w:asciiTheme="majorEastAsia" w:eastAsiaTheme="majorEastAsia" w:hAnsiTheme="majorEastAsia" w:hint="eastAsia"/>
          <w:sz w:val="24"/>
          <w:szCs w:val="24"/>
        </w:rPr>
        <w:t>为</w:t>
      </w:r>
      <w:r w:rsidRPr="00E612B9">
        <w:rPr>
          <w:rFonts w:asciiTheme="majorEastAsia" w:eastAsiaTheme="majorEastAsia" w:hAnsiTheme="majorEastAsia" w:hint="eastAsia"/>
          <w:sz w:val="24"/>
          <w:szCs w:val="24"/>
        </w:rPr>
        <w:t>两</w:t>
      </w:r>
      <w:r w:rsidR="0006237D" w:rsidRPr="00E612B9">
        <w:rPr>
          <w:rFonts w:asciiTheme="majorEastAsia" w:eastAsiaTheme="majorEastAsia" w:hAnsiTheme="majorEastAsia" w:hint="eastAsia"/>
          <w:sz w:val="24"/>
          <w:szCs w:val="24"/>
        </w:rPr>
        <w:t>个学</w:t>
      </w:r>
      <w:r w:rsidR="000545A8" w:rsidRPr="00E612B9">
        <w:rPr>
          <w:rFonts w:asciiTheme="majorEastAsia" w:eastAsiaTheme="majorEastAsia" w:hAnsiTheme="majorEastAsia" w:hint="eastAsia"/>
          <w:sz w:val="24"/>
          <w:szCs w:val="24"/>
        </w:rPr>
        <w:t>年</w:t>
      </w:r>
      <w:r w:rsidR="000727CF" w:rsidRPr="00E612B9">
        <w:rPr>
          <w:rFonts w:asciiTheme="majorEastAsia" w:eastAsiaTheme="majorEastAsia" w:hAnsiTheme="majorEastAsia" w:hint="eastAsia"/>
          <w:sz w:val="24"/>
          <w:szCs w:val="24"/>
        </w:rPr>
        <w:t>（寒暑假除外）</w:t>
      </w:r>
      <w:r w:rsidR="000545A8" w:rsidRPr="00E612B9">
        <w:rPr>
          <w:rFonts w:asciiTheme="majorEastAsia" w:eastAsiaTheme="majorEastAsia" w:hAnsiTheme="majorEastAsia" w:hint="eastAsia"/>
          <w:sz w:val="24"/>
          <w:szCs w:val="24"/>
        </w:rPr>
        <w:t>，自</w:t>
      </w:r>
      <w:r w:rsidRPr="00E612B9">
        <w:rPr>
          <w:rFonts w:asciiTheme="majorEastAsia" w:eastAsiaTheme="majorEastAsia" w:hAnsiTheme="majorEastAsia" w:hint="eastAsia"/>
          <w:sz w:val="24"/>
          <w:szCs w:val="24"/>
        </w:rPr>
        <w:t>201</w:t>
      </w:r>
      <w:r w:rsidR="00C70B29" w:rsidRPr="00E612B9">
        <w:rPr>
          <w:rFonts w:asciiTheme="majorEastAsia" w:eastAsiaTheme="majorEastAsia" w:hAnsiTheme="majorEastAsia" w:hint="eastAsia"/>
          <w:sz w:val="24"/>
          <w:szCs w:val="24"/>
        </w:rPr>
        <w:t>7</w:t>
      </w:r>
      <w:r w:rsidRPr="00E612B9">
        <w:rPr>
          <w:rFonts w:asciiTheme="majorEastAsia" w:eastAsiaTheme="majorEastAsia" w:hAnsiTheme="majorEastAsia" w:hint="eastAsia"/>
          <w:sz w:val="24"/>
          <w:szCs w:val="24"/>
        </w:rPr>
        <w:t>年</w:t>
      </w:r>
      <w:r w:rsidR="0006237D" w:rsidRPr="00E612B9">
        <w:rPr>
          <w:rFonts w:asciiTheme="majorEastAsia" w:eastAsiaTheme="majorEastAsia" w:hAnsiTheme="majorEastAsia" w:hint="eastAsia"/>
          <w:sz w:val="24"/>
          <w:szCs w:val="24"/>
        </w:rPr>
        <w:t>暑假结束前一天</w:t>
      </w:r>
      <w:r w:rsidRPr="00E612B9">
        <w:rPr>
          <w:rFonts w:asciiTheme="majorEastAsia" w:eastAsiaTheme="majorEastAsia" w:hAnsiTheme="majorEastAsia" w:hint="eastAsia"/>
          <w:sz w:val="24"/>
          <w:szCs w:val="24"/>
        </w:rPr>
        <w:t>至20</w:t>
      </w:r>
      <w:r w:rsidR="00C70B29" w:rsidRPr="00E612B9">
        <w:rPr>
          <w:rFonts w:asciiTheme="majorEastAsia" w:eastAsiaTheme="majorEastAsia" w:hAnsiTheme="majorEastAsia" w:hint="eastAsia"/>
          <w:sz w:val="24"/>
          <w:szCs w:val="24"/>
        </w:rPr>
        <w:t>19</w:t>
      </w:r>
      <w:r w:rsidRPr="00E612B9">
        <w:rPr>
          <w:rFonts w:asciiTheme="majorEastAsia" w:eastAsiaTheme="majorEastAsia" w:hAnsiTheme="majorEastAsia" w:hint="eastAsia"/>
          <w:sz w:val="24"/>
          <w:szCs w:val="24"/>
        </w:rPr>
        <w:t>年</w:t>
      </w:r>
      <w:r w:rsidR="0006237D" w:rsidRPr="00E612B9">
        <w:rPr>
          <w:rFonts w:asciiTheme="majorEastAsia" w:eastAsiaTheme="majorEastAsia" w:hAnsiTheme="majorEastAsia" w:hint="eastAsia"/>
          <w:sz w:val="24"/>
          <w:szCs w:val="24"/>
        </w:rPr>
        <w:t>暑假开始前一天</w:t>
      </w:r>
      <w:r w:rsidR="000545A8" w:rsidRPr="00E612B9">
        <w:rPr>
          <w:rFonts w:asciiTheme="majorEastAsia" w:eastAsiaTheme="majorEastAsia" w:hAnsiTheme="majorEastAsia" w:hint="eastAsia"/>
          <w:sz w:val="24"/>
          <w:szCs w:val="24"/>
        </w:rPr>
        <w:t>止。</w:t>
      </w:r>
      <w:r w:rsidR="00FE2C58" w:rsidRPr="00E612B9">
        <w:rPr>
          <w:rFonts w:asciiTheme="majorEastAsia" w:eastAsiaTheme="majorEastAsia" w:hAnsiTheme="majorEastAsia" w:hint="eastAsia"/>
          <w:sz w:val="24"/>
          <w:szCs w:val="24"/>
        </w:rPr>
        <w:t>协议</w:t>
      </w:r>
      <w:r w:rsidR="00AB6475" w:rsidRPr="00E612B9">
        <w:rPr>
          <w:rFonts w:asciiTheme="majorEastAsia" w:eastAsiaTheme="majorEastAsia" w:hAnsiTheme="majorEastAsia" w:hint="eastAsia"/>
          <w:sz w:val="24"/>
          <w:szCs w:val="24"/>
        </w:rPr>
        <w:t>每学年签订一次。集团</w:t>
      </w:r>
      <w:r w:rsidR="00854878" w:rsidRPr="00E612B9">
        <w:rPr>
          <w:rFonts w:asciiTheme="majorEastAsia" w:eastAsiaTheme="majorEastAsia" w:hAnsiTheme="majorEastAsia" w:hint="eastAsia"/>
          <w:sz w:val="24"/>
          <w:szCs w:val="24"/>
        </w:rPr>
        <w:t>按学年度对经营人</w:t>
      </w:r>
      <w:r w:rsidR="000545A8" w:rsidRPr="00E612B9">
        <w:rPr>
          <w:rFonts w:asciiTheme="majorEastAsia" w:eastAsiaTheme="majorEastAsia" w:hAnsiTheme="majorEastAsia" w:hint="eastAsia"/>
          <w:sz w:val="24"/>
          <w:szCs w:val="24"/>
        </w:rPr>
        <w:t>经营情况进行考核，考核合格的签订下一学年合同，考核不合格的不再续签合同。</w:t>
      </w:r>
      <w:r w:rsidR="00AB6475" w:rsidRPr="00E612B9">
        <w:rPr>
          <w:rFonts w:asciiTheme="majorEastAsia" w:eastAsiaTheme="majorEastAsia" w:hAnsiTheme="majorEastAsia" w:hint="eastAsia"/>
          <w:sz w:val="24"/>
          <w:szCs w:val="24"/>
        </w:rPr>
        <w:t>协议期内我校寒暑假期间未经集团</w:t>
      </w:r>
      <w:r w:rsidRPr="00E612B9">
        <w:rPr>
          <w:rFonts w:asciiTheme="majorEastAsia" w:eastAsiaTheme="majorEastAsia" w:hAnsiTheme="majorEastAsia" w:hint="eastAsia"/>
          <w:sz w:val="24"/>
          <w:szCs w:val="24"/>
        </w:rPr>
        <w:t>批准，不得经营。</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4</w:t>
      </w:r>
      <w:r w:rsidR="005537ED">
        <w:rPr>
          <w:rFonts w:asciiTheme="majorEastAsia" w:eastAsiaTheme="majorEastAsia" w:hAnsiTheme="majorEastAsia" w:hint="eastAsia"/>
          <w:sz w:val="24"/>
          <w:szCs w:val="24"/>
        </w:rPr>
        <w:t>.</w:t>
      </w:r>
      <w:r w:rsidR="00C554D7" w:rsidRPr="00E612B9">
        <w:rPr>
          <w:rFonts w:asciiTheme="majorEastAsia" w:eastAsiaTheme="majorEastAsia" w:hAnsiTheme="majorEastAsia" w:hint="eastAsia"/>
          <w:sz w:val="24"/>
          <w:szCs w:val="24"/>
        </w:rPr>
        <w:t>所有食堂、网点均须自行办理相关经营许可证照</w:t>
      </w:r>
      <w:r w:rsidRPr="00E612B9">
        <w:rPr>
          <w:rFonts w:asciiTheme="majorEastAsia" w:eastAsiaTheme="majorEastAsia" w:hAnsiTheme="majorEastAsia" w:hint="eastAsia"/>
          <w:sz w:val="24"/>
          <w:szCs w:val="24"/>
        </w:rPr>
        <w:t>，</w:t>
      </w:r>
      <w:r w:rsidRPr="00E612B9">
        <w:rPr>
          <w:rFonts w:asciiTheme="majorEastAsia" w:eastAsiaTheme="majorEastAsia" w:hAnsiTheme="majorEastAsia"/>
          <w:sz w:val="24"/>
          <w:szCs w:val="24"/>
        </w:rPr>
        <w:t>取得</w:t>
      </w:r>
      <w:r w:rsidRPr="00E612B9">
        <w:rPr>
          <w:rFonts w:asciiTheme="majorEastAsia" w:eastAsiaTheme="majorEastAsia" w:hAnsiTheme="majorEastAsia" w:hint="eastAsia"/>
          <w:sz w:val="24"/>
          <w:szCs w:val="24"/>
        </w:rPr>
        <w:t>符合</w:t>
      </w:r>
      <w:r w:rsidRPr="00E612B9">
        <w:rPr>
          <w:rFonts w:asciiTheme="majorEastAsia" w:eastAsiaTheme="majorEastAsia" w:hAnsiTheme="majorEastAsia"/>
          <w:sz w:val="24"/>
          <w:szCs w:val="24"/>
        </w:rPr>
        <w:t>法律规定的经营资质</w:t>
      </w:r>
      <w:r w:rsidRPr="00E612B9">
        <w:rPr>
          <w:rFonts w:asciiTheme="majorEastAsia" w:eastAsiaTheme="majorEastAsia" w:hAnsiTheme="majorEastAsia" w:hint="eastAsia"/>
          <w:sz w:val="24"/>
          <w:szCs w:val="24"/>
        </w:rPr>
        <w:t>。</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sz w:val="24"/>
          <w:szCs w:val="24"/>
        </w:rPr>
        <w:t>5</w:t>
      </w:r>
      <w:r w:rsidR="005537ED">
        <w:rPr>
          <w:rFonts w:asciiTheme="majorEastAsia" w:eastAsiaTheme="majorEastAsia" w:hAnsiTheme="majorEastAsia" w:hint="eastAsia"/>
          <w:sz w:val="24"/>
          <w:szCs w:val="24"/>
        </w:rPr>
        <w:t>.</w:t>
      </w:r>
      <w:r w:rsidRPr="00E612B9">
        <w:rPr>
          <w:rFonts w:asciiTheme="majorEastAsia" w:eastAsiaTheme="majorEastAsia" w:hAnsiTheme="majorEastAsia" w:hint="eastAsia"/>
          <w:sz w:val="24"/>
          <w:szCs w:val="24"/>
        </w:rPr>
        <w:t>在经营期间各种费用如遇国家、学校、后勤集团政策性调整，其费用</w:t>
      </w:r>
      <w:r w:rsidR="00AB6475" w:rsidRPr="00E612B9">
        <w:rPr>
          <w:rFonts w:asciiTheme="majorEastAsia" w:eastAsiaTheme="majorEastAsia" w:hAnsiTheme="majorEastAsia" w:hint="eastAsia"/>
          <w:sz w:val="24"/>
          <w:szCs w:val="24"/>
        </w:rPr>
        <w:t>根据公告和协议有关规定执行。其他要求以经营协议书的相关条款及集团</w:t>
      </w:r>
      <w:r w:rsidRPr="00E612B9">
        <w:rPr>
          <w:rFonts w:asciiTheme="majorEastAsia" w:eastAsiaTheme="majorEastAsia" w:hAnsiTheme="majorEastAsia" w:hint="eastAsia"/>
          <w:sz w:val="24"/>
          <w:szCs w:val="24"/>
        </w:rPr>
        <w:t>的管理制度为准。</w:t>
      </w:r>
    </w:p>
    <w:p w:rsidR="00E41669" w:rsidRPr="00E612B9" w:rsidRDefault="00E41669" w:rsidP="00E612B9">
      <w:pPr>
        <w:ind w:firstLineChars="200" w:firstLine="480"/>
        <w:rPr>
          <w:rFonts w:asciiTheme="majorEastAsia" w:eastAsiaTheme="majorEastAsia" w:hAnsiTheme="majorEastAsia"/>
          <w:bCs/>
          <w:sz w:val="24"/>
          <w:szCs w:val="24"/>
        </w:rPr>
      </w:pPr>
      <w:r w:rsidRPr="00E612B9">
        <w:rPr>
          <w:rFonts w:asciiTheme="majorEastAsia" w:eastAsiaTheme="majorEastAsia" w:hAnsiTheme="majorEastAsia"/>
          <w:bCs/>
          <w:sz w:val="24"/>
          <w:szCs w:val="24"/>
        </w:rPr>
        <w:t>7</w:t>
      </w:r>
      <w:r w:rsidR="005537ED">
        <w:rPr>
          <w:rFonts w:asciiTheme="majorEastAsia" w:eastAsiaTheme="majorEastAsia" w:hAnsiTheme="majorEastAsia" w:hint="eastAsia"/>
          <w:bCs/>
          <w:sz w:val="24"/>
          <w:szCs w:val="24"/>
        </w:rPr>
        <w:t>.</w:t>
      </w:r>
      <w:r w:rsidR="00DE05AD" w:rsidRPr="00E612B9">
        <w:rPr>
          <w:rFonts w:asciiTheme="majorEastAsia" w:eastAsiaTheme="majorEastAsia" w:hAnsiTheme="majorEastAsia" w:hint="eastAsia"/>
          <w:bCs/>
          <w:sz w:val="24"/>
          <w:szCs w:val="24"/>
        </w:rPr>
        <w:t>投标</w:t>
      </w:r>
      <w:r w:rsidRPr="00E612B9">
        <w:rPr>
          <w:rFonts w:asciiTheme="majorEastAsia" w:eastAsiaTheme="majorEastAsia" w:hAnsiTheme="majorEastAsia" w:hint="eastAsia"/>
          <w:bCs/>
          <w:sz w:val="24"/>
          <w:szCs w:val="24"/>
        </w:rPr>
        <w:t>文件编制要求</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（1</w:t>
      </w:r>
      <w:r w:rsidR="00381AE9" w:rsidRPr="00E612B9">
        <w:rPr>
          <w:rFonts w:asciiTheme="majorEastAsia" w:eastAsiaTheme="majorEastAsia" w:hAnsiTheme="majorEastAsia" w:hint="eastAsia"/>
          <w:sz w:val="24"/>
          <w:szCs w:val="24"/>
        </w:rPr>
        <w:t>）</w:t>
      </w:r>
      <w:r w:rsidR="009E74CD" w:rsidRPr="00E612B9">
        <w:rPr>
          <w:rFonts w:asciiTheme="majorEastAsia" w:eastAsiaTheme="majorEastAsia" w:hAnsiTheme="majorEastAsia" w:hint="eastAsia"/>
          <w:sz w:val="24"/>
          <w:szCs w:val="24"/>
        </w:rPr>
        <w:t>必须按招租文件</w:t>
      </w:r>
      <w:r w:rsidRPr="00E612B9">
        <w:rPr>
          <w:rFonts w:asciiTheme="majorEastAsia" w:eastAsiaTheme="majorEastAsia" w:hAnsiTheme="majorEastAsia" w:hint="eastAsia"/>
          <w:sz w:val="24"/>
          <w:szCs w:val="24"/>
        </w:rPr>
        <w:t>提供的格式编制文件。所有文件需打印（手写无效），装入</w:t>
      </w:r>
      <w:r w:rsidR="00363A57">
        <w:rPr>
          <w:rFonts w:asciiTheme="majorEastAsia" w:eastAsiaTheme="majorEastAsia" w:hAnsiTheme="majorEastAsia" w:hint="eastAsia"/>
          <w:sz w:val="24"/>
          <w:szCs w:val="24"/>
        </w:rPr>
        <w:t>密封袋内</w:t>
      </w:r>
      <w:r w:rsidRPr="00E612B9">
        <w:rPr>
          <w:rFonts w:asciiTheme="majorEastAsia" w:eastAsiaTheme="majorEastAsia" w:hAnsiTheme="majorEastAsia" w:hint="eastAsia"/>
          <w:sz w:val="24"/>
          <w:szCs w:val="24"/>
        </w:rPr>
        <w:t>，密封结实，并在信封封口上加盖公章或私章；</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（2）必须有经营方案（包括经营品种、经营特色、</w:t>
      </w:r>
      <w:r w:rsidR="007434D3" w:rsidRPr="00E612B9">
        <w:rPr>
          <w:rFonts w:asciiTheme="majorEastAsia" w:eastAsiaTheme="majorEastAsia" w:hAnsiTheme="majorEastAsia" w:hint="eastAsia"/>
          <w:sz w:val="24"/>
          <w:szCs w:val="24"/>
        </w:rPr>
        <w:t>成本</w:t>
      </w:r>
      <w:r w:rsidR="00363A57">
        <w:rPr>
          <w:rFonts w:asciiTheme="majorEastAsia" w:eastAsiaTheme="majorEastAsia" w:hAnsiTheme="majorEastAsia" w:hint="eastAsia"/>
          <w:sz w:val="24"/>
          <w:szCs w:val="24"/>
        </w:rPr>
        <w:t>核算</w:t>
      </w:r>
      <w:r w:rsidR="007434D3" w:rsidRPr="00E612B9">
        <w:rPr>
          <w:rFonts w:asciiTheme="majorEastAsia" w:eastAsiaTheme="majorEastAsia" w:hAnsiTheme="majorEastAsia" w:hint="eastAsia"/>
          <w:sz w:val="24"/>
          <w:szCs w:val="24"/>
        </w:rPr>
        <w:t>、职工管理办法等</w:t>
      </w:r>
      <w:r w:rsidRPr="00E612B9">
        <w:rPr>
          <w:rFonts w:asciiTheme="majorEastAsia" w:eastAsiaTheme="majorEastAsia" w:hAnsiTheme="majorEastAsia" w:hint="eastAsia"/>
          <w:sz w:val="24"/>
          <w:szCs w:val="24"/>
        </w:rPr>
        <w:t>）；</w:t>
      </w:r>
    </w:p>
    <w:p w:rsidR="00E41669" w:rsidRPr="00E612B9" w:rsidRDefault="00E41669" w:rsidP="00E612B9">
      <w:pPr>
        <w:spacing w:line="380" w:lineRule="exact"/>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lastRenderedPageBreak/>
        <w:t>（3）餐饮企业</w:t>
      </w:r>
      <w:r w:rsidR="00703FA4" w:rsidRPr="00E612B9">
        <w:rPr>
          <w:rFonts w:asciiTheme="majorEastAsia" w:eastAsiaTheme="majorEastAsia" w:hAnsiTheme="majorEastAsia" w:hint="eastAsia"/>
          <w:sz w:val="24"/>
          <w:szCs w:val="24"/>
        </w:rPr>
        <w:t>须提供</w:t>
      </w:r>
      <w:r w:rsidRPr="00E612B9">
        <w:rPr>
          <w:rFonts w:asciiTheme="majorEastAsia" w:eastAsiaTheme="majorEastAsia" w:hAnsiTheme="majorEastAsia" w:hint="eastAsia"/>
          <w:sz w:val="24"/>
          <w:szCs w:val="24"/>
        </w:rPr>
        <w:t>营业执照、卫生许可证</w:t>
      </w:r>
      <w:r w:rsidR="00DF6413" w:rsidRPr="00E612B9">
        <w:rPr>
          <w:rFonts w:asciiTheme="majorEastAsia" w:eastAsiaTheme="majorEastAsia" w:hAnsiTheme="majorEastAsia" w:hint="eastAsia"/>
          <w:sz w:val="24"/>
          <w:szCs w:val="24"/>
        </w:rPr>
        <w:t>或食品经营许可证</w:t>
      </w:r>
      <w:r w:rsidRPr="00E612B9">
        <w:rPr>
          <w:rFonts w:asciiTheme="majorEastAsia" w:eastAsiaTheme="majorEastAsia" w:hAnsiTheme="majorEastAsia" w:hint="eastAsia"/>
          <w:sz w:val="24"/>
          <w:szCs w:val="24"/>
        </w:rPr>
        <w:t>、税务登记证、法人代表资格证书的原件及复印件；独立法人或委托人（委托人需提供委托书的原件）的身份证原件及复印件；</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（4</w:t>
      </w:r>
      <w:r w:rsidR="00DE05AD" w:rsidRPr="00E612B9">
        <w:rPr>
          <w:rFonts w:asciiTheme="majorEastAsia" w:eastAsiaTheme="majorEastAsia" w:hAnsiTheme="majorEastAsia" w:hint="eastAsia"/>
          <w:sz w:val="24"/>
          <w:szCs w:val="24"/>
        </w:rPr>
        <w:t>）必须持有个人档案表和投标</w:t>
      </w:r>
      <w:r w:rsidRPr="00E612B9">
        <w:rPr>
          <w:rFonts w:asciiTheme="majorEastAsia" w:eastAsiaTheme="majorEastAsia" w:hAnsiTheme="majorEastAsia" w:hint="eastAsia"/>
          <w:sz w:val="24"/>
          <w:szCs w:val="24"/>
        </w:rPr>
        <w:t>人个人签名，必须有对</w:t>
      </w:r>
      <w:r w:rsidR="00D70294" w:rsidRPr="00E612B9">
        <w:rPr>
          <w:rFonts w:asciiTheme="majorEastAsia" w:eastAsiaTheme="majorEastAsia" w:hAnsiTheme="majorEastAsia" w:hint="eastAsia"/>
          <w:sz w:val="24"/>
          <w:szCs w:val="24"/>
        </w:rPr>
        <w:t>招租</w:t>
      </w:r>
      <w:r w:rsidRPr="00E612B9">
        <w:rPr>
          <w:rFonts w:asciiTheme="majorEastAsia" w:eastAsiaTheme="majorEastAsia" w:hAnsiTheme="majorEastAsia" w:hint="eastAsia"/>
          <w:sz w:val="24"/>
          <w:szCs w:val="24"/>
        </w:rPr>
        <w:t>公告的承诺；</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（5）</w:t>
      </w:r>
      <w:r w:rsidR="00381AE9" w:rsidRPr="00E612B9">
        <w:rPr>
          <w:rFonts w:asciiTheme="majorEastAsia" w:eastAsiaTheme="majorEastAsia" w:hAnsiTheme="majorEastAsia" w:hint="eastAsia"/>
          <w:sz w:val="24"/>
          <w:szCs w:val="24"/>
        </w:rPr>
        <w:t>投标人的</w:t>
      </w:r>
      <w:r w:rsidRPr="00E612B9">
        <w:rPr>
          <w:rFonts w:asciiTheme="majorEastAsia" w:eastAsiaTheme="majorEastAsia" w:hAnsiTheme="majorEastAsia" w:hint="eastAsia"/>
          <w:sz w:val="24"/>
          <w:szCs w:val="24"/>
        </w:rPr>
        <w:t>身份证原件及复印件；</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（6）附必要的经营经历、业绩、特色、专业技能等材料；</w:t>
      </w:r>
    </w:p>
    <w:p w:rsidR="00E41669" w:rsidRPr="00E612B9" w:rsidRDefault="00E4166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（7</w:t>
      </w:r>
      <w:r w:rsidR="00AB6475" w:rsidRPr="00E612B9">
        <w:rPr>
          <w:rFonts w:asciiTheme="majorEastAsia" w:eastAsiaTheme="majorEastAsia" w:hAnsiTheme="majorEastAsia" w:hint="eastAsia"/>
          <w:sz w:val="24"/>
          <w:szCs w:val="24"/>
        </w:rPr>
        <w:t>）对</w:t>
      </w:r>
      <w:r w:rsidR="00D70294" w:rsidRPr="00E612B9">
        <w:rPr>
          <w:rFonts w:asciiTheme="majorEastAsia" w:eastAsiaTheme="majorEastAsia" w:hAnsiTheme="majorEastAsia" w:hint="eastAsia"/>
          <w:sz w:val="24"/>
          <w:szCs w:val="24"/>
        </w:rPr>
        <w:t>招租</w:t>
      </w:r>
      <w:r w:rsidR="00AB6475" w:rsidRPr="00E612B9">
        <w:rPr>
          <w:rFonts w:asciiTheme="majorEastAsia" w:eastAsiaTheme="majorEastAsia" w:hAnsiTheme="majorEastAsia" w:hint="eastAsia"/>
          <w:sz w:val="24"/>
          <w:szCs w:val="24"/>
        </w:rPr>
        <w:t>文件和集团</w:t>
      </w:r>
      <w:r w:rsidRPr="00E612B9">
        <w:rPr>
          <w:rFonts w:asciiTheme="majorEastAsia" w:eastAsiaTheme="majorEastAsia" w:hAnsiTheme="majorEastAsia" w:hint="eastAsia"/>
          <w:sz w:val="24"/>
          <w:szCs w:val="24"/>
        </w:rPr>
        <w:t>管理规定的承诺；</w:t>
      </w:r>
    </w:p>
    <w:p w:rsidR="00E41669" w:rsidRPr="00E612B9" w:rsidRDefault="00381AE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8</w:t>
      </w:r>
      <w:r w:rsidR="005537ED">
        <w:rPr>
          <w:rFonts w:asciiTheme="majorEastAsia" w:eastAsiaTheme="majorEastAsia" w:hAnsiTheme="majorEastAsia" w:hint="eastAsia"/>
          <w:sz w:val="24"/>
          <w:szCs w:val="24"/>
        </w:rPr>
        <w:t>.</w:t>
      </w:r>
      <w:r w:rsidR="00DE05AD" w:rsidRPr="00E612B9">
        <w:rPr>
          <w:rFonts w:asciiTheme="majorEastAsia" w:eastAsiaTheme="majorEastAsia" w:hAnsiTheme="majorEastAsia" w:hint="eastAsia"/>
          <w:sz w:val="24"/>
          <w:szCs w:val="24"/>
        </w:rPr>
        <w:t>投标</w:t>
      </w:r>
      <w:r w:rsidR="00E41669" w:rsidRPr="00E612B9">
        <w:rPr>
          <w:rFonts w:asciiTheme="majorEastAsia" w:eastAsiaTheme="majorEastAsia" w:hAnsiTheme="majorEastAsia" w:hint="eastAsia"/>
          <w:sz w:val="24"/>
          <w:szCs w:val="24"/>
        </w:rPr>
        <w:t>文件出现下列情况之一者，则作无效文件处理。</w:t>
      </w:r>
    </w:p>
    <w:p w:rsidR="00E41669" w:rsidRPr="00E612B9" w:rsidRDefault="00381AE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（1）</w:t>
      </w:r>
      <w:r w:rsidR="00E41669" w:rsidRPr="00E612B9">
        <w:rPr>
          <w:rFonts w:asciiTheme="majorEastAsia" w:eastAsiaTheme="majorEastAsia" w:hAnsiTheme="majorEastAsia" w:hint="eastAsia"/>
          <w:sz w:val="24"/>
          <w:szCs w:val="24"/>
        </w:rPr>
        <w:t>文件未按要求编制，字迹潦草、模糊、无法辨认的；</w:t>
      </w:r>
    </w:p>
    <w:p w:rsidR="00E41669" w:rsidRDefault="00381AE9" w:rsidP="00E612B9">
      <w:pPr>
        <w:ind w:firstLineChars="200" w:firstLine="480"/>
        <w:rPr>
          <w:rFonts w:asciiTheme="majorEastAsia" w:eastAsiaTheme="majorEastAsia" w:hAnsiTheme="majorEastAsia"/>
          <w:sz w:val="24"/>
          <w:szCs w:val="24"/>
        </w:rPr>
      </w:pPr>
      <w:r w:rsidRPr="00E612B9">
        <w:rPr>
          <w:rFonts w:asciiTheme="majorEastAsia" w:eastAsiaTheme="majorEastAsia" w:hAnsiTheme="majorEastAsia" w:hint="eastAsia"/>
          <w:sz w:val="24"/>
          <w:szCs w:val="24"/>
        </w:rPr>
        <w:t>（2）</w:t>
      </w:r>
      <w:r w:rsidR="00E41669" w:rsidRPr="00E612B9">
        <w:rPr>
          <w:rFonts w:asciiTheme="majorEastAsia" w:eastAsiaTheme="majorEastAsia" w:hAnsiTheme="majorEastAsia" w:hint="eastAsia"/>
          <w:sz w:val="24"/>
          <w:szCs w:val="24"/>
        </w:rPr>
        <w:t>逾期送达的。</w:t>
      </w:r>
    </w:p>
    <w:p w:rsidR="00B02D7E" w:rsidRPr="00B02D7E" w:rsidRDefault="00B02D7E" w:rsidP="00B02D7E">
      <w:pPr>
        <w:ind w:firstLineChars="200" w:firstLine="562"/>
        <w:jc w:val="center"/>
        <w:rPr>
          <w:rFonts w:asciiTheme="majorEastAsia" w:eastAsiaTheme="majorEastAsia" w:hAnsiTheme="majorEastAsia"/>
          <w:b/>
          <w:szCs w:val="28"/>
        </w:rPr>
      </w:pPr>
      <w:r w:rsidRPr="00B02D7E">
        <w:rPr>
          <w:rFonts w:asciiTheme="majorEastAsia" w:eastAsiaTheme="majorEastAsia" w:hAnsiTheme="majorEastAsia" w:hint="eastAsia"/>
          <w:b/>
          <w:szCs w:val="28"/>
        </w:rPr>
        <w:t>第二部分   投标文件格式</w:t>
      </w:r>
    </w:p>
    <w:p w:rsidR="00B02D7E" w:rsidRDefault="00B02D7E" w:rsidP="00B02D7E">
      <w:pPr>
        <w:spacing w:line="360" w:lineRule="exact"/>
        <w:jc w:val="left"/>
        <w:rPr>
          <w:rFonts w:ascii="楷体_GB2312" w:eastAsia="楷体_GB2312"/>
          <w:b/>
          <w:sz w:val="24"/>
        </w:rPr>
      </w:pPr>
      <w:r>
        <w:rPr>
          <w:rFonts w:ascii="楷体_GB2312" w:eastAsia="楷体_GB2312" w:hint="eastAsia"/>
          <w:b/>
          <w:sz w:val="24"/>
        </w:rPr>
        <w:t>格式一：</w:t>
      </w:r>
    </w:p>
    <w:p w:rsidR="00B02D7E" w:rsidRDefault="00B02D7E" w:rsidP="003158DA">
      <w:pPr>
        <w:spacing w:line="360" w:lineRule="exact"/>
        <w:ind w:firstLineChars="249" w:firstLine="900"/>
        <w:rPr>
          <w:rFonts w:ascii="楷体_GB2312" w:eastAsia="楷体_GB2312"/>
          <w:b/>
          <w:sz w:val="24"/>
        </w:rPr>
      </w:pPr>
      <w:r>
        <w:rPr>
          <w:rFonts w:ascii="楷体_GB2312" w:eastAsia="楷体_GB2312" w:hint="eastAsia"/>
          <w:b/>
          <w:sz w:val="36"/>
          <w:szCs w:val="36"/>
        </w:rPr>
        <w:t>投标函</w:t>
      </w:r>
    </w:p>
    <w:p w:rsidR="00B02D7E" w:rsidRPr="00B40142" w:rsidRDefault="00B02D7E" w:rsidP="00A9652A">
      <w:pPr>
        <w:spacing w:line="276" w:lineRule="auto"/>
        <w:rPr>
          <w:rFonts w:asciiTheme="minorEastAsia" w:eastAsiaTheme="minorEastAsia" w:hAnsiTheme="minorEastAsia"/>
          <w:sz w:val="24"/>
          <w:u w:val="single"/>
        </w:rPr>
      </w:pPr>
      <w:r w:rsidRPr="00B40142">
        <w:rPr>
          <w:rFonts w:asciiTheme="minorEastAsia" w:eastAsiaTheme="minorEastAsia" w:hAnsiTheme="minorEastAsia" w:hint="eastAsia"/>
          <w:sz w:val="24"/>
          <w:u w:val="single"/>
        </w:rPr>
        <w:t>江苏师范大学</w:t>
      </w:r>
      <w:r>
        <w:rPr>
          <w:rFonts w:asciiTheme="minorEastAsia" w:eastAsiaTheme="minorEastAsia" w:hAnsiTheme="minorEastAsia" w:hint="eastAsia"/>
          <w:sz w:val="24"/>
          <w:u w:val="single"/>
        </w:rPr>
        <w:t>后勤集团</w:t>
      </w:r>
      <w:r w:rsidRPr="00B40142">
        <w:rPr>
          <w:rFonts w:asciiTheme="minorEastAsia" w:eastAsiaTheme="minorEastAsia" w:hAnsiTheme="minorEastAsia" w:hint="eastAsia"/>
          <w:sz w:val="24"/>
          <w:u w:val="single"/>
        </w:rPr>
        <w:t>：</w:t>
      </w:r>
    </w:p>
    <w:p w:rsidR="00913042" w:rsidRPr="00E612B9" w:rsidRDefault="00B02D7E" w:rsidP="00A9652A">
      <w:pPr>
        <w:spacing w:line="276" w:lineRule="auto"/>
        <w:jc w:val="center"/>
        <w:rPr>
          <w:rFonts w:asciiTheme="majorEastAsia" w:eastAsiaTheme="majorEastAsia" w:hAnsiTheme="majorEastAsia"/>
          <w:sz w:val="24"/>
          <w:szCs w:val="24"/>
        </w:rPr>
      </w:pPr>
      <w:r w:rsidRPr="00B40142">
        <w:rPr>
          <w:rFonts w:asciiTheme="minorEastAsia" w:eastAsiaTheme="minorEastAsia" w:hAnsiTheme="minorEastAsia" w:hint="eastAsia"/>
          <w:sz w:val="24"/>
          <w:u w:val="single"/>
        </w:rPr>
        <w:t xml:space="preserve"> </w:t>
      </w:r>
      <w:r w:rsidR="00057088">
        <w:rPr>
          <w:rFonts w:asciiTheme="minorEastAsia" w:eastAsiaTheme="minorEastAsia" w:hAnsiTheme="minorEastAsia" w:hint="eastAsia"/>
          <w:sz w:val="24"/>
          <w:u w:val="single"/>
        </w:rPr>
        <w:t xml:space="preserve">  </w:t>
      </w:r>
      <w:r w:rsidRPr="00B40142">
        <w:rPr>
          <w:rFonts w:asciiTheme="minorEastAsia" w:eastAsiaTheme="minorEastAsia" w:hAnsiTheme="minorEastAsia" w:hint="eastAsia"/>
          <w:sz w:val="24"/>
          <w:u w:val="single"/>
        </w:rPr>
        <w:t>投标人全称</w:t>
      </w:r>
      <w:r w:rsidR="00057088">
        <w:rPr>
          <w:rFonts w:asciiTheme="minorEastAsia" w:eastAsiaTheme="minorEastAsia" w:hAnsiTheme="minorEastAsia" w:hint="eastAsia"/>
          <w:sz w:val="24"/>
          <w:u w:val="single"/>
        </w:rPr>
        <w:t xml:space="preserve">  </w:t>
      </w:r>
      <w:r w:rsidR="00913042">
        <w:rPr>
          <w:rFonts w:asciiTheme="minorEastAsia" w:eastAsiaTheme="minorEastAsia" w:hAnsiTheme="minorEastAsia" w:hint="eastAsia"/>
          <w:sz w:val="24"/>
        </w:rPr>
        <w:t>将</w:t>
      </w:r>
      <w:r w:rsidRPr="00B40142">
        <w:rPr>
          <w:rFonts w:asciiTheme="minorEastAsia" w:eastAsiaTheme="minorEastAsia" w:hAnsiTheme="minorEastAsia" w:hint="eastAsia"/>
          <w:sz w:val="24"/>
        </w:rPr>
        <w:t>参加贵方组织的</w:t>
      </w:r>
      <w:r w:rsidR="00C4300B">
        <w:rPr>
          <w:rFonts w:asciiTheme="minorEastAsia" w:eastAsiaTheme="minorEastAsia" w:hAnsiTheme="minorEastAsia" w:hint="eastAsia"/>
          <w:sz w:val="24"/>
          <w:u w:val="single"/>
        </w:rPr>
        <w:t>后勤集团</w:t>
      </w:r>
      <w:r w:rsidR="00913042" w:rsidRPr="00913042">
        <w:rPr>
          <w:rFonts w:asciiTheme="minorEastAsia" w:eastAsiaTheme="minorEastAsia" w:hAnsiTheme="minorEastAsia" w:hint="eastAsia"/>
          <w:sz w:val="24"/>
          <w:u w:val="single"/>
        </w:rPr>
        <w:t>餐饮网点招租</w:t>
      </w:r>
      <w:r w:rsidR="00913042" w:rsidRPr="00913042">
        <w:rPr>
          <w:rFonts w:asciiTheme="majorEastAsia" w:eastAsiaTheme="majorEastAsia" w:hAnsiTheme="majorEastAsia" w:hint="eastAsia"/>
          <w:sz w:val="24"/>
          <w:szCs w:val="24"/>
          <w:u w:val="single"/>
        </w:rPr>
        <w:t>（项目编号：</w:t>
      </w:r>
      <w:r w:rsidR="00913042" w:rsidRPr="00913042">
        <w:rPr>
          <w:rFonts w:asciiTheme="majorEastAsia" w:eastAsiaTheme="majorEastAsia" w:hAnsiTheme="majorEastAsia"/>
          <w:sz w:val="24"/>
          <w:szCs w:val="24"/>
          <w:u w:val="single"/>
        </w:rPr>
        <w:t>2017J02002</w:t>
      </w:r>
      <w:r w:rsidR="00913042" w:rsidRPr="00913042">
        <w:rPr>
          <w:rFonts w:asciiTheme="majorEastAsia" w:eastAsiaTheme="majorEastAsia" w:hAnsiTheme="majorEastAsia" w:hint="eastAsia"/>
          <w:sz w:val="24"/>
          <w:szCs w:val="24"/>
          <w:u w:val="single"/>
        </w:rPr>
        <w:t>）</w:t>
      </w:r>
    </w:p>
    <w:p w:rsidR="00B02D7E" w:rsidRPr="00B40142" w:rsidRDefault="00913042" w:rsidP="00A9652A">
      <w:pPr>
        <w:spacing w:line="276" w:lineRule="auto"/>
        <w:rPr>
          <w:rFonts w:asciiTheme="minorEastAsia" w:eastAsiaTheme="minorEastAsia" w:hAnsiTheme="minorEastAsia"/>
          <w:sz w:val="24"/>
        </w:rPr>
      </w:pPr>
      <w:r>
        <w:rPr>
          <w:rFonts w:asciiTheme="minorEastAsia" w:eastAsiaTheme="minorEastAsia" w:hAnsiTheme="minorEastAsia" w:hint="eastAsia"/>
          <w:sz w:val="24"/>
        </w:rPr>
        <w:t>投标</w:t>
      </w:r>
      <w:r w:rsidR="00057088">
        <w:rPr>
          <w:rFonts w:asciiTheme="minorEastAsia" w:eastAsiaTheme="minorEastAsia" w:hAnsiTheme="minorEastAsia" w:hint="eastAsia"/>
          <w:sz w:val="24"/>
        </w:rPr>
        <w:t>。</w:t>
      </w:r>
      <w:r w:rsidR="00A9652A">
        <w:rPr>
          <w:rFonts w:asciiTheme="minorEastAsia" w:eastAsiaTheme="minorEastAsia" w:hAnsiTheme="minorEastAsia" w:hint="eastAsia"/>
          <w:sz w:val="24"/>
        </w:rPr>
        <w:t>参与</w:t>
      </w:r>
      <w:r w:rsidR="00C4300B">
        <w:rPr>
          <w:rFonts w:asciiTheme="minorEastAsia" w:eastAsiaTheme="minorEastAsia" w:hAnsiTheme="minorEastAsia" w:hint="eastAsia"/>
          <w:sz w:val="24"/>
        </w:rPr>
        <w:t>标段</w:t>
      </w:r>
      <w:r w:rsidR="00057088">
        <w:rPr>
          <w:rFonts w:asciiTheme="minorEastAsia" w:eastAsiaTheme="minorEastAsia" w:hAnsiTheme="minorEastAsia" w:hint="eastAsia"/>
          <w:sz w:val="24"/>
        </w:rPr>
        <w:t xml:space="preserve"> </w:t>
      </w:r>
      <w:r w:rsidR="00057088" w:rsidRPr="00057088">
        <w:rPr>
          <w:rFonts w:asciiTheme="minorEastAsia" w:eastAsiaTheme="minorEastAsia" w:hAnsiTheme="minorEastAsia" w:hint="eastAsia"/>
          <w:sz w:val="24"/>
          <w:u w:val="single"/>
        </w:rPr>
        <w:t xml:space="preserve">  </w:t>
      </w:r>
      <w:r w:rsidR="0065067E">
        <w:rPr>
          <w:rFonts w:asciiTheme="minorEastAsia" w:eastAsiaTheme="minorEastAsia" w:hAnsiTheme="minorEastAsia" w:hint="eastAsia"/>
          <w:sz w:val="24"/>
          <w:u w:val="single"/>
        </w:rPr>
        <w:t xml:space="preserve">  </w:t>
      </w:r>
      <w:r w:rsidR="00057088" w:rsidRPr="00057088">
        <w:rPr>
          <w:rFonts w:asciiTheme="minorEastAsia" w:eastAsiaTheme="minorEastAsia" w:hAnsiTheme="minorEastAsia" w:hint="eastAsia"/>
          <w:sz w:val="24"/>
          <w:u w:val="single"/>
        </w:rPr>
        <w:t xml:space="preserve"> </w:t>
      </w:r>
      <w:r w:rsidR="00C4300B" w:rsidRPr="00C4300B">
        <w:rPr>
          <w:rFonts w:asciiTheme="minorEastAsia" w:eastAsiaTheme="minorEastAsia" w:hAnsiTheme="minorEastAsia" w:hint="eastAsia"/>
          <w:sz w:val="24"/>
        </w:rPr>
        <w:t>中</w:t>
      </w:r>
      <w:r w:rsidR="00C4300B">
        <w:rPr>
          <w:rFonts w:asciiTheme="minorEastAsia" w:eastAsiaTheme="minorEastAsia" w:hAnsiTheme="minorEastAsia" w:hint="eastAsia"/>
          <w:sz w:val="24"/>
          <w:u w:val="single"/>
        </w:rPr>
        <w:t xml:space="preserve">   网点名称</w:t>
      </w:r>
      <w:r w:rsidR="00C4300B" w:rsidRPr="00393246">
        <w:rPr>
          <w:rFonts w:asciiTheme="minorEastAsia" w:eastAsiaTheme="minorEastAsia" w:hAnsiTheme="minorEastAsia" w:hint="eastAsia"/>
          <w:sz w:val="24"/>
        </w:rPr>
        <w:t>，</w:t>
      </w:r>
      <w:r w:rsidR="00C4300B" w:rsidRPr="00C4300B">
        <w:rPr>
          <w:rFonts w:asciiTheme="minorEastAsia" w:eastAsiaTheme="minorEastAsia" w:hAnsiTheme="minorEastAsia" w:hint="eastAsia"/>
          <w:sz w:val="24"/>
        </w:rPr>
        <w:t>报价为</w:t>
      </w:r>
      <w:r w:rsidR="00C4300B">
        <w:rPr>
          <w:rFonts w:asciiTheme="minorEastAsia" w:eastAsiaTheme="minorEastAsia" w:hAnsiTheme="minorEastAsia" w:hint="eastAsia"/>
          <w:sz w:val="24"/>
          <w:u w:val="single"/>
        </w:rPr>
        <w:t xml:space="preserve">   </w:t>
      </w:r>
      <w:r w:rsidR="0065067E">
        <w:rPr>
          <w:rFonts w:asciiTheme="minorEastAsia" w:eastAsiaTheme="minorEastAsia" w:hAnsiTheme="minorEastAsia" w:hint="eastAsia"/>
          <w:sz w:val="24"/>
          <w:u w:val="single"/>
        </w:rPr>
        <w:t xml:space="preserve">   </w:t>
      </w:r>
      <w:r w:rsidR="00C4300B">
        <w:rPr>
          <w:rFonts w:asciiTheme="minorEastAsia" w:eastAsiaTheme="minorEastAsia" w:hAnsiTheme="minorEastAsia" w:hint="eastAsia"/>
          <w:sz w:val="24"/>
          <w:u w:val="single"/>
        </w:rPr>
        <w:t xml:space="preserve"> %</w:t>
      </w:r>
      <w:r w:rsidR="00057088">
        <w:rPr>
          <w:rFonts w:asciiTheme="minorEastAsia" w:eastAsiaTheme="minorEastAsia" w:hAnsiTheme="minorEastAsia" w:hint="eastAsia"/>
          <w:sz w:val="24"/>
        </w:rPr>
        <w:t>，</w:t>
      </w:r>
      <w:r w:rsidR="00C4300B">
        <w:rPr>
          <w:rFonts w:asciiTheme="minorEastAsia" w:eastAsiaTheme="minorEastAsia" w:hAnsiTheme="minorEastAsia" w:hint="eastAsia"/>
          <w:sz w:val="24"/>
        </w:rPr>
        <w:t>主要经营品种</w:t>
      </w:r>
      <w:r w:rsidR="00393246">
        <w:rPr>
          <w:rFonts w:asciiTheme="minorEastAsia" w:eastAsiaTheme="minorEastAsia" w:hAnsiTheme="minorEastAsia" w:hint="eastAsia"/>
          <w:sz w:val="24"/>
        </w:rPr>
        <w:t>为</w:t>
      </w:r>
      <w:r w:rsidR="00C4300B">
        <w:rPr>
          <w:rFonts w:asciiTheme="minorEastAsia" w:eastAsiaTheme="minorEastAsia" w:hAnsiTheme="minorEastAsia" w:hint="eastAsia"/>
          <w:sz w:val="24"/>
        </w:rPr>
        <w:t>：</w:t>
      </w:r>
      <w:r w:rsidR="00057088">
        <w:rPr>
          <w:rFonts w:asciiTheme="minorEastAsia" w:eastAsiaTheme="minorEastAsia" w:hAnsiTheme="minorEastAsia" w:hint="eastAsia"/>
          <w:sz w:val="24"/>
          <w:u w:val="single"/>
        </w:rPr>
        <w:t xml:space="preserve">             </w:t>
      </w:r>
      <w:r w:rsidR="00C4300B" w:rsidRPr="00C4300B">
        <w:rPr>
          <w:rFonts w:asciiTheme="minorEastAsia" w:eastAsiaTheme="minorEastAsia" w:hAnsiTheme="minorEastAsia" w:hint="eastAsia"/>
          <w:sz w:val="24"/>
        </w:rPr>
        <w:t>；</w:t>
      </w:r>
      <w:r w:rsidR="00393246">
        <w:rPr>
          <w:rFonts w:asciiTheme="minorEastAsia" w:eastAsiaTheme="minorEastAsia" w:hAnsiTheme="minorEastAsia" w:hint="eastAsia"/>
          <w:sz w:val="24"/>
        </w:rPr>
        <w:t>参与标段</w:t>
      </w:r>
      <w:r w:rsidR="00057088">
        <w:rPr>
          <w:rFonts w:asciiTheme="minorEastAsia" w:eastAsiaTheme="minorEastAsia" w:hAnsiTheme="minorEastAsia" w:hint="eastAsia"/>
          <w:sz w:val="24"/>
          <w:u w:val="single"/>
        </w:rPr>
        <w:t xml:space="preserve">    </w:t>
      </w:r>
      <w:r w:rsidR="00393246" w:rsidRPr="00C4300B">
        <w:rPr>
          <w:rFonts w:asciiTheme="minorEastAsia" w:eastAsiaTheme="minorEastAsia" w:hAnsiTheme="minorEastAsia" w:hint="eastAsia"/>
          <w:sz w:val="24"/>
        </w:rPr>
        <w:t>中</w:t>
      </w:r>
      <w:r w:rsidR="00393246">
        <w:rPr>
          <w:rFonts w:asciiTheme="minorEastAsia" w:eastAsiaTheme="minorEastAsia" w:hAnsiTheme="minorEastAsia" w:hint="eastAsia"/>
          <w:sz w:val="24"/>
          <w:u w:val="single"/>
        </w:rPr>
        <w:t xml:space="preserve">   网点名称      </w:t>
      </w:r>
      <w:r w:rsidR="00393246" w:rsidRPr="00393246">
        <w:rPr>
          <w:rFonts w:asciiTheme="minorEastAsia" w:eastAsiaTheme="minorEastAsia" w:hAnsiTheme="minorEastAsia" w:hint="eastAsia"/>
          <w:sz w:val="24"/>
        </w:rPr>
        <w:t>，</w:t>
      </w:r>
      <w:r w:rsidR="00393246" w:rsidRPr="00C4300B">
        <w:rPr>
          <w:rFonts w:asciiTheme="minorEastAsia" w:eastAsiaTheme="minorEastAsia" w:hAnsiTheme="minorEastAsia" w:hint="eastAsia"/>
          <w:sz w:val="24"/>
        </w:rPr>
        <w:t>报价为</w:t>
      </w:r>
      <w:r w:rsidR="0065067E">
        <w:rPr>
          <w:rFonts w:asciiTheme="minorEastAsia" w:eastAsiaTheme="minorEastAsia" w:hAnsiTheme="minorEastAsia" w:hint="eastAsia"/>
          <w:sz w:val="24"/>
          <w:u w:val="single"/>
        </w:rPr>
        <w:t xml:space="preserve">     </w:t>
      </w:r>
      <w:r w:rsidR="00393246">
        <w:rPr>
          <w:rFonts w:asciiTheme="minorEastAsia" w:eastAsiaTheme="minorEastAsia" w:hAnsiTheme="minorEastAsia" w:hint="eastAsia"/>
          <w:sz w:val="24"/>
          <w:u w:val="single"/>
        </w:rPr>
        <w:t xml:space="preserve"> %</w:t>
      </w:r>
      <w:r w:rsidR="00057088">
        <w:rPr>
          <w:rFonts w:asciiTheme="minorEastAsia" w:eastAsiaTheme="minorEastAsia" w:hAnsiTheme="minorEastAsia" w:hint="eastAsia"/>
          <w:sz w:val="24"/>
        </w:rPr>
        <w:t>，</w:t>
      </w:r>
      <w:r w:rsidR="00393246">
        <w:rPr>
          <w:rFonts w:asciiTheme="minorEastAsia" w:eastAsiaTheme="minorEastAsia" w:hAnsiTheme="minorEastAsia" w:hint="eastAsia"/>
          <w:sz w:val="24"/>
        </w:rPr>
        <w:t>主要经营品种为：</w:t>
      </w:r>
      <w:r w:rsidR="00057088">
        <w:rPr>
          <w:rFonts w:asciiTheme="minorEastAsia" w:eastAsiaTheme="minorEastAsia" w:hAnsiTheme="minorEastAsia" w:hint="eastAsia"/>
          <w:sz w:val="24"/>
          <w:u w:val="single"/>
        </w:rPr>
        <w:t xml:space="preserve">                   </w:t>
      </w:r>
      <w:r w:rsidR="00393246" w:rsidRPr="00C4300B">
        <w:rPr>
          <w:rFonts w:asciiTheme="minorEastAsia" w:eastAsiaTheme="minorEastAsia" w:hAnsiTheme="minorEastAsia" w:hint="eastAsia"/>
          <w:sz w:val="24"/>
        </w:rPr>
        <w:t>；</w:t>
      </w:r>
      <w:r w:rsidR="00B02D7E">
        <w:rPr>
          <w:rFonts w:asciiTheme="minorEastAsia" w:eastAsiaTheme="minorEastAsia" w:hAnsiTheme="minorEastAsia" w:hint="eastAsia"/>
          <w:sz w:val="24"/>
        </w:rPr>
        <w:t>并作如下承诺</w:t>
      </w:r>
      <w:r w:rsidR="00B02D7E" w:rsidRPr="00B40142">
        <w:rPr>
          <w:rFonts w:asciiTheme="minorEastAsia" w:eastAsiaTheme="minorEastAsia" w:hAnsiTheme="minorEastAsia" w:hint="eastAsia"/>
          <w:sz w:val="24"/>
        </w:rPr>
        <w:t>：</w:t>
      </w:r>
    </w:p>
    <w:p w:rsidR="00B02D7E" w:rsidRPr="00B40142" w:rsidRDefault="00B02D7E" w:rsidP="00A9652A">
      <w:pPr>
        <w:spacing w:line="276" w:lineRule="auto"/>
        <w:ind w:firstLineChars="200" w:firstLine="480"/>
        <w:rPr>
          <w:rFonts w:asciiTheme="minorEastAsia" w:eastAsiaTheme="minorEastAsia" w:hAnsiTheme="minorEastAsia"/>
          <w:sz w:val="24"/>
        </w:rPr>
      </w:pPr>
      <w:r w:rsidRPr="00B40142">
        <w:rPr>
          <w:rFonts w:asciiTheme="minorEastAsia" w:eastAsiaTheme="minorEastAsia" w:hAnsiTheme="minorEastAsia" w:hint="eastAsia"/>
          <w:sz w:val="24"/>
        </w:rPr>
        <w:t>1.我方同意在本项目</w:t>
      </w:r>
      <w:r>
        <w:rPr>
          <w:rFonts w:asciiTheme="minorEastAsia" w:eastAsiaTheme="minorEastAsia" w:hAnsiTheme="minorEastAsia" w:hint="eastAsia"/>
          <w:sz w:val="24"/>
        </w:rPr>
        <w:t>文件</w:t>
      </w:r>
      <w:r w:rsidRPr="00B40142">
        <w:rPr>
          <w:rFonts w:asciiTheme="minorEastAsia" w:eastAsiaTheme="minorEastAsia" w:hAnsiTheme="minorEastAsia" w:hint="eastAsia"/>
          <w:sz w:val="24"/>
        </w:rPr>
        <w:t>中规定的投标日起</w:t>
      </w:r>
      <w:r w:rsidR="00A9652A">
        <w:rPr>
          <w:rFonts w:asciiTheme="minorEastAsia" w:eastAsiaTheme="minorEastAsia" w:hAnsiTheme="minorEastAsia" w:hint="eastAsia"/>
          <w:sz w:val="24"/>
          <w:u w:val="single"/>
        </w:rPr>
        <w:t>9</w:t>
      </w:r>
      <w:r w:rsidRPr="00E3195E">
        <w:rPr>
          <w:rFonts w:asciiTheme="minorEastAsia" w:eastAsiaTheme="minorEastAsia" w:hAnsiTheme="minorEastAsia" w:hint="eastAsia"/>
          <w:sz w:val="24"/>
          <w:u w:val="single"/>
        </w:rPr>
        <w:t>0</w:t>
      </w:r>
      <w:r w:rsidRPr="00B40142">
        <w:rPr>
          <w:rFonts w:asciiTheme="minorEastAsia" w:eastAsiaTheme="minorEastAsia" w:hAnsiTheme="minorEastAsia" w:hint="eastAsia"/>
          <w:sz w:val="24"/>
        </w:rPr>
        <w:t>日内遵守本文中的承诺</w:t>
      </w:r>
      <w:r>
        <w:rPr>
          <w:rFonts w:asciiTheme="minorEastAsia" w:eastAsiaTheme="minorEastAsia" w:hAnsiTheme="minorEastAsia" w:hint="eastAsia"/>
          <w:sz w:val="24"/>
        </w:rPr>
        <w:t>，</w:t>
      </w:r>
      <w:r w:rsidRPr="00B40142">
        <w:rPr>
          <w:rFonts w:asciiTheme="minorEastAsia" w:eastAsiaTheme="minorEastAsia" w:hAnsiTheme="minorEastAsia" w:hint="eastAsia"/>
          <w:sz w:val="24"/>
        </w:rPr>
        <w:t>且在此期限期满之前均具有约束力。</w:t>
      </w:r>
    </w:p>
    <w:p w:rsidR="006A7164" w:rsidRPr="006A7164" w:rsidRDefault="00B02D7E" w:rsidP="006A7164">
      <w:pPr>
        <w:ind w:right="210" w:firstLineChars="200" w:firstLine="480"/>
        <w:jc w:val="left"/>
        <w:rPr>
          <w:rFonts w:asciiTheme="minorEastAsia" w:eastAsiaTheme="minorEastAsia" w:hAnsiTheme="minorEastAsia"/>
          <w:sz w:val="24"/>
        </w:rPr>
      </w:pPr>
      <w:r w:rsidRPr="00B40142">
        <w:rPr>
          <w:rFonts w:asciiTheme="minorEastAsia" w:eastAsiaTheme="minorEastAsia" w:hAnsiTheme="minorEastAsia" w:hint="eastAsia"/>
          <w:sz w:val="24"/>
        </w:rPr>
        <w:t>2.</w:t>
      </w:r>
      <w:r w:rsidR="006A7164" w:rsidRPr="00E612B9">
        <w:rPr>
          <w:rFonts w:asciiTheme="majorEastAsia" w:eastAsiaTheme="majorEastAsia" w:hAnsiTheme="majorEastAsia" w:hint="eastAsia"/>
          <w:sz w:val="24"/>
          <w:szCs w:val="24"/>
        </w:rPr>
        <w:t>此招租文件我已认真阅读，如果我能应聘上食堂、网点经营人，我将严格遵守招租文件的要求、规定，认真履行自己的职责和义务。</w:t>
      </w:r>
    </w:p>
    <w:p w:rsidR="00B02D7E" w:rsidRPr="00B40142" w:rsidRDefault="006A7164" w:rsidP="00A9652A">
      <w:pPr>
        <w:spacing w:line="27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B02D7E" w:rsidRPr="00B40142">
        <w:rPr>
          <w:rFonts w:asciiTheme="minorEastAsia" w:eastAsiaTheme="minorEastAsia" w:hAnsiTheme="minorEastAsia" w:hint="eastAsia"/>
          <w:sz w:val="24"/>
        </w:rPr>
        <w:t>提供的投标文件，包括正本1份，副本5份。</w:t>
      </w:r>
    </w:p>
    <w:p w:rsidR="00B02D7E" w:rsidRPr="00B40142" w:rsidRDefault="00B02D7E" w:rsidP="00B02D7E">
      <w:pPr>
        <w:spacing w:line="360" w:lineRule="exact"/>
        <w:ind w:firstLineChars="200" w:firstLine="480"/>
        <w:rPr>
          <w:rFonts w:asciiTheme="minorEastAsia" w:eastAsiaTheme="minorEastAsia" w:hAnsiTheme="minorEastAsia"/>
          <w:sz w:val="24"/>
        </w:rPr>
      </w:pPr>
      <w:r w:rsidRPr="00B40142">
        <w:rPr>
          <w:rFonts w:asciiTheme="minorEastAsia" w:eastAsiaTheme="minorEastAsia" w:hAnsiTheme="minorEastAsia" w:hint="eastAsia"/>
          <w:sz w:val="24"/>
        </w:rPr>
        <w:t>4.保证</w:t>
      </w:r>
      <w:r>
        <w:rPr>
          <w:rFonts w:asciiTheme="minorEastAsia" w:eastAsiaTheme="minorEastAsia" w:hAnsiTheme="minorEastAsia" w:hint="eastAsia"/>
          <w:sz w:val="24"/>
        </w:rPr>
        <w:t>坚决</w:t>
      </w:r>
      <w:r w:rsidRPr="00B40142">
        <w:rPr>
          <w:rFonts w:asciiTheme="minorEastAsia" w:eastAsiaTheme="minorEastAsia" w:hAnsiTheme="minorEastAsia" w:hint="eastAsia"/>
          <w:sz w:val="24"/>
        </w:rPr>
        <w:t>地执行双方所签订的合同，并承担合同规定的责任和义务</w:t>
      </w:r>
      <w:r>
        <w:rPr>
          <w:rFonts w:asciiTheme="minorEastAsia" w:eastAsiaTheme="minorEastAsia" w:hAnsiTheme="minorEastAsia" w:hint="eastAsia"/>
          <w:sz w:val="24"/>
        </w:rPr>
        <w:t>，否则贵方有权没收我公司缴纳的合同履约金。</w:t>
      </w:r>
    </w:p>
    <w:p w:rsidR="00B02D7E" w:rsidRPr="00B40142" w:rsidRDefault="006A7164" w:rsidP="00B02D7E">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B02D7E" w:rsidRPr="00B40142">
        <w:rPr>
          <w:rFonts w:asciiTheme="minorEastAsia" w:eastAsiaTheme="minorEastAsia" w:hAnsiTheme="minorEastAsia" w:hint="eastAsia"/>
          <w:sz w:val="24"/>
        </w:rPr>
        <w:t>.如果</w:t>
      </w:r>
      <w:r w:rsidR="00B02D7E">
        <w:rPr>
          <w:rFonts w:asciiTheme="minorEastAsia" w:eastAsiaTheme="minorEastAsia" w:hAnsiTheme="minorEastAsia" w:hint="eastAsia"/>
          <w:sz w:val="24"/>
        </w:rPr>
        <w:t>违法</w:t>
      </w:r>
      <w:r w:rsidR="00B02D7E" w:rsidRPr="00B40142">
        <w:rPr>
          <w:rFonts w:asciiTheme="minorEastAsia" w:eastAsiaTheme="minorEastAsia" w:hAnsiTheme="minorEastAsia" w:hint="eastAsia"/>
          <w:sz w:val="24"/>
        </w:rPr>
        <w:t>《中华人民共和国政府</w:t>
      </w:r>
      <w:r w:rsidR="00B02D7E">
        <w:rPr>
          <w:rFonts w:asciiTheme="minorEastAsia" w:eastAsiaTheme="minorEastAsia" w:hAnsiTheme="minorEastAsia" w:hint="eastAsia"/>
          <w:sz w:val="24"/>
        </w:rPr>
        <w:t>采购法</w:t>
      </w:r>
      <w:r w:rsidR="00B02D7E" w:rsidRPr="00B40142">
        <w:rPr>
          <w:rFonts w:asciiTheme="minorEastAsia" w:eastAsiaTheme="minorEastAsia" w:hAnsiTheme="minorEastAsia" w:hint="eastAsia"/>
          <w:sz w:val="24"/>
        </w:rPr>
        <w:t>》</w:t>
      </w:r>
      <w:r w:rsidR="00B02D7E">
        <w:rPr>
          <w:rFonts w:asciiTheme="minorEastAsia" w:eastAsiaTheme="minorEastAsia" w:hAnsiTheme="minorEastAsia" w:hint="eastAsia"/>
          <w:sz w:val="24"/>
        </w:rPr>
        <w:t>和学校的招投标管理办法</w:t>
      </w:r>
      <w:r w:rsidR="00B02D7E" w:rsidRPr="00B40142">
        <w:rPr>
          <w:rFonts w:asciiTheme="minorEastAsia" w:eastAsiaTheme="minorEastAsia" w:hAnsiTheme="minorEastAsia" w:hint="eastAsia"/>
          <w:sz w:val="24"/>
        </w:rPr>
        <w:t>，我方愿被列入不良记录名单</w:t>
      </w:r>
      <w:r w:rsidR="00B02D7E">
        <w:rPr>
          <w:rFonts w:asciiTheme="minorEastAsia" w:eastAsiaTheme="minorEastAsia" w:hAnsiTheme="minorEastAsia" w:hint="eastAsia"/>
          <w:sz w:val="24"/>
        </w:rPr>
        <w:t>，承担相关法律和经济责任，同时贵方有权没收我公司缴纳的投标保证金</w:t>
      </w:r>
      <w:r w:rsidR="00B02D7E" w:rsidRPr="00B40142">
        <w:rPr>
          <w:rFonts w:asciiTheme="minorEastAsia" w:eastAsiaTheme="minorEastAsia" w:hAnsiTheme="minorEastAsia" w:hint="eastAsia"/>
          <w:sz w:val="24"/>
        </w:rPr>
        <w:t>。</w:t>
      </w:r>
    </w:p>
    <w:p w:rsidR="00B02D7E" w:rsidRPr="00B40142" w:rsidRDefault="006A7164" w:rsidP="00B02D7E">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00B02D7E" w:rsidRPr="00B40142">
        <w:rPr>
          <w:rFonts w:asciiTheme="minorEastAsia" w:eastAsiaTheme="minorEastAsia" w:hAnsiTheme="minorEastAsia" w:hint="eastAsia"/>
          <w:sz w:val="24"/>
        </w:rPr>
        <w:t>.我方将严格遵守《中华人民共和国政府招标投标法》的有关规定，如果有下列情形之一的，将被处以</w:t>
      </w:r>
      <w:r w:rsidR="00B02D7E">
        <w:rPr>
          <w:rFonts w:asciiTheme="minorEastAsia" w:eastAsiaTheme="minorEastAsia" w:hAnsiTheme="minorEastAsia" w:hint="eastAsia"/>
          <w:sz w:val="24"/>
        </w:rPr>
        <w:t>合同</w:t>
      </w:r>
      <w:r w:rsidR="00B02D7E" w:rsidRPr="00B40142">
        <w:rPr>
          <w:rFonts w:asciiTheme="minorEastAsia" w:eastAsiaTheme="minorEastAsia" w:hAnsiTheme="minorEastAsia" w:hint="eastAsia"/>
          <w:sz w:val="24"/>
        </w:rPr>
        <w:t>金额5‰以上10‰以下的罚款，列入不良行为记录名单，在一至三年内禁止参加贵校</w:t>
      </w:r>
      <w:r w:rsidR="00B02D7E">
        <w:rPr>
          <w:rFonts w:asciiTheme="minorEastAsia" w:eastAsiaTheme="minorEastAsia" w:hAnsiTheme="minorEastAsia" w:hint="eastAsia"/>
          <w:sz w:val="24"/>
        </w:rPr>
        <w:t>招投标</w:t>
      </w:r>
      <w:r w:rsidR="00B02D7E" w:rsidRPr="00B40142">
        <w:rPr>
          <w:rFonts w:asciiTheme="minorEastAsia" w:eastAsiaTheme="minorEastAsia" w:hAnsiTheme="minorEastAsia" w:hint="eastAsia"/>
          <w:sz w:val="24"/>
        </w:rPr>
        <w:t>活动；有违法所得的，并处没收违法所得；情节严重的，由工商行政管理机关吊销营业执照；构成犯罪的，依法追究刑事责任：</w:t>
      </w:r>
    </w:p>
    <w:p w:rsidR="00B02D7E" w:rsidRPr="00B40142" w:rsidRDefault="00B02D7E" w:rsidP="00B02D7E">
      <w:pPr>
        <w:spacing w:line="360" w:lineRule="exact"/>
        <w:ind w:firstLineChars="200" w:firstLine="480"/>
        <w:rPr>
          <w:rFonts w:asciiTheme="minorEastAsia" w:eastAsiaTheme="minorEastAsia" w:hAnsiTheme="minorEastAsia"/>
          <w:sz w:val="24"/>
        </w:rPr>
      </w:pPr>
      <w:r w:rsidRPr="00B40142">
        <w:rPr>
          <w:rFonts w:asciiTheme="minorEastAsia" w:eastAsiaTheme="minorEastAsia" w:hAnsiTheme="minorEastAsia" w:hint="eastAsia"/>
          <w:sz w:val="24"/>
        </w:rPr>
        <w:t>（1）提供虚假材料谋取中标的；</w:t>
      </w:r>
    </w:p>
    <w:p w:rsidR="00B02D7E" w:rsidRPr="00B40142" w:rsidRDefault="00B02D7E" w:rsidP="00B02D7E">
      <w:pPr>
        <w:spacing w:line="360" w:lineRule="exact"/>
        <w:ind w:firstLineChars="200" w:firstLine="480"/>
        <w:rPr>
          <w:rFonts w:asciiTheme="minorEastAsia" w:eastAsiaTheme="minorEastAsia" w:hAnsiTheme="minorEastAsia"/>
          <w:sz w:val="24"/>
        </w:rPr>
      </w:pPr>
      <w:r w:rsidRPr="00B40142">
        <w:rPr>
          <w:rFonts w:asciiTheme="minorEastAsia" w:eastAsiaTheme="minorEastAsia" w:hAnsiTheme="minorEastAsia" w:hint="eastAsia"/>
          <w:sz w:val="24"/>
        </w:rPr>
        <w:t>（2）采取不正当手段诋毁、排挤其他</w:t>
      </w:r>
      <w:r>
        <w:rPr>
          <w:rFonts w:asciiTheme="minorEastAsia" w:eastAsiaTheme="minorEastAsia" w:hAnsiTheme="minorEastAsia" w:hint="eastAsia"/>
          <w:sz w:val="24"/>
        </w:rPr>
        <w:t>投标人</w:t>
      </w:r>
      <w:r w:rsidRPr="00B40142">
        <w:rPr>
          <w:rFonts w:asciiTheme="minorEastAsia" w:eastAsiaTheme="minorEastAsia" w:hAnsiTheme="minorEastAsia" w:hint="eastAsia"/>
          <w:sz w:val="24"/>
        </w:rPr>
        <w:t>的；</w:t>
      </w:r>
    </w:p>
    <w:p w:rsidR="00B02D7E" w:rsidRPr="00B40142" w:rsidRDefault="00B02D7E" w:rsidP="00B02D7E">
      <w:pPr>
        <w:spacing w:line="360" w:lineRule="exact"/>
        <w:ind w:firstLineChars="200" w:firstLine="480"/>
        <w:rPr>
          <w:rFonts w:asciiTheme="minorEastAsia" w:eastAsiaTheme="minorEastAsia" w:hAnsiTheme="minorEastAsia"/>
          <w:sz w:val="24"/>
        </w:rPr>
      </w:pPr>
      <w:r w:rsidRPr="00B40142">
        <w:rPr>
          <w:rFonts w:asciiTheme="minorEastAsia" w:eastAsiaTheme="minorEastAsia" w:hAnsiTheme="minorEastAsia" w:hint="eastAsia"/>
          <w:sz w:val="24"/>
        </w:rPr>
        <w:t>（3）与招标人、其它投标人或者招标人工作人员恶意串通的；</w:t>
      </w:r>
    </w:p>
    <w:p w:rsidR="00B02D7E" w:rsidRPr="00B40142" w:rsidRDefault="00B02D7E" w:rsidP="00B02D7E">
      <w:pPr>
        <w:spacing w:line="360" w:lineRule="exact"/>
        <w:ind w:firstLineChars="200" w:firstLine="480"/>
        <w:rPr>
          <w:rFonts w:asciiTheme="minorEastAsia" w:eastAsiaTheme="minorEastAsia" w:hAnsiTheme="minorEastAsia"/>
          <w:sz w:val="24"/>
        </w:rPr>
      </w:pPr>
      <w:r w:rsidRPr="00B40142">
        <w:rPr>
          <w:rFonts w:asciiTheme="minorEastAsia" w:eastAsiaTheme="minorEastAsia" w:hAnsiTheme="minorEastAsia" w:hint="eastAsia"/>
          <w:sz w:val="24"/>
        </w:rPr>
        <w:lastRenderedPageBreak/>
        <w:t>（4）向招标人、招标人工作人员行贿或者提供其他不正当利益的；</w:t>
      </w:r>
    </w:p>
    <w:p w:rsidR="006A7164" w:rsidRDefault="006A7164" w:rsidP="00B02D7E">
      <w:pPr>
        <w:spacing w:line="360" w:lineRule="exact"/>
        <w:ind w:firstLineChars="200" w:firstLine="480"/>
        <w:rPr>
          <w:rFonts w:asciiTheme="minorEastAsia" w:eastAsiaTheme="minorEastAsia" w:hAnsiTheme="minorEastAsia"/>
          <w:sz w:val="24"/>
        </w:rPr>
      </w:pPr>
    </w:p>
    <w:p w:rsidR="00B02D7E" w:rsidRDefault="006A7164" w:rsidP="00B02D7E">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投标人签字或盖章：</w:t>
      </w:r>
    </w:p>
    <w:p w:rsidR="006A7164" w:rsidRDefault="006A7164" w:rsidP="00B02D7E">
      <w:pPr>
        <w:spacing w:line="360" w:lineRule="exact"/>
        <w:ind w:firstLineChars="200" w:firstLine="480"/>
        <w:rPr>
          <w:rFonts w:asciiTheme="minorEastAsia" w:eastAsiaTheme="minorEastAsia" w:hAnsiTheme="minorEastAsia"/>
          <w:sz w:val="24"/>
        </w:rPr>
      </w:pPr>
    </w:p>
    <w:p w:rsidR="006A7164" w:rsidRDefault="006A7164" w:rsidP="00B02D7E">
      <w:pPr>
        <w:spacing w:line="36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投标人联系电话：</w:t>
      </w:r>
    </w:p>
    <w:p w:rsidR="006A7164" w:rsidRDefault="006A7164" w:rsidP="00B02D7E">
      <w:pPr>
        <w:spacing w:line="360" w:lineRule="exact"/>
        <w:ind w:firstLineChars="200" w:firstLine="480"/>
        <w:rPr>
          <w:rFonts w:asciiTheme="minorEastAsia" w:eastAsiaTheme="minorEastAsia" w:hAnsiTheme="minorEastAsia"/>
          <w:sz w:val="24"/>
          <w:u w:val="single"/>
        </w:rPr>
      </w:pPr>
    </w:p>
    <w:p w:rsidR="00B02D7E" w:rsidRPr="00B40142" w:rsidRDefault="00B02D7E" w:rsidP="00B02D7E">
      <w:pPr>
        <w:spacing w:line="360" w:lineRule="exact"/>
        <w:ind w:firstLineChars="200" w:firstLine="480"/>
        <w:rPr>
          <w:rFonts w:asciiTheme="minorEastAsia" w:eastAsiaTheme="minorEastAsia" w:hAnsiTheme="minorEastAsia"/>
          <w:sz w:val="24"/>
        </w:rPr>
      </w:pPr>
      <w:r w:rsidRPr="00B40142">
        <w:rPr>
          <w:rFonts w:asciiTheme="minorEastAsia" w:eastAsiaTheme="minorEastAsia" w:hAnsiTheme="minorEastAsia" w:hint="eastAsia"/>
          <w:sz w:val="24"/>
        </w:rPr>
        <w:tab/>
        <w:t xml:space="preserve">                                               年    月    日</w:t>
      </w:r>
    </w:p>
    <w:p w:rsidR="00B02D7E" w:rsidRPr="00B40142" w:rsidRDefault="00B02D7E" w:rsidP="00B02D7E">
      <w:pPr>
        <w:rPr>
          <w:rFonts w:asciiTheme="minorEastAsia" w:eastAsiaTheme="minorEastAsia" w:hAnsiTheme="minorEastAsia"/>
        </w:rPr>
      </w:pPr>
    </w:p>
    <w:p w:rsidR="00B02D7E" w:rsidRPr="006A7164" w:rsidRDefault="00C361FE" w:rsidP="006A7164">
      <w:pPr>
        <w:spacing w:line="360" w:lineRule="exact"/>
        <w:jc w:val="left"/>
        <w:rPr>
          <w:rFonts w:ascii="楷体_GB2312" w:eastAsia="楷体_GB2312"/>
          <w:b/>
          <w:sz w:val="24"/>
        </w:rPr>
      </w:pPr>
      <w:r>
        <w:rPr>
          <w:rFonts w:ascii="楷体_GB2312" w:eastAsia="楷体_GB2312" w:hint="eastAsia"/>
          <w:b/>
          <w:sz w:val="24"/>
        </w:rPr>
        <w:t xml:space="preserve">    </w:t>
      </w:r>
      <w:r w:rsidR="006A7164" w:rsidRPr="006A7164">
        <w:rPr>
          <w:rFonts w:ascii="楷体_GB2312" w:eastAsia="楷体_GB2312" w:hint="eastAsia"/>
          <w:b/>
          <w:sz w:val="24"/>
        </w:rPr>
        <w:t>格式二：资质材料</w:t>
      </w:r>
    </w:p>
    <w:p w:rsidR="006A7164" w:rsidRDefault="006A7164" w:rsidP="006A7164">
      <w:pPr>
        <w:ind w:firstLineChars="200" w:firstLine="480"/>
        <w:rPr>
          <w:rFonts w:asciiTheme="majorEastAsia" w:eastAsiaTheme="majorEastAsia" w:hAnsiTheme="majorEastAsia"/>
          <w:bCs/>
          <w:sz w:val="24"/>
          <w:szCs w:val="24"/>
        </w:rPr>
      </w:pPr>
      <w:r w:rsidRPr="00E612B9">
        <w:rPr>
          <w:rFonts w:asciiTheme="majorEastAsia" w:eastAsiaTheme="majorEastAsia" w:hAnsiTheme="majorEastAsia" w:hint="eastAsia"/>
          <w:sz w:val="24"/>
          <w:szCs w:val="24"/>
        </w:rPr>
        <w:t>餐饮企业</w:t>
      </w:r>
      <w:r w:rsidRPr="00E612B9">
        <w:rPr>
          <w:rFonts w:asciiTheme="majorEastAsia" w:eastAsiaTheme="majorEastAsia" w:hAnsiTheme="majorEastAsia" w:hint="eastAsia"/>
          <w:bCs/>
          <w:sz w:val="24"/>
          <w:szCs w:val="24"/>
        </w:rPr>
        <w:t>应当提供营业执照、卫生许可证或食品经营许可证、税务登记证原件及复印件</w:t>
      </w:r>
      <w:r>
        <w:rPr>
          <w:rFonts w:asciiTheme="majorEastAsia" w:eastAsiaTheme="majorEastAsia" w:hAnsiTheme="majorEastAsia" w:hint="eastAsia"/>
          <w:bCs/>
          <w:sz w:val="24"/>
          <w:szCs w:val="24"/>
        </w:rPr>
        <w:t>并加盖公章</w:t>
      </w:r>
      <w:r w:rsidRPr="00E612B9">
        <w:rPr>
          <w:rFonts w:asciiTheme="majorEastAsia" w:eastAsiaTheme="majorEastAsia" w:hAnsiTheme="majorEastAsia" w:hint="eastAsia"/>
          <w:bCs/>
          <w:sz w:val="24"/>
          <w:szCs w:val="24"/>
        </w:rPr>
        <w:t>。</w:t>
      </w:r>
    </w:p>
    <w:p w:rsidR="006A7164" w:rsidRDefault="006A7164" w:rsidP="006A7164">
      <w:pPr>
        <w:ind w:firstLineChars="200" w:firstLine="480"/>
        <w:rPr>
          <w:rFonts w:asciiTheme="majorEastAsia" w:eastAsiaTheme="majorEastAsia" w:hAnsiTheme="majorEastAsia"/>
          <w:bCs/>
          <w:sz w:val="24"/>
          <w:szCs w:val="24"/>
        </w:rPr>
      </w:pPr>
      <w:r w:rsidRPr="00E612B9">
        <w:rPr>
          <w:rFonts w:asciiTheme="majorEastAsia" w:eastAsiaTheme="majorEastAsia" w:hAnsiTheme="majorEastAsia" w:hint="eastAsia"/>
          <w:bCs/>
          <w:sz w:val="24"/>
          <w:szCs w:val="24"/>
        </w:rPr>
        <w:t>集团员工</w:t>
      </w:r>
      <w:r w:rsidRPr="006A7164">
        <w:rPr>
          <w:rFonts w:asciiTheme="majorEastAsia" w:eastAsiaTheme="majorEastAsia" w:hAnsiTheme="majorEastAsia" w:hint="eastAsia"/>
          <w:bCs/>
          <w:sz w:val="24"/>
          <w:szCs w:val="24"/>
        </w:rPr>
        <w:t>提供集团开具的证明和在徐州市社保中心缴纳社保证明</w:t>
      </w:r>
      <w:r w:rsidRPr="00E612B9">
        <w:rPr>
          <w:rFonts w:asciiTheme="majorEastAsia" w:eastAsiaTheme="majorEastAsia" w:hAnsiTheme="majorEastAsia" w:hint="eastAsia"/>
          <w:bCs/>
          <w:sz w:val="24"/>
          <w:szCs w:val="24"/>
        </w:rPr>
        <w:t>。</w:t>
      </w:r>
    </w:p>
    <w:p w:rsidR="00B02D7E" w:rsidRPr="006A7164" w:rsidRDefault="00B02D7E" w:rsidP="00E612B9">
      <w:pPr>
        <w:ind w:firstLineChars="200" w:firstLine="480"/>
        <w:rPr>
          <w:rFonts w:asciiTheme="majorEastAsia" w:eastAsiaTheme="majorEastAsia" w:hAnsiTheme="majorEastAsia"/>
          <w:sz w:val="24"/>
          <w:szCs w:val="24"/>
        </w:rPr>
      </w:pPr>
    </w:p>
    <w:p w:rsidR="00B02D7E" w:rsidRPr="006A7164" w:rsidRDefault="006A7164" w:rsidP="006A7164">
      <w:pPr>
        <w:ind w:firstLineChars="200" w:firstLine="482"/>
        <w:rPr>
          <w:rFonts w:ascii="楷体_GB2312" w:eastAsia="楷体_GB2312"/>
          <w:b/>
          <w:sz w:val="24"/>
        </w:rPr>
      </w:pPr>
      <w:r w:rsidRPr="006A7164">
        <w:rPr>
          <w:rFonts w:ascii="楷体_GB2312" w:eastAsia="楷体_GB2312" w:hint="eastAsia"/>
          <w:b/>
          <w:sz w:val="24"/>
        </w:rPr>
        <w:t>格式三：类似业绩证明材料</w:t>
      </w:r>
    </w:p>
    <w:p w:rsidR="006A7164" w:rsidRPr="006A7164" w:rsidRDefault="006A7164" w:rsidP="00E612B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投标人可提供部分合同复印件</w:t>
      </w:r>
    </w:p>
    <w:p w:rsidR="006A7164" w:rsidRDefault="006A7164" w:rsidP="00E612B9">
      <w:pPr>
        <w:ind w:firstLineChars="200" w:firstLine="480"/>
        <w:rPr>
          <w:rFonts w:asciiTheme="majorEastAsia" w:eastAsiaTheme="majorEastAsia" w:hAnsiTheme="majorEastAsia"/>
          <w:sz w:val="24"/>
          <w:szCs w:val="24"/>
        </w:rPr>
      </w:pPr>
    </w:p>
    <w:p w:rsidR="00B02D7E" w:rsidRPr="006A7164" w:rsidRDefault="006A7164" w:rsidP="006A7164">
      <w:pPr>
        <w:ind w:firstLineChars="200" w:firstLine="482"/>
        <w:rPr>
          <w:rFonts w:ascii="楷体_GB2312" w:eastAsia="楷体_GB2312"/>
          <w:b/>
          <w:sz w:val="24"/>
        </w:rPr>
      </w:pPr>
      <w:r w:rsidRPr="006A7164">
        <w:rPr>
          <w:rFonts w:ascii="楷体_GB2312" w:eastAsia="楷体_GB2312" w:hint="eastAsia"/>
          <w:b/>
          <w:sz w:val="24"/>
        </w:rPr>
        <w:t>格式四：经营方案、经营特色、经营成本核算及其他承诺等</w:t>
      </w:r>
    </w:p>
    <w:p w:rsidR="00B02D7E" w:rsidRDefault="00C361FE" w:rsidP="00E612B9">
      <w:pPr>
        <w:ind w:firstLineChars="200" w:firstLine="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请投标人自述</w:t>
      </w:r>
    </w:p>
    <w:p w:rsidR="00C97BF0" w:rsidRDefault="00C97BF0" w:rsidP="00E612B9">
      <w:pPr>
        <w:ind w:firstLineChars="200" w:firstLine="480"/>
        <w:rPr>
          <w:rFonts w:asciiTheme="majorEastAsia" w:eastAsiaTheme="majorEastAsia" w:hAnsiTheme="majorEastAsia" w:hint="eastAsia"/>
          <w:sz w:val="24"/>
          <w:szCs w:val="24"/>
        </w:rPr>
      </w:pPr>
    </w:p>
    <w:p w:rsidR="00C97BF0" w:rsidRDefault="00C97BF0" w:rsidP="00E612B9">
      <w:pPr>
        <w:ind w:firstLineChars="200" w:firstLine="480"/>
        <w:rPr>
          <w:rFonts w:asciiTheme="majorEastAsia" w:eastAsiaTheme="majorEastAsia" w:hAnsiTheme="majorEastAsia" w:hint="eastAsia"/>
          <w:sz w:val="24"/>
          <w:szCs w:val="24"/>
        </w:rPr>
      </w:pPr>
    </w:p>
    <w:p w:rsidR="00C97BF0" w:rsidRDefault="00C97BF0" w:rsidP="00E612B9">
      <w:pPr>
        <w:ind w:firstLineChars="200" w:firstLine="480"/>
        <w:rPr>
          <w:rFonts w:asciiTheme="majorEastAsia" w:eastAsiaTheme="majorEastAsia" w:hAnsiTheme="majorEastAsia" w:hint="eastAsia"/>
          <w:sz w:val="24"/>
          <w:szCs w:val="24"/>
        </w:rPr>
      </w:pPr>
    </w:p>
    <w:p w:rsidR="00C97BF0" w:rsidRDefault="00C97BF0" w:rsidP="00E612B9">
      <w:pPr>
        <w:ind w:firstLineChars="200" w:firstLine="480"/>
        <w:rPr>
          <w:rFonts w:asciiTheme="majorEastAsia" w:eastAsiaTheme="majorEastAsia" w:hAnsiTheme="majorEastAsia" w:hint="eastAsia"/>
          <w:sz w:val="24"/>
          <w:szCs w:val="24"/>
        </w:rPr>
      </w:pPr>
    </w:p>
    <w:p w:rsidR="00C97BF0" w:rsidRDefault="00C97BF0" w:rsidP="00E612B9">
      <w:pPr>
        <w:ind w:firstLineChars="200" w:firstLine="480"/>
        <w:rPr>
          <w:rFonts w:asciiTheme="majorEastAsia" w:eastAsiaTheme="majorEastAsia" w:hAnsiTheme="majorEastAsia" w:hint="eastAsia"/>
          <w:sz w:val="24"/>
          <w:szCs w:val="24"/>
        </w:rPr>
      </w:pPr>
    </w:p>
    <w:p w:rsidR="00C97BF0" w:rsidRDefault="00C97BF0" w:rsidP="00E612B9">
      <w:pPr>
        <w:ind w:firstLineChars="200" w:firstLine="480"/>
        <w:rPr>
          <w:rFonts w:asciiTheme="majorEastAsia" w:eastAsiaTheme="majorEastAsia" w:hAnsiTheme="majorEastAsia" w:hint="eastAsia"/>
          <w:sz w:val="24"/>
          <w:szCs w:val="24"/>
        </w:rPr>
      </w:pPr>
    </w:p>
    <w:p w:rsidR="00C97BF0" w:rsidRDefault="00C97BF0" w:rsidP="00E612B9">
      <w:pPr>
        <w:ind w:firstLineChars="200" w:firstLine="480"/>
        <w:rPr>
          <w:rFonts w:asciiTheme="majorEastAsia" w:eastAsiaTheme="majorEastAsia" w:hAnsiTheme="majorEastAsia" w:hint="eastAsia"/>
          <w:sz w:val="24"/>
          <w:szCs w:val="24"/>
        </w:rPr>
      </w:pPr>
    </w:p>
    <w:p w:rsidR="00C97BF0" w:rsidRDefault="00C97BF0" w:rsidP="00E612B9">
      <w:pPr>
        <w:ind w:firstLineChars="200" w:firstLine="480"/>
        <w:rPr>
          <w:rFonts w:asciiTheme="majorEastAsia" w:eastAsiaTheme="majorEastAsia" w:hAnsiTheme="majorEastAsia" w:hint="eastAsia"/>
          <w:sz w:val="24"/>
          <w:szCs w:val="24"/>
        </w:rPr>
      </w:pPr>
    </w:p>
    <w:p w:rsidR="00C97BF0" w:rsidRDefault="00C97BF0" w:rsidP="00E612B9">
      <w:pPr>
        <w:ind w:firstLineChars="200" w:firstLine="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江苏师范大学招投标办公室</w:t>
      </w:r>
    </w:p>
    <w:p w:rsidR="00C97BF0" w:rsidRPr="00C97BF0" w:rsidRDefault="00C97BF0" w:rsidP="00C97BF0">
      <w:pPr>
        <w:ind w:firstLineChars="200" w:firstLine="4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2017年7月2</w:t>
      </w:r>
      <w:r>
        <w:rPr>
          <w:rFonts w:asciiTheme="majorEastAsia" w:eastAsiaTheme="majorEastAsia" w:hAnsiTheme="majorEastAsia" w:hint="eastAsia"/>
          <w:sz w:val="24"/>
          <w:szCs w:val="24"/>
        </w:rPr>
        <w:t>1</w:t>
      </w:r>
      <w:r>
        <w:rPr>
          <w:rFonts w:asciiTheme="majorEastAsia" w:eastAsiaTheme="majorEastAsia" w:hAnsiTheme="majorEastAsia"/>
          <w:sz w:val="24"/>
          <w:szCs w:val="24"/>
        </w:rPr>
        <w:t>日</w:t>
      </w:r>
    </w:p>
    <w:sectPr w:rsidR="00C97BF0" w:rsidRPr="00C97BF0" w:rsidSect="00E612B9">
      <w:headerReference w:type="default" r:id="rId7"/>
      <w:footerReference w:type="even" r:id="rId8"/>
      <w:footerReference w:type="default" r:id="rId9"/>
      <w:pgSz w:w="11907" w:h="16840"/>
      <w:pgMar w:top="1418" w:right="1134" w:bottom="851" w:left="1304" w:header="567" w:footer="851" w:gutter="0"/>
      <w:cols w:space="720"/>
      <w:docGrid w:type="linesAndChars" w:linePitch="4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5DC" w:rsidRDefault="001F35DC">
      <w:r>
        <w:separator/>
      </w:r>
    </w:p>
  </w:endnote>
  <w:endnote w:type="continuationSeparator" w:id="1">
    <w:p w:rsidR="001F35DC" w:rsidRDefault="001F3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DF" w:rsidRDefault="00DB64A4">
    <w:pPr>
      <w:pStyle w:val="a9"/>
      <w:framePr w:wrap="around" w:vAnchor="text" w:hAnchor="margin" w:xAlign="center" w:y="1"/>
      <w:rPr>
        <w:rStyle w:val="a3"/>
      </w:rPr>
    </w:pPr>
    <w:r>
      <w:fldChar w:fldCharType="begin"/>
    </w:r>
    <w:r w:rsidR="006F5CDF">
      <w:rPr>
        <w:rStyle w:val="a3"/>
      </w:rPr>
      <w:instrText xml:space="preserve">PAGE  </w:instrText>
    </w:r>
    <w:r>
      <w:fldChar w:fldCharType="end"/>
    </w:r>
  </w:p>
  <w:p w:rsidR="006F5CDF" w:rsidRDefault="006F5CD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DF" w:rsidRDefault="00DB64A4">
    <w:pPr>
      <w:pStyle w:val="a9"/>
      <w:framePr w:wrap="around" w:vAnchor="text" w:hAnchor="margin" w:xAlign="center" w:y="1"/>
      <w:rPr>
        <w:rStyle w:val="a3"/>
      </w:rPr>
    </w:pPr>
    <w:r>
      <w:fldChar w:fldCharType="begin"/>
    </w:r>
    <w:r w:rsidR="006F5CDF">
      <w:rPr>
        <w:rStyle w:val="a3"/>
      </w:rPr>
      <w:instrText xml:space="preserve">PAGE  </w:instrText>
    </w:r>
    <w:r>
      <w:fldChar w:fldCharType="separate"/>
    </w:r>
    <w:r w:rsidR="00C97BF0">
      <w:rPr>
        <w:rStyle w:val="a3"/>
        <w:noProof/>
      </w:rPr>
      <w:t>7</w:t>
    </w:r>
    <w:r>
      <w:fldChar w:fldCharType="end"/>
    </w:r>
  </w:p>
  <w:p w:rsidR="006F5CDF" w:rsidRDefault="006F5C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5DC" w:rsidRDefault="001F35DC">
      <w:r>
        <w:separator/>
      </w:r>
    </w:p>
  </w:footnote>
  <w:footnote w:type="continuationSeparator" w:id="1">
    <w:p w:rsidR="001F35DC" w:rsidRDefault="001F3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DF" w:rsidRDefault="006F5CD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20"/>
  <w:drawingGridVerticalSpacing w:val="20"/>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6C5936"/>
    <w:rsid w:val="000013FA"/>
    <w:rsid w:val="0000379A"/>
    <w:rsid w:val="0000445E"/>
    <w:rsid w:val="00004A54"/>
    <w:rsid w:val="000058AD"/>
    <w:rsid w:val="00011EA3"/>
    <w:rsid w:val="00012C1F"/>
    <w:rsid w:val="000215E0"/>
    <w:rsid w:val="0002535D"/>
    <w:rsid w:val="0002604C"/>
    <w:rsid w:val="00034487"/>
    <w:rsid w:val="0003629C"/>
    <w:rsid w:val="0004233E"/>
    <w:rsid w:val="00042AA2"/>
    <w:rsid w:val="0004379B"/>
    <w:rsid w:val="00050041"/>
    <w:rsid w:val="000516DE"/>
    <w:rsid w:val="000545A8"/>
    <w:rsid w:val="000547A3"/>
    <w:rsid w:val="000552BA"/>
    <w:rsid w:val="00057088"/>
    <w:rsid w:val="00057ADF"/>
    <w:rsid w:val="00060572"/>
    <w:rsid w:val="0006237D"/>
    <w:rsid w:val="00065942"/>
    <w:rsid w:val="0006642C"/>
    <w:rsid w:val="00070EC7"/>
    <w:rsid w:val="000711EF"/>
    <w:rsid w:val="000727CF"/>
    <w:rsid w:val="000741B5"/>
    <w:rsid w:val="00075F42"/>
    <w:rsid w:val="00083E9F"/>
    <w:rsid w:val="00084F22"/>
    <w:rsid w:val="000852E8"/>
    <w:rsid w:val="00086410"/>
    <w:rsid w:val="0008727C"/>
    <w:rsid w:val="000877D4"/>
    <w:rsid w:val="00090C4A"/>
    <w:rsid w:val="00095FBF"/>
    <w:rsid w:val="000C6801"/>
    <w:rsid w:val="000D1935"/>
    <w:rsid w:val="000D4665"/>
    <w:rsid w:val="000D5DCF"/>
    <w:rsid w:val="000D60F7"/>
    <w:rsid w:val="000E3CD8"/>
    <w:rsid w:val="000E5ACD"/>
    <w:rsid w:val="000E5B35"/>
    <w:rsid w:val="000F0FE3"/>
    <w:rsid w:val="000F67C1"/>
    <w:rsid w:val="001041BD"/>
    <w:rsid w:val="00110284"/>
    <w:rsid w:val="001204E3"/>
    <w:rsid w:val="00120667"/>
    <w:rsid w:val="00120783"/>
    <w:rsid w:val="001259EB"/>
    <w:rsid w:val="0012721E"/>
    <w:rsid w:val="001279D7"/>
    <w:rsid w:val="00131559"/>
    <w:rsid w:val="001339DC"/>
    <w:rsid w:val="001367D0"/>
    <w:rsid w:val="001415E1"/>
    <w:rsid w:val="00141B20"/>
    <w:rsid w:val="00143DE3"/>
    <w:rsid w:val="00144A20"/>
    <w:rsid w:val="001471CE"/>
    <w:rsid w:val="00147B22"/>
    <w:rsid w:val="0015493A"/>
    <w:rsid w:val="00155E3A"/>
    <w:rsid w:val="00157B5B"/>
    <w:rsid w:val="00165976"/>
    <w:rsid w:val="00166200"/>
    <w:rsid w:val="001731F4"/>
    <w:rsid w:val="00174453"/>
    <w:rsid w:val="00174ABB"/>
    <w:rsid w:val="00182AD1"/>
    <w:rsid w:val="001844BF"/>
    <w:rsid w:val="00192190"/>
    <w:rsid w:val="001A2E1E"/>
    <w:rsid w:val="001A49D3"/>
    <w:rsid w:val="001A69F4"/>
    <w:rsid w:val="001B01C0"/>
    <w:rsid w:val="001B503C"/>
    <w:rsid w:val="001B6EF0"/>
    <w:rsid w:val="001C46B8"/>
    <w:rsid w:val="001C71E7"/>
    <w:rsid w:val="001D1921"/>
    <w:rsid w:val="001D6AFB"/>
    <w:rsid w:val="001D6D8E"/>
    <w:rsid w:val="001D6EEE"/>
    <w:rsid w:val="001D769E"/>
    <w:rsid w:val="001E2795"/>
    <w:rsid w:val="001E441D"/>
    <w:rsid w:val="001E6D90"/>
    <w:rsid w:val="001F019D"/>
    <w:rsid w:val="001F245F"/>
    <w:rsid w:val="001F35DC"/>
    <w:rsid w:val="001F45DB"/>
    <w:rsid w:val="001F4988"/>
    <w:rsid w:val="0020507D"/>
    <w:rsid w:val="00206D35"/>
    <w:rsid w:val="002077F7"/>
    <w:rsid w:val="002122AA"/>
    <w:rsid w:val="00212F31"/>
    <w:rsid w:val="00213CA3"/>
    <w:rsid w:val="00222A29"/>
    <w:rsid w:val="002246EB"/>
    <w:rsid w:val="00226C39"/>
    <w:rsid w:val="002314CB"/>
    <w:rsid w:val="00231B8C"/>
    <w:rsid w:val="00234098"/>
    <w:rsid w:val="00237695"/>
    <w:rsid w:val="002417C9"/>
    <w:rsid w:val="00244BF0"/>
    <w:rsid w:val="0025286E"/>
    <w:rsid w:val="00257793"/>
    <w:rsid w:val="002628CD"/>
    <w:rsid w:val="00262906"/>
    <w:rsid w:val="002630A3"/>
    <w:rsid w:val="00264E06"/>
    <w:rsid w:val="00272249"/>
    <w:rsid w:val="0027558C"/>
    <w:rsid w:val="00277B2E"/>
    <w:rsid w:val="00282660"/>
    <w:rsid w:val="0028408D"/>
    <w:rsid w:val="00285466"/>
    <w:rsid w:val="002875B9"/>
    <w:rsid w:val="00291B82"/>
    <w:rsid w:val="002951B4"/>
    <w:rsid w:val="002A059D"/>
    <w:rsid w:val="002A2B3A"/>
    <w:rsid w:val="002A2FD9"/>
    <w:rsid w:val="002A305B"/>
    <w:rsid w:val="002B0023"/>
    <w:rsid w:val="002B0D13"/>
    <w:rsid w:val="002B1C60"/>
    <w:rsid w:val="002B1FA9"/>
    <w:rsid w:val="002B4DDC"/>
    <w:rsid w:val="002B6B10"/>
    <w:rsid w:val="002B79D6"/>
    <w:rsid w:val="002C0956"/>
    <w:rsid w:val="002C2D18"/>
    <w:rsid w:val="002C6668"/>
    <w:rsid w:val="002E5580"/>
    <w:rsid w:val="002F2591"/>
    <w:rsid w:val="002F38CB"/>
    <w:rsid w:val="002F3CD1"/>
    <w:rsid w:val="0030188B"/>
    <w:rsid w:val="00307908"/>
    <w:rsid w:val="003158DA"/>
    <w:rsid w:val="00316445"/>
    <w:rsid w:val="00317100"/>
    <w:rsid w:val="003246CE"/>
    <w:rsid w:val="003322C7"/>
    <w:rsid w:val="00332714"/>
    <w:rsid w:val="00334129"/>
    <w:rsid w:val="00343F7B"/>
    <w:rsid w:val="00344F75"/>
    <w:rsid w:val="003468EA"/>
    <w:rsid w:val="0034711D"/>
    <w:rsid w:val="00352AA8"/>
    <w:rsid w:val="00355083"/>
    <w:rsid w:val="003608E2"/>
    <w:rsid w:val="00360A99"/>
    <w:rsid w:val="00363A57"/>
    <w:rsid w:val="00365B93"/>
    <w:rsid w:val="00365D16"/>
    <w:rsid w:val="00372134"/>
    <w:rsid w:val="00376BB9"/>
    <w:rsid w:val="0038140E"/>
    <w:rsid w:val="003814F4"/>
    <w:rsid w:val="00381AE9"/>
    <w:rsid w:val="00382D3B"/>
    <w:rsid w:val="00383AA6"/>
    <w:rsid w:val="00386B02"/>
    <w:rsid w:val="003906DF"/>
    <w:rsid w:val="00393246"/>
    <w:rsid w:val="003943E8"/>
    <w:rsid w:val="00395420"/>
    <w:rsid w:val="003A1918"/>
    <w:rsid w:val="003A437E"/>
    <w:rsid w:val="003A5C6C"/>
    <w:rsid w:val="003A7CFC"/>
    <w:rsid w:val="003B023C"/>
    <w:rsid w:val="003B0FCE"/>
    <w:rsid w:val="003B5F32"/>
    <w:rsid w:val="003B74CD"/>
    <w:rsid w:val="003C6D0E"/>
    <w:rsid w:val="003D2D81"/>
    <w:rsid w:val="003D582B"/>
    <w:rsid w:val="003E1F4D"/>
    <w:rsid w:val="003E5D5A"/>
    <w:rsid w:val="003F1D43"/>
    <w:rsid w:val="003F2936"/>
    <w:rsid w:val="004015BE"/>
    <w:rsid w:val="0040430A"/>
    <w:rsid w:val="00404450"/>
    <w:rsid w:val="00406427"/>
    <w:rsid w:val="00407016"/>
    <w:rsid w:val="00407678"/>
    <w:rsid w:val="004146EA"/>
    <w:rsid w:val="00414DBE"/>
    <w:rsid w:val="00420D06"/>
    <w:rsid w:val="0042164D"/>
    <w:rsid w:val="00421EB1"/>
    <w:rsid w:val="0042767A"/>
    <w:rsid w:val="0042794F"/>
    <w:rsid w:val="00431DF5"/>
    <w:rsid w:val="00433A90"/>
    <w:rsid w:val="00434907"/>
    <w:rsid w:val="00441E5E"/>
    <w:rsid w:val="00442077"/>
    <w:rsid w:val="00442798"/>
    <w:rsid w:val="004434A4"/>
    <w:rsid w:val="00445059"/>
    <w:rsid w:val="00451842"/>
    <w:rsid w:val="00451B83"/>
    <w:rsid w:val="00454BDA"/>
    <w:rsid w:val="00456A01"/>
    <w:rsid w:val="004572E3"/>
    <w:rsid w:val="0046264B"/>
    <w:rsid w:val="004635FA"/>
    <w:rsid w:val="00463F40"/>
    <w:rsid w:val="004748A6"/>
    <w:rsid w:val="00483125"/>
    <w:rsid w:val="00485B3C"/>
    <w:rsid w:val="004939F7"/>
    <w:rsid w:val="004968D8"/>
    <w:rsid w:val="004A2BE1"/>
    <w:rsid w:val="004A2C9D"/>
    <w:rsid w:val="004B0768"/>
    <w:rsid w:val="004B27A1"/>
    <w:rsid w:val="004B3561"/>
    <w:rsid w:val="004C0008"/>
    <w:rsid w:val="004C6B0B"/>
    <w:rsid w:val="004D17A2"/>
    <w:rsid w:val="004D1EEC"/>
    <w:rsid w:val="004D5736"/>
    <w:rsid w:val="004D7647"/>
    <w:rsid w:val="004E3C51"/>
    <w:rsid w:val="004E4F02"/>
    <w:rsid w:val="004E5290"/>
    <w:rsid w:val="004E66E4"/>
    <w:rsid w:val="004F2D5F"/>
    <w:rsid w:val="004F5949"/>
    <w:rsid w:val="00503331"/>
    <w:rsid w:val="005039C7"/>
    <w:rsid w:val="00506036"/>
    <w:rsid w:val="005106CE"/>
    <w:rsid w:val="00514159"/>
    <w:rsid w:val="0051435E"/>
    <w:rsid w:val="00514617"/>
    <w:rsid w:val="005159AA"/>
    <w:rsid w:val="00522260"/>
    <w:rsid w:val="0054325A"/>
    <w:rsid w:val="00550520"/>
    <w:rsid w:val="005537ED"/>
    <w:rsid w:val="005553AF"/>
    <w:rsid w:val="005600CD"/>
    <w:rsid w:val="005629FF"/>
    <w:rsid w:val="00567662"/>
    <w:rsid w:val="0057272C"/>
    <w:rsid w:val="00573C15"/>
    <w:rsid w:val="005744E5"/>
    <w:rsid w:val="00577501"/>
    <w:rsid w:val="00580820"/>
    <w:rsid w:val="00581A33"/>
    <w:rsid w:val="00592B54"/>
    <w:rsid w:val="005945C1"/>
    <w:rsid w:val="005A5E8A"/>
    <w:rsid w:val="005A666A"/>
    <w:rsid w:val="005A7965"/>
    <w:rsid w:val="005B0839"/>
    <w:rsid w:val="005B1B6A"/>
    <w:rsid w:val="005B202A"/>
    <w:rsid w:val="005B4DE1"/>
    <w:rsid w:val="005C1921"/>
    <w:rsid w:val="005C637B"/>
    <w:rsid w:val="005D7DDE"/>
    <w:rsid w:val="005E1770"/>
    <w:rsid w:val="005E2663"/>
    <w:rsid w:val="005F2C4B"/>
    <w:rsid w:val="005F5A93"/>
    <w:rsid w:val="005F7EFB"/>
    <w:rsid w:val="005F7F09"/>
    <w:rsid w:val="00603B18"/>
    <w:rsid w:val="00604BB0"/>
    <w:rsid w:val="00605D89"/>
    <w:rsid w:val="00616348"/>
    <w:rsid w:val="006207FC"/>
    <w:rsid w:val="00624D04"/>
    <w:rsid w:val="00625ACC"/>
    <w:rsid w:val="006264CE"/>
    <w:rsid w:val="00631128"/>
    <w:rsid w:val="00633A6E"/>
    <w:rsid w:val="00634688"/>
    <w:rsid w:val="00640784"/>
    <w:rsid w:val="00641950"/>
    <w:rsid w:val="0065067E"/>
    <w:rsid w:val="00653992"/>
    <w:rsid w:val="00653AD7"/>
    <w:rsid w:val="00654137"/>
    <w:rsid w:val="006546FF"/>
    <w:rsid w:val="00655E70"/>
    <w:rsid w:val="00662B5B"/>
    <w:rsid w:val="00663A60"/>
    <w:rsid w:val="00671597"/>
    <w:rsid w:val="00671670"/>
    <w:rsid w:val="00675479"/>
    <w:rsid w:val="006773A5"/>
    <w:rsid w:val="00682A32"/>
    <w:rsid w:val="006839F7"/>
    <w:rsid w:val="00693426"/>
    <w:rsid w:val="006A21C4"/>
    <w:rsid w:val="006A2D9C"/>
    <w:rsid w:val="006A5BEF"/>
    <w:rsid w:val="006A7164"/>
    <w:rsid w:val="006B1A53"/>
    <w:rsid w:val="006B4461"/>
    <w:rsid w:val="006B4FFD"/>
    <w:rsid w:val="006B685D"/>
    <w:rsid w:val="006C53CE"/>
    <w:rsid w:val="006C5936"/>
    <w:rsid w:val="006D0C44"/>
    <w:rsid w:val="006D4343"/>
    <w:rsid w:val="006E1DDB"/>
    <w:rsid w:val="006E3718"/>
    <w:rsid w:val="006F0272"/>
    <w:rsid w:val="006F449F"/>
    <w:rsid w:val="006F5CDF"/>
    <w:rsid w:val="00703FA4"/>
    <w:rsid w:val="007050FB"/>
    <w:rsid w:val="00706776"/>
    <w:rsid w:val="00706F42"/>
    <w:rsid w:val="00714E45"/>
    <w:rsid w:val="00715A15"/>
    <w:rsid w:val="00717F53"/>
    <w:rsid w:val="0072172B"/>
    <w:rsid w:val="00721794"/>
    <w:rsid w:val="00724047"/>
    <w:rsid w:val="0072424F"/>
    <w:rsid w:val="0073775A"/>
    <w:rsid w:val="007404C0"/>
    <w:rsid w:val="00741418"/>
    <w:rsid w:val="007434D3"/>
    <w:rsid w:val="007443C5"/>
    <w:rsid w:val="0074635E"/>
    <w:rsid w:val="00756BFF"/>
    <w:rsid w:val="007612AF"/>
    <w:rsid w:val="00762DA4"/>
    <w:rsid w:val="00764D25"/>
    <w:rsid w:val="00766C3E"/>
    <w:rsid w:val="00767709"/>
    <w:rsid w:val="00770125"/>
    <w:rsid w:val="00773053"/>
    <w:rsid w:val="00781136"/>
    <w:rsid w:val="007873CB"/>
    <w:rsid w:val="00787447"/>
    <w:rsid w:val="00790B9C"/>
    <w:rsid w:val="00793ABF"/>
    <w:rsid w:val="007A5C33"/>
    <w:rsid w:val="007A69E6"/>
    <w:rsid w:val="007B322F"/>
    <w:rsid w:val="007B346C"/>
    <w:rsid w:val="007B46C5"/>
    <w:rsid w:val="007C1229"/>
    <w:rsid w:val="007C30BD"/>
    <w:rsid w:val="007C6956"/>
    <w:rsid w:val="007C704B"/>
    <w:rsid w:val="007D7831"/>
    <w:rsid w:val="007E42A2"/>
    <w:rsid w:val="007E5F39"/>
    <w:rsid w:val="007F08EC"/>
    <w:rsid w:val="007F2F80"/>
    <w:rsid w:val="007F38E8"/>
    <w:rsid w:val="0080283F"/>
    <w:rsid w:val="00802AA2"/>
    <w:rsid w:val="00804AF7"/>
    <w:rsid w:val="00804B76"/>
    <w:rsid w:val="00806443"/>
    <w:rsid w:val="008150E0"/>
    <w:rsid w:val="008158FB"/>
    <w:rsid w:val="008177D4"/>
    <w:rsid w:val="00830904"/>
    <w:rsid w:val="00832227"/>
    <w:rsid w:val="008373C5"/>
    <w:rsid w:val="00840927"/>
    <w:rsid w:val="00852F4B"/>
    <w:rsid w:val="00853CAA"/>
    <w:rsid w:val="00854112"/>
    <w:rsid w:val="00854878"/>
    <w:rsid w:val="008562BC"/>
    <w:rsid w:val="00862D36"/>
    <w:rsid w:val="00865968"/>
    <w:rsid w:val="00865BBC"/>
    <w:rsid w:val="00866C96"/>
    <w:rsid w:val="00866EE1"/>
    <w:rsid w:val="00867FC0"/>
    <w:rsid w:val="00871447"/>
    <w:rsid w:val="00871E05"/>
    <w:rsid w:val="00872894"/>
    <w:rsid w:val="00873476"/>
    <w:rsid w:val="00874998"/>
    <w:rsid w:val="00874AAB"/>
    <w:rsid w:val="00887F97"/>
    <w:rsid w:val="00891090"/>
    <w:rsid w:val="008A3544"/>
    <w:rsid w:val="008A5072"/>
    <w:rsid w:val="008B0AF4"/>
    <w:rsid w:val="008B0D15"/>
    <w:rsid w:val="008C0B01"/>
    <w:rsid w:val="008C1674"/>
    <w:rsid w:val="008C47D1"/>
    <w:rsid w:val="008C5932"/>
    <w:rsid w:val="008C6A82"/>
    <w:rsid w:val="008D2A4E"/>
    <w:rsid w:val="008D4782"/>
    <w:rsid w:val="008D560E"/>
    <w:rsid w:val="008E0E78"/>
    <w:rsid w:val="008E4F30"/>
    <w:rsid w:val="008F01D5"/>
    <w:rsid w:val="008F1043"/>
    <w:rsid w:val="008F32BB"/>
    <w:rsid w:val="009019D6"/>
    <w:rsid w:val="009114A2"/>
    <w:rsid w:val="00913042"/>
    <w:rsid w:val="00916242"/>
    <w:rsid w:val="00931B6B"/>
    <w:rsid w:val="009466E3"/>
    <w:rsid w:val="00953749"/>
    <w:rsid w:val="0095433F"/>
    <w:rsid w:val="009564B2"/>
    <w:rsid w:val="009575BB"/>
    <w:rsid w:val="009604C9"/>
    <w:rsid w:val="009633DE"/>
    <w:rsid w:val="00965520"/>
    <w:rsid w:val="00970CB2"/>
    <w:rsid w:val="00975CD0"/>
    <w:rsid w:val="009862F7"/>
    <w:rsid w:val="009872AE"/>
    <w:rsid w:val="00987573"/>
    <w:rsid w:val="00991751"/>
    <w:rsid w:val="00991A78"/>
    <w:rsid w:val="0099422A"/>
    <w:rsid w:val="0099573B"/>
    <w:rsid w:val="009A08D1"/>
    <w:rsid w:val="009A51A5"/>
    <w:rsid w:val="009A7BEF"/>
    <w:rsid w:val="009B2A7A"/>
    <w:rsid w:val="009B757B"/>
    <w:rsid w:val="009D2FCB"/>
    <w:rsid w:val="009D66F0"/>
    <w:rsid w:val="009E06EB"/>
    <w:rsid w:val="009E32AE"/>
    <w:rsid w:val="009E40E1"/>
    <w:rsid w:val="009E74CD"/>
    <w:rsid w:val="009F1A0C"/>
    <w:rsid w:val="009F3806"/>
    <w:rsid w:val="009F5D07"/>
    <w:rsid w:val="00A013C4"/>
    <w:rsid w:val="00A06781"/>
    <w:rsid w:val="00A13B91"/>
    <w:rsid w:val="00A15D7D"/>
    <w:rsid w:val="00A20440"/>
    <w:rsid w:val="00A20BB7"/>
    <w:rsid w:val="00A20F16"/>
    <w:rsid w:val="00A21DCE"/>
    <w:rsid w:val="00A2518A"/>
    <w:rsid w:val="00A30475"/>
    <w:rsid w:val="00A32EC2"/>
    <w:rsid w:val="00A36E15"/>
    <w:rsid w:val="00A37B00"/>
    <w:rsid w:val="00A40FF3"/>
    <w:rsid w:val="00A42C3B"/>
    <w:rsid w:val="00A43A37"/>
    <w:rsid w:val="00A46D45"/>
    <w:rsid w:val="00A472D2"/>
    <w:rsid w:val="00A5250A"/>
    <w:rsid w:val="00A55DE5"/>
    <w:rsid w:val="00A610A5"/>
    <w:rsid w:val="00A62646"/>
    <w:rsid w:val="00A63909"/>
    <w:rsid w:val="00A64426"/>
    <w:rsid w:val="00A64E3C"/>
    <w:rsid w:val="00A672CD"/>
    <w:rsid w:val="00A73414"/>
    <w:rsid w:val="00A751D9"/>
    <w:rsid w:val="00A76C23"/>
    <w:rsid w:val="00A770A9"/>
    <w:rsid w:val="00A77F2E"/>
    <w:rsid w:val="00A822D1"/>
    <w:rsid w:val="00A82B89"/>
    <w:rsid w:val="00A83417"/>
    <w:rsid w:val="00A8652C"/>
    <w:rsid w:val="00A9652A"/>
    <w:rsid w:val="00AA178B"/>
    <w:rsid w:val="00AA40A4"/>
    <w:rsid w:val="00AA4AB1"/>
    <w:rsid w:val="00AA5117"/>
    <w:rsid w:val="00AA59A6"/>
    <w:rsid w:val="00AA7142"/>
    <w:rsid w:val="00AB2B1D"/>
    <w:rsid w:val="00AB6475"/>
    <w:rsid w:val="00AB67D9"/>
    <w:rsid w:val="00AC7DD0"/>
    <w:rsid w:val="00AD113E"/>
    <w:rsid w:val="00AD1B3E"/>
    <w:rsid w:val="00AD5280"/>
    <w:rsid w:val="00AD77F7"/>
    <w:rsid w:val="00AE2665"/>
    <w:rsid w:val="00AE34E9"/>
    <w:rsid w:val="00AF1A45"/>
    <w:rsid w:val="00AF26C8"/>
    <w:rsid w:val="00AF5D2C"/>
    <w:rsid w:val="00AF7A5C"/>
    <w:rsid w:val="00B0011C"/>
    <w:rsid w:val="00B00B58"/>
    <w:rsid w:val="00B02D7E"/>
    <w:rsid w:val="00B02E53"/>
    <w:rsid w:val="00B03760"/>
    <w:rsid w:val="00B06079"/>
    <w:rsid w:val="00B123BD"/>
    <w:rsid w:val="00B123C0"/>
    <w:rsid w:val="00B20510"/>
    <w:rsid w:val="00B20921"/>
    <w:rsid w:val="00B20C8B"/>
    <w:rsid w:val="00B235BB"/>
    <w:rsid w:val="00B33541"/>
    <w:rsid w:val="00B40927"/>
    <w:rsid w:val="00B431EA"/>
    <w:rsid w:val="00B43B08"/>
    <w:rsid w:val="00B45DCB"/>
    <w:rsid w:val="00B46536"/>
    <w:rsid w:val="00B46BE9"/>
    <w:rsid w:val="00B56FB1"/>
    <w:rsid w:val="00B6436E"/>
    <w:rsid w:val="00B67600"/>
    <w:rsid w:val="00B76190"/>
    <w:rsid w:val="00B83327"/>
    <w:rsid w:val="00B868BB"/>
    <w:rsid w:val="00BA3116"/>
    <w:rsid w:val="00BA4C80"/>
    <w:rsid w:val="00BB3A65"/>
    <w:rsid w:val="00BB4D7F"/>
    <w:rsid w:val="00BB75B5"/>
    <w:rsid w:val="00BC03FF"/>
    <w:rsid w:val="00BC16EC"/>
    <w:rsid w:val="00BC42DC"/>
    <w:rsid w:val="00BC5249"/>
    <w:rsid w:val="00BC729C"/>
    <w:rsid w:val="00BE1C05"/>
    <w:rsid w:val="00BF2DC2"/>
    <w:rsid w:val="00BF66EC"/>
    <w:rsid w:val="00BF7BCE"/>
    <w:rsid w:val="00C01376"/>
    <w:rsid w:val="00C04BED"/>
    <w:rsid w:val="00C05E0B"/>
    <w:rsid w:val="00C07474"/>
    <w:rsid w:val="00C079B7"/>
    <w:rsid w:val="00C14152"/>
    <w:rsid w:val="00C20FAE"/>
    <w:rsid w:val="00C22AE1"/>
    <w:rsid w:val="00C25FCE"/>
    <w:rsid w:val="00C27F11"/>
    <w:rsid w:val="00C361FE"/>
    <w:rsid w:val="00C36E3E"/>
    <w:rsid w:val="00C37C0E"/>
    <w:rsid w:val="00C41B7F"/>
    <w:rsid w:val="00C4212C"/>
    <w:rsid w:val="00C42EF3"/>
    <w:rsid w:val="00C4300B"/>
    <w:rsid w:val="00C431A5"/>
    <w:rsid w:val="00C47366"/>
    <w:rsid w:val="00C5024B"/>
    <w:rsid w:val="00C554D7"/>
    <w:rsid w:val="00C55CC7"/>
    <w:rsid w:val="00C572B7"/>
    <w:rsid w:val="00C57608"/>
    <w:rsid w:val="00C70B29"/>
    <w:rsid w:val="00C73392"/>
    <w:rsid w:val="00C770A5"/>
    <w:rsid w:val="00C8234E"/>
    <w:rsid w:val="00C93ACF"/>
    <w:rsid w:val="00C93E04"/>
    <w:rsid w:val="00C95717"/>
    <w:rsid w:val="00C97BF0"/>
    <w:rsid w:val="00CB6229"/>
    <w:rsid w:val="00CB71B4"/>
    <w:rsid w:val="00CC185F"/>
    <w:rsid w:val="00CC1F0B"/>
    <w:rsid w:val="00CC57BB"/>
    <w:rsid w:val="00CD3096"/>
    <w:rsid w:val="00CD3AEC"/>
    <w:rsid w:val="00CD581C"/>
    <w:rsid w:val="00CE1294"/>
    <w:rsid w:val="00CE42CC"/>
    <w:rsid w:val="00CE581D"/>
    <w:rsid w:val="00CF1EF2"/>
    <w:rsid w:val="00CF464F"/>
    <w:rsid w:val="00D01279"/>
    <w:rsid w:val="00D04323"/>
    <w:rsid w:val="00D12690"/>
    <w:rsid w:val="00D1447A"/>
    <w:rsid w:val="00D17EB7"/>
    <w:rsid w:val="00D215DD"/>
    <w:rsid w:val="00D21BAA"/>
    <w:rsid w:val="00D25CFA"/>
    <w:rsid w:val="00D35C06"/>
    <w:rsid w:val="00D6227D"/>
    <w:rsid w:val="00D62647"/>
    <w:rsid w:val="00D62954"/>
    <w:rsid w:val="00D665A7"/>
    <w:rsid w:val="00D70294"/>
    <w:rsid w:val="00D70E1A"/>
    <w:rsid w:val="00D80BCC"/>
    <w:rsid w:val="00D80DFE"/>
    <w:rsid w:val="00D8647B"/>
    <w:rsid w:val="00D92E51"/>
    <w:rsid w:val="00D97CEE"/>
    <w:rsid w:val="00DA58C8"/>
    <w:rsid w:val="00DB14D3"/>
    <w:rsid w:val="00DB1ADB"/>
    <w:rsid w:val="00DB22E7"/>
    <w:rsid w:val="00DB24CA"/>
    <w:rsid w:val="00DB538F"/>
    <w:rsid w:val="00DB64A4"/>
    <w:rsid w:val="00DC0B11"/>
    <w:rsid w:val="00DC197E"/>
    <w:rsid w:val="00DC5032"/>
    <w:rsid w:val="00DC70B3"/>
    <w:rsid w:val="00DD03D7"/>
    <w:rsid w:val="00DD2530"/>
    <w:rsid w:val="00DD68E2"/>
    <w:rsid w:val="00DE05AD"/>
    <w:rsid w:val="00DE320B"/>
    <w:rsid w:val="00DE70CF"/>
    <w:rsid w:val="00DE7C18"/>
    <w:rsid w:val="00DF04A0"/>
    <w:rsid w:val="00DF19B2"/>
    <w:rsid w:val="00DF28BB"/>
    <w:rsid w:val="00DF5FBD"/>
    <w:rsid w:val="00DF6413"/>
    <w:rsid w:val="00E0378A"/>
    <w:rsid w:val="00E04738"/>
    <w:rsid w:val="00E05374"/>
    <w:rsid w:val="00E13CC1"/>
    <w:rsid w:val="00E21CC9"/>
    <w:rsid w:val="00E31225"/>
    <w:rsid w:val="00E347B5"/>
    <w:rsid w:val="00E41669"/>
    <w:rsid w:val="00E44664"/>
    <w:rsid w:val="00E4678A"/>
    <w:rsid w:val="00E472B2"/>
    <w:rsid w:val="00E50902"/>
    <w:rsid w:val="00E5219E"/>
    <w:rsid w:val="00E54CF0"/>
    <w:rsid w:val="00E56E33"/>
    <w:rsid w:val="00E57E70"/>
    <w:rsid w:val="00E61016"/>
    <w:rsid w:val="00E612B9"/>
    <w:rsid w:val="00E62F19"/>
    <w:rsid w:val="00E630B8"/>
    <w:rsid w:val="00E648C7"/>
    <w:rsid w:val="00E65517"/>
    <w:rsid w:val="00E65E59"/>
    <w:rsid w:val="00E66598"/>
    <w:rsid w:val="00E667AC"/>
    <w:rsid w:val="00E6693A"/>
    <w:rsid w:val="00E70F9D"/>
    <w:rsid w:val="00E74656"/>
    <w:rsid w:val="00E8055F"/>
    <w:rsid w:val="00E8621A"/>
    <w:rsid w:val="00E87630"/>
    <w:rsid w:val="00E90CBF"/>
    <w:rsid w:val="00E93DDF"/>
    <w:rsid w:val="00E95A9D"/>
    <w:rsid w:val="00E975AC"/>
    <w:rsid w:val="00EA3D10"/>
    <w:rsid w:val="00EB0D1C"/>
    <w:rsid w:val="00EB0DFD"/>
    <w:rsid w:val="00EB27C5"/>
    <w:rsid w:val="00EC1B94"/>
    <w:rsid w:val="00EC1DC5"/>
    <w:rsid w:val="00EC4BA4"/>
    <w:rsid w:val="00ED0771"/>
    <w:rsid w:val="00ED1227"/>
    <w:rsid w:val="00ED6838"/>
    <w:rsid w:val="00EE299D"/>
    <w:rsid w:val="00EE485A"/>
    <w:rsid w:val="00EE4DCA"/>
    <w:rsid w:val="00EF3444"/>
    <w:rsid w:val="00EF3D20"/>
    <w:rsid w:val="00EF624A"/>
    <w:rsid w:val="00EF6910"/>
    <w:rsid w:val="00EF7127"/>
    <w:rsid w:val="00F02798"/>
    <w:rsid w:val="00F078E6"/>
    <w:rsid w:val="00F12A3E"/>
    <w:rsid w:val="00F20565"/>
    <w:rsid w:val="00F2069F"/>
    <w:rsid w:val="00F225E1"/>
    <w:rsid w:val="00F252CC"/>
    <w:rsid w:val="00F37E28"/>
    <w:rsid w:val="00F420E9"/>
    <w:rsid w:val="00F426BA"/>
    <w:rsid w:val="00F42946"/>
    <w:rsid w:val="00F44751"/>
    <w:rsid w:val="00F45AF3"/>
    <w:rsid w:val="00F561F2"/>
    <w:rsid w:val="00F6492E"/>
    <w:rsid w:val="00F6621D"/>
    <w:rsid w:val="00F70B55"/>
    <w:rsid w:val="00F724FC"/>
    <w:rsid w:val="00F74879"/>
    <w:rsid w:val="00F75617"/>
    <w:rsid w:val="00F80A3D"/>
    <w:rsid w:val="00F81F5B"/>
    <w:rsid w:val="00F84DB5"/>
    <w:rsid w:val="00F865A3"/>
    <w:rsid w:val="00F93BFF"/>
    <w:rsid w:val="00F95997"/>
    <w:rsid w:val="00F97072"/>
    <w:rsid w:val="00FA360A"/>
    <w:rsid w:val="00FA72D5"/>
    <w:rsid w:val="00FB19A0"/>
    <w:rsid w:val="00FB5442"/>
    <w:rsid w:val="00FC063E"/>
    <w:rsid w:val="00FC426F"/>
    <w:rsid w:val="00FC6E43"/>
    <w:rsid w:val="00FE1BC0"/>
    <w:rsid w:val="00FE2C58"/>
    <w:rsid w:val="00FE515B"/>
    <w:rsid w:val="00FE6207"/>
    <w:rsid w:val="00FF4755"/>
    <w:rsid w:val="00FF67E5"/>
    <w:rsid w:val="01FD58CF"/>
    <w:rsid w:val="158A0564"/>
    <w:rsid w:val="15AB651B"/>
    <w:rsid w:val="162561E4"/>
    <w:rsid w:val="17592D5E"/>
    <w:rsid w:val="17B0596B"/>
    <w:rsid w:val="30EF26D5"/>
    <w:rsid w:val="31D729D3"/>
    <w:rsid w:val="365E1EC3"/>
    <w:rsid w:val="37541156"/>
    <w:rsid w:val="3A1F706B"/>
    <w:rsid w:val="3E5C73DF"/>
    <w:rsid w:val="4BE52395"/>
    <w:rsid w:val="4F691C56"/>
    <w:rsid w:val="4FD41305"/>
    <w:rsid w:val="53B434DF"/>
    <w:rsid w:val="5C990CF9"/>
    <w:rsid w:val="5E086952"/>
    <w:rsid w:val="62FD6475"/>
    <w:rsid w:val="646215BF"/>
    <w:rsid w:val="64C237C2"/>
    <w:rsid w:val="65811A17"/>
    <w:rsid w:val="67C94DD4"/>
    <w:rsid w:val="78601C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3DE"/>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633DE"/>
  </w:style>
  <w:style w:type="paragraph" w:styleId="a4">
    <w:name w:val="Body Text"/>
    <w:basedOn w:val="a"/>
    <w:rsid w:val="009633DE"/>
    <w:rPr>
      <w:sz w:val="32"/>
    </w:rPr>
  </w:style>
  <w:style w:type="paragraph" w:styleId="a5">
    <w:name w:val="Date"/>
    <w:basedOn w:val="a"/>
    <w:next w:val="a"/>
    <w:rsid w:val="009633DE"/>
    <w:rPr>
      <w:sz w:val="30"/>
    </w:rPr>
  </w:style>
  <w:style w:type="paragraph" w:styleId="a6">
    <w:name w:val="Balloon Text"/>
    <w:basedOn w:val="a"/>
    <w:semiHidden/>
    <w:rsid w:val="009633DE"/>
    <w:rPr>
      <w:sz w:val="18"/>
      <w:szCs w:val="18"/>
    </w:rPr>
  </w:style>
  <w:style w:type="paragraph" w:styleId="a7">
    <w:name w:val="header"/>
    <w:basedOn w:val="a"/>
    <w:rsid w:val="009633DE"/>
    <w:pPr>
      <w:pBdr>
        <w:bottom w:val="single" w:sz="6" w:space="1" w:color="auto"/>
      </w:pBdr>
      <w:tabs>
        <w:tab w:val="center" w:pos="4153"/>
        <w:tab w:val="right" w:pos="8306"/>
      </w:tabs>
      <w:snapToGrid w:val="0"/>
      <w:jc w:val="center"/>
    </w:pPr>
    <w:rPr>
      <w:sz w:val="18"/>
      <w:szCs w:val="18"/>
    </w:rPr>
  </w:style>
  <w:style w:type="paragraph" w:styleId="2">
    <w:name w:val="Body Text 2"/>
    <w:basedOn w:val="a"/>
    <w:rsid w:val="009633DE"/>
    <w:pPr>
      <w:jc w:val="center"/>
    </w:pPr>
    <w:rPr>
      <w:rFonts w:ascii="宋体" w:hAnsi="宋体"/>
      <w:sz w:val="21"/>
    </w:rPr>
  </w:style>
  <w:style w:type="paragraph" w:styleId="a8">
    <w:name w:val="Body Text Indent"/>
    <w:basedOn w:val="a"/>
    <w:rsid w:val="009633DE"/>
    <w:pPr>
      <w:ind w:left="180" w:firstLine="540"/>
    </w:pPr>
  </w:style>
  <w:style w:type="paragraph" w:styleId="a9">
    <w:name w:val="footer"/>
    <w:basedOn w:val="a"/>
    <w:rsid w:val="009633DE"/>
    <w:pPr>
      <w:tabs>
        <w:tab w:val="center" w:pos="4153"/>
        <w:tab w:val="right" w:pos="8306"/>
      </w:tabs>
      <w:snapToGrid w:val="0"/>
      <w:jc w:val="left"/>
    </w:pPr>
    <w:rPr>
      <w:sz w:val="18"/>
      <w:szCs w:val="18"/>
    </w:rPr>
  </w:style>
  <w:style w:type="table" w:styleId="aa">
    <w:name w:val="Table Grid"/>
    <w:basedOn w:val="a1"/>
    <w:rsid w:val="009633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780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6866-0039-46DF-AD39-E60B91F2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946</Words>
  <Characters>5395</Characters>
  <Application>Microsoft Office Word</Application>
  <DocSecurity>0</DocSecurity>
  <PresentationFormat/>
  <Lines>44</Lines>
  <Paragraphs>12</Paragraphs>
  <Slides>0</Slides>
  <Notes>0</Notes>
  <HiddenSlides>0</HiddenSlides>
  <MMClips>0</MMClips>
  <ScaleCrop>false</ScaleCrop>
  <Company>mjx</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饮食中心深化改革实施方案（试行）</dc:title>
  <dc:creator>ly</dc:creator>
  <cp:lastModifiedBy>lenovo</cp:lastModifiedBy>
  <cp:revision>16</cp:revision>
  <cp:lastPrinted>2017-07-07T07:21:00Z</cp:lastPrinted>
  <dcterms:created xsi:type="dcterms:W3CDTF">2017-07-21T08:51:00Z</dcterms:created>
  <dcterms:modified xsi:type="dcterms:W3CDTF">2017-07-22T02:12:00Z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