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1FA" w:rsidRDefault="003D61FA">
      <w:pPr>
        <w:spacing w:line="480" w:lineRule="auto"/>
        <w:jc w:val="center"/>
        <w:rPr>
          <w:rFonts w:asciiTheme="minorEastAsia" w:eastAsiaTheme="minorEastAsia" w:hAnsiTheme="minorEastAsia" w:cs="华文楷体"/>
          <w:b/>
          <w:color w:val="000000" w:themeColor="text1"/>
          <w:sz w:val="52"/>
          <w:szCs w:val="52"/>
        </w:rPr>
      </w:pPr>
    </w:p>
    <w:p w:rsidR="005F2940" w:rsidRPr="00F9604D" w:rsidRDefault="006E6BA9" w:rsidP="00F9604D">
      <w:pPr>
        <w:jc w:val="center"/>
        <w:rPr>
          <w:rFonts w:asciiTheme="minorEastAsia" w:eastAsiaTheme="minorEastAsia" w:hAnsiTheme="minorEastAsia" w:cs="华文楷体"/>
          <w:b/>
          <w:color w:val="000000" w:themeColor="text1"/>
          <w:sz w:val="52"/>
          <w:szCs w:val="52"/>
        </w:rPr>
      </w:pPr>
      <w:r>
        <w:rPr>
          <w:rFonts w:asciiTheme="minorEastAsia" w:eastAsiaTheme="minorEastAsia" w:hAnsiTheme="minorEastAsia" w:cs="华文楷体" w:hint="eastAsia"/>
          <w:b/>
          <w:color w:val="000000" w:themeColor="text1"/>
          <w:sz w:val="52"/>
          <w:szCs w:val="52"/>
        </w:rPr>
        <w:t>江苏师范大学</w:t>
      </w:r>
      <w:r w:rsidR="001D4625" w:rsidRPr="001D4625">
        <w:rPr>
          <w:rFonts w:asciiTheme="minorEastAsia" w:eastAsiaTheme="minorEastAsia" w:hAnsiTheme="minorEastAsia" w:cs="华文楷体" w:hint="eastAsia"/>
          <w:b/>
          <w:color w:val="000000" w:themeColor="text1"/>
          <w:sz w:val="52"/>
          <w:szCs w:val="52"/>
        </w:rPr>
        <w:t>气相色谱仪采购（第二次）</w:t>
      </w:r>
    </w:p>
    <w:p w:rsidR="006D2E6B" w:rsidRDefault="006D2E6B">
      <w:pPr>
        <w:adjustRightInd w:val="0"/>
        <w:snapToGrid w:val="0"/>
        <w:jc w:val="center"/>
        <w:rPr>
          <w:rFonts w:asciiTheme="minorEastAsia" w:eastAsiaTheme="minorEastAsia" w:hAnsiTheme="minorEastAsia" w:cs="华文楷体"/>
          <w:b/>
          <w:color w:val="000000" w:themeColor="text1"/>
          <w:sz w:val="32"/>
          <w:szCs w:val="32"/>
        </w:rPr>
      </w:pPr>
    </w:p>
    <w:p w:rsidR="003D61FA" w:rsidRDefault="006E6BA9">
      <w:pPr>
        <w:adjustRightInd w:val="0"/>
        <w:snapToGrid w:val="0"/>
        <w:jc w:val="center"/>
        <w:rPr>
          <w:rFonts w:asciiTheme="minorEastAsia" w:eastAsiaTheme="minorEastAsia" w:hAnsiTheme="minorEastAsia" w:cs="华文楷体"/>
          <w:b/>
          <w:bCs/>
          <w:color w:val="000000" w:themeColor="text1"/>
          <w:sz w:val="32"/>
          <w:szCs w:val="32"/>
          <w:u w:val="single"/>
        </w:rPr>
      </w:pPr>
      <w:r>
        <w:rPr>
          <w:rFonts w:asciiTheme="minorEastAsia" w:eastAsiaTheme="minorEastAsia" w:hAnsiTheme="minorEastAsia" w:cs="华文楷体" w:hint="eastAsia"/>
          <w:b/>
          <w:color w:val="000000" w:themeColor="text1"/>
          <w:sz w:val="32"/>
          <w:szCs w:val="32"/>
        </w:rPr>
        <w:t>(项目编号</w:t>
      </w:r>
      <w:r w:rsidRPr="006954D9">
        <w:rPr>
          <w:rFonts w:asciiTheme="minorEastAsia" w:eastAsiaTheme="minorEastAsia" w:hAnsiTheme="minorEastAsia" w:cs="华文楷体" w:hint="eastAsia"/>
          <w:b/>
          <w:color w:val="000000" w:themeColor="text1"/>
          <w:sz w:val="32"/>
          <w:szCs w:val="32"/>
        </w:rPr>
        <w:t>：</w:t>
      </w:r>
      <w:r w:rsidR="001D4625" w:rsidRPr="001D4625">
        <w:rPr>
          <w:rFonts w:asciiTheme="minorEastAsia" w:eastAsiaTheme="minorEastAsia" w:hAnsiTheme="minorEastAsia" w:cs="华文楷体"/>
          <w:b/>
          <w:color w:val="000000" w:themeColor="text1"/>
          <w:sz w:val="32"/>
          <w:szCs w:val="32"/>
        </w:rPr>
        <w:t>2020H54122</w:t>
      </w:r>
      <w:r w:rsidR="002D4BDA">
        <w:rPr>
          <w:rFonts w:asciiTheme="minorEastAsia" w:eastAsiaTheme="minorEastAsia" w:hAnsiTheme="minorEastAsia" w:cs="华文楷体" w:hint="eastAsia"/>
          <w:b/>
          <w:color w:val="000000" w:themeColor="text1"/>
          <w:sz w:val="32"/>
          <w:szCs w:val="32"/>
        </w:rPr>
        <w:t>)</w:t>
      </w:r>
    </w:p>
    <w:p w:rsidR="003D61FA" w:rsidRDefault="003D61FA" w:rsidP="00093C69">
      <w:pPr>
        <w:adjustRightInd w:val="0"/>
        <w:snapToGrid w:val="0"/>
        <w:rPr>
          <w:rFonts w:asciiTheme="minorEastAsia" w:eastAsiaTheme="minorEastAsia" w:hAnsiTheme="minorEastAsia" w:cs="华文楷体"/>
          <w:b/>
          <w:color w:val="000000" w:themeColor="text1"/>
          <w:sz w:val="72"/>
          <w:szCs w:val="72"/>
        </w:rPr>
      </w:pPr>
    </w:p>
    <w:p w:rsidR="003D61FA" w:rsidRPr="006D2E6B" w:rsidRDefault="006E6BA9" w:rsidP="006D2E6B">
      <w:pPr>
        <w:adjustRightInd w:val="0"/>
        <w:snapToGrid w:val="0"/>
        <w:spacing w:line="276" w:lineRule="auto"/>
        <w:jc w:val="center"/>
        <w:rPr>
          <w:rFonts w:asciiTheme="minorEastAsia" w:eastAsiaTheme="minorEastAsia" w:hAnsiTheme="minorEastAsia" w:cs="华文楷体"/>
          <w:b/>
          <w:color w:val="000000" w:themeColor="text1"/>
          <w:sz w:val="120"/>
          <w:szCs w:val="120"/>
        </w:rPr>
      </w:pPr>
      <w:r w:rsidRPr="006D2E6B">
        <w:rPr>
          <w:rFonts w:asciiTheme="minorEastAsia" w:eastAsiaTheme="minorEastAsia" w:hAnsiTheme="minorEastAsia" w:cs="华文楷体" w:hint="eastAsia"/>
          <w:b/>
          <w:color w:val="000000" w:themeColor="text1"/>
          <w:sz w:val="120"/>
          <w:szCs w:val="120"/>
        </w:rPr>
        <w:t>磋</w:t>
      </w:r>
    </w:p>
    <w:p w:rsidR="003D61FA" w:rsidRPr="006D2E6B" w:rsidRDefault="006E6BA9" w:rsidP="006D2E6B">
      <w:pPr>
        <w:adjustRightInd w:val="0"/>
        <w:snapToGrid w:val="0"/>
        <w:spacing w:line="276" w:lineRule="auto"/>
        <w:jc w:val="center"/>
        <w:rPr>
          <w:rFonts w:asciiTheme="minorEastAsia" w:eastAsiaTheme="minorEastAsia" w:hAnsiTheme="minorEastAsia" w:cs="华文楷体"/>
          <w:b/>
          <w:color w:val="000000" w:themeColor="text1"/>
          <w:sz w:val="120"/>
          <w:szCs w:val="120"/>
        </w:rPr>
      </w:pPr>
      <w:r w:rsidRPr="006D2E6B">
        <w:rPr>
          <w:rFonts w:asciiTheme="minorEastAsia" w:eastAsiaTheme="minorEastAsia" w:hAnsiTheme="minorEastAsia" w:cs="华文楷体" w:hint="eastAsia"/>
          <w:b/>
          <w:color w:val="000000" w:themeColor="text1"/>
          <w:sz w:val="120"/>
          <w:szCs w:val="120"/>
        </w:rPr>
        <w:t>商</w:t>
      </w:r>
    </w:p>
    <w:p w:rsidR="003D61FA" w:rsidRPr="006D2E6B" w:rsidRDefault="006E6BA9" w:rsidP="006D2E6B">
      <w:pPr>
        <w:adjustRightInd w:val="0"/>
        <w:snapToGrid w:val="0"/>
        <w:spacing w:line="276" w:lineRule="auto"/>
        <w:jc w:val="center"/>
        <w:rPr>
          <w:rFonts w:asciiTheme="minorEastAsia" w:eastAsiaTheme="minorEastAsia" w:hAnsiTheme="minorEastAsia" w:cs="华文楷体"/>
          <w:b/>
          <w:color w:val="000000" w:themeColor="text1"/>
          <w:sz w:val="120"/>
          <w:szCs w:val="120"/>
        </w:rPr>
      </w:pPr>
      <w:r w:rsidRPr="006D2E6B">
        <w:rPr>
          <w:rFonts w:asciiTheme="minorEastAsia" w:eastAsiaTheme="minorEastAsia" w:hAnsiTheme="minorEastAsia" w:cs="华文楷体" w:hint="eastAsia"/>
          <w:b/>
          <w:color w:val="000000" w:themeColor="text1"/>
          <w:sz w:val="120"/>
          <w:szCs w:val="120"/>
        </w:rPr>
        <w:t>文</w:t>
      </w:r>
    </w:p>
    <w:p w:rsidR="003D61FA" w:rsidRDefault="006E6BA9" w:rsidP="006D2E6B">
      <w:pPr>
        <w:adjustRightInd w:val="0"/>
        <w:snapToGrid w:val="0"/>
        <w:spacing w:line="276" w:lineRule="auto"/>
        <w:jc w:val="center"/>
        <w:rPr>
          <w:rFonts w:asciiTheme="minorEastAsia" w:eastAsiaTheme="minorEastAsia" w:hAnsiTheme="minorEastAsia" w:cs="华文楷体"/>
          <w:b/>
          <w:color w:val="000000" w:themeColor="text1"/>
          <w:sz w:val="144"/>
          <w:szCs w:val="144"/>
        </w:rPr>
      </w:pPr>
      <w:r w:rsidRPr="006D2E6B">
        <w:rPr>
          <w:rFonts w:asciiTheme="minorEastAsia" w:eastAsiaTheme="minorEastAsia" w:hAnsiTheme="minorEastAsia" w:cs="华文楷体" w:hint="eastAsia"/>
          <w:b/>
          <w:color w:val="000000" w:themeColor="text1"/>
          <w:sz w:val="120"/>
          <w:szCs w:val="120"/>
        </w:rPr>
        <w:t>件</w:t>
      </w:r>
    </w:p>
    <w:p w:rsidR="007352D6" w:rsidRDefault="007352D6" w:rsidP="007352D6">
      <w:pPr>
        <w:ind w:leftChars="1520" w:left="3192" w:firstLineChars="1899" w:firstLine="6077"/>
        <w:rPr>
          <w:rFonts w:asciiTheme="minorEastAsia" w:eastAsiaTheme="minorEastAsia" w:hAnsiTheme="minorEastAsia" w:cs="华文楷体"/>
          <w:color w:val="000000" w:themeColor="text1"/>
          <w:sz w:val="32"/>
        </w:rPr>
      </w:pPr>
    </w:p>
    <w:p w:rsidR="00F9604D" w:rsidRDefault="00F9604D" w:rsidP="007352D6">
      <w:pPr>
        <w:ind w:leftChars="1520" w:left="3192" w:firstLineChars="1899" w:firstLine="6077"/>
        <w:rPr>
          <w:rFonts w:asciiTheme="minorEastAsia" w:eastAsiaTheme="minorEastAsia" w:hAnsiTheme="minorEastAsia" w:cs="华文楷体"/>
          <w:color w:val="000000" w:themeColor="text1"/>
          <w:sz w:val="32"/>
        </w:rPr>
      </w:pPr>
    </w:p>
    <w:p w:rsidR="003D61FA" w:rsidRDefault="001D4625" w:rsidP="007352D6">
      <w:pPr>
        <w:ind w:leftChars="1520" w:left="3192" w:firstLineChars="1899" w:firstLine="6077"/>
        <w:rPr>
          <w:rFonts w:asciiTheme="minorEastAsia" w:eastAsiaTheme="minorEastAsia" w:hAnsiTheme="minorEastAsia" w:cs="华文楷体"/>
          <w:color w:val="000000" w:themeColor="text1"/>
          <w:sz w:val="32"/>
        </w:rPr>
      </w:pPr>
      <w:r>
        <w:rPr>
          <w:rFonts w:asciiTheme="minorEastAsia" w:eastAsiaTheme="minorEastAsia" w:hAnsiTheme="minorEastAsia" w:cs="华文楷体" w:hint="eastAsia"/>
          <w:color w:val="000000" w:themeColor="text1"/>
          <w:sz w:val="32"/>
        </w:rPr>
        <w:t xml:space="preserve"> </w:t>
      </w:r>
      <w:r w:rsidR="00093C69">
        <w:rPr>
          <w:rFonts w:asciiTheme="minorEastAsia" w:eastAsiaTheme="minorEastAsia" w:hAnsiTheme="minorEastAsia" w:cs="华文楷体"/>
          <w:color w:val="000000" w:themeColor="text1"/>
          <w:sz w:val="32"/>
        </w:rPr>
        <w:t>江苏师范大学招标</w:t>
      </w:r>
      <w:r w:rsidR="00093C69">
        <w:rPr>
          <w:rFonts w:asciiTheme="minorEastAsia" w:eastAsiaTheme="minorEastAsia" w:hAnsiTheme="minorEastAsia" w:cs="华文楷体" w:hint="eastAsia"/>
          <w:color w:val="000000" w:themeColor="text1"/>
          <w:sz w:val="32"/>
        </w:rPr>
        <w:t>办公室</w:t>
      </w:r>
    </w:p>
    <w:p w:rsidR="00093C69" w:rsidRDefault="00093C69" w:rsidP="005B3816">
      <w:pPr>
        <w:ind w:firstLineChars="1100" w:firstLine="3520"/>
        <w:rPr>
          <w:rFonts w:asciiTheme="minorEastAsia" w:eastAsiaTheme="minorEastAsia" w:hAnsiTheme="minorEastAsia" w:cs="华文楷体"/>
          <w:color w:val="000000" w:themeColor="text1"/>
          <w:sz w:val="32"/>
        </w:rPr>
      </w:pPr>
      <w:r>
        <w:rPr>
          <w:rFonts w:asciiTheme="minorEastAsia" w:eastAsiaTheme="minorEastAsia" w:hAnsiTheme="minorEastAsia" w:cs="华文楷体" w:hint="eastAsia"/>
          <w:color w:val="000000" w:themeColor="text1"/>
          <w:sz w:val="32"/>
        </w:rPr>
        <w:t>2020年</w:t>
      </w:r>
      <w:r w:rsidR="00322B5A">
        <w:rPr>
          <w:rFonts w:asciiTheme="minorEastAsia" w:eastAsiaTheme="minorEastAsia" w:hAnsiTheme="minorEastAsia" w:cs="华文楷体" w:hint="eastAsia"/>
          <w:color w:val="000000" w:themeColor="text1"/>
          <w:sz w:val="32"/>
        </w:rPr>
        <w:t>10</w:t>
      </w:r>
      <w:r>
        <w:rPr>
          <w:rFonts w:asciiTheme="minorEastAsia" w:eastAsiaTheme="minorEastAsia" w:hAnsiTheme="minorEastAsia" w:cs="华文楷体" w:hint="eastAsia"/>
          <w:color w:val="000000" w:themeColor="text1"/>
          <w:sz w:val="32"/>
        </w:rPr>
        <w:t>月</w:t>
      </w:r>
      <w:r w:rsidR="00A432E3">
        <w:rPr>
          <w:rFonts w:asciiTheme="minorEastAsia" w:eastAsiaTheme="minorEastAsia" w:hAnsiTheme="minorEastAsia" w:cs="华文楷体" w:hint="eastAsia"/>
          <w:color w:val="000000" w:themeColor="text1"/>
          <w:sz w:val="32"/>
        </w:rPr>
        <w:t>1</w:t>
      </w:r>
      <w:r w:rsidR="00322B5A">
        <w:rPr>
          <w:rFonts w:asciiTheme="minorEastAsia" w:eastAsiaTheme="minorEastAsia" w:hAnsiTheme="minorEastAsia" w:cs="华文楷体" w:hint="eastAsia"/>
          <w:color w:val="000000" w:themeColor="text1"/>
          <w:sz w:val="32"/>
        </w:rPr>
        <w:t>2</w:t>
      </w:r>
      <w:r>
        <w:rPr>
          <w:rFonts w:asciiTheme="minorEastAsia" w:eastAsiaTheme="minorEastAsia" w:hAnsiTheme="minorEastAsia" w:cs="华文楷体" w:hint="eastAsia"/>
          <w:color w:val="000000" w:themeColor="text1"/>
          <w:sz w:val="32"/>
        </w:rPr>
        <w:t>日</w:t>
      </w:r>
    </w:p>
    <w:p w:rsidR="003D61FA" w:rsidRDefault="006E6BA9">
      <w:pPr>
        <w:pStyle w:val="11212"/>
        <w:numPr>
          <w:ilvl w:val="0"/>
          <w:numId w:val="0"/>
        </w:numPr>
        <w:spacing w:before="0" w:after="0" w:line="400" w:lineRule="exact"/>
        <w:outlineLvl w:val="9"/>
        <w:rPr>
          <w:rFonts w:asciiTheme="minorEastAsia" w:eastAsiaTheme="minorEastAsia" w:hAnsiTheme="minorEastAsia" w:cs="华文楷体"/>
          <w:color w:val="000000" w:themeColor="text1"/>
        </w:rPr>
      </w:pPr>
      <w:r>
        <w:rPr>
          <w:rFonts w:asciiTheme="minorEastAsia" w:eastAsiaTheme="minorEastAsia" w:hAnsiTheme="minorEastAsia" w:cs="华文楷体" w:hint="eastAsia"/>
          <w:color w:val="000000" w:themeColor="text1"/>
        </w:rPr>
        <w:lastRenderedPageBreak/>
        <w:t>第</w:t>
      </w:r>
      <w:r w:rsidR="00394DB0">
        <w:rPr>
          <w:rFonts w:asciiTheme="minorEastAsia" w:eastAsiaTheme="minorEastAsia" w:hAnsiTheme="minorEastAsia" w:cs="华文楷体" w:hint="eastAsia"/>
          <w:color w:val="000000" w:themeColor="text1"/>
        </w:rPr>
        <w:t>一</w:t>
      </w:r>
      <w:r>
        <w:rPr>
          <w:rFonts w:asciiTheme="minorEastAsia" w:eastAsiaTheme="minorEastAsia" w:hAnsiTheme="minorEastAsia" w:cs="华文楷体" w:hint="eastAsia"/>
          <w:color w:val="000000" w:themeColor="text1"/>
        </w:rPr>
        <w:t>章    总 则</w:t>
      </w:r>
    </w:p>
    <w:p w:rsidR="003D61FA" w:rsidRDefault="00394DB0">
      <w:pPr>
        <w:pStyle w:val="260"/>
        <w:spacing w:before="0" w:line="340" w:lineRule="exact"/>
        <w:ind w:firstLineChars="200" w:firstLine="482"/>
        <w:jc w:val="both"/>
        <w:outlineLvl w:val="9"/>
        <w:rPr>
          <w:rFonts w:asciiTheme="minorEastAsia" w:eastAsiaTheme="minorEastAsia" w:hAnsiTheme="minorEastAsia" w:cs="华文楷体"/>
          <w:bCs w:val="0"/>
          <w:color w:val="000000" w:themeColor="text1"/>
          <w:sz w:val="24"/>
          <w:szCs w:val="24"/>
        </w:rPr>
      </w:pPr>
      <w:r>
        <w:rPr>
          <w:rFonts w:asciiTheme="minorEastAsia" w:eastAsiaTheme="minorEastAsia" w:hAnsiTheme="minorEastAsia" w:cs="华文楷体" w:hint="eastAsia"/>
          <w:bCs w:val="0"/>
          <w:color w:val="000000" w:themeColor="text1"/>
          <w:sz w:val="24"/>
          <w:szCs w:val="24"/>
        </w:rPr>
        <w:t>一、磋商</w:t>
      </w:r>
      <w:r w:rsidR="006E6BA9">
        <w:rPr>
          <w:rFonts w:asciiTheme="minorEastAsia" w:eastAsiaTheme="minorEastAsia" w:hAnsiTheme="minorEastAsia" w:cs="华文楷体" w:hint="eastAsia"/>
          <w:bCs w:val="0"/>
          <w:color w:val="000000" w:themeColor="text1"/>
          <w:sz w:val="24"/>
          <w:szCs w:val="24"/>
        </w:rPr>
        <w:t>文件</w:t>
      </w:r>
    </w:p>
    <w:p w:rsidR="003D61FA" w:rsidRPr="004F7EC1"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1.投标人应详细阅读</w:t>
      </w:r>
      <w:r w:rsidR="00394DB0">
        <w:rPr>
          <w:rFonts w:asciiTheme="minorEastAsia" w:eastAsiaTheme="minorEastAsia" w:hAnsiTheme="minorEastAsia" w:cs="华文楷体" w:hint="eastAsia"/>
          <w:color w:val="000000" w:themeColor="text1"/>
          <w:sz w:val="24"/>
          <w:szCs w:val="24"/>
        </w:rPr>
        <w:t>磋商</w:t>
      </w:r>
      <w:r>
        <w:rPr>
          <w:rFonts w:asciiTheme="minorEastAsia" w:eastAsiaTheme="minorEastAsia" w:hAnsiTheme="minorEastAsia" w:cs="华文楷体" w:hint="eastAsia"/>
          <w:color w:val="000000" w:themeColor="text1"/>
          <w:sz w:val="24"/>
          <w:szCs w:val="24"/>
        </w:rPr>
        <w:t>文件的全部内容。如果投标人没有按照</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要求提交全部资料或者没有对</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在各方面的要求都做出</w:t>
      </w:r>
      <w:r w:rsidRPr="004F7EC1">
        <w:rPr>
          <w:rFonts w:asciiTheme="minorEastAsia" w:eastAsiaTheme="minorEastAsia" w:hAnsiTheme="minorEastAsia" w:cs="华文楷体" w:hint="eastAsia"/>
          <w:color w:val="000000" w:themeColor="text1"/>
          <w:sz w:val="24"/>
          <w:szCs w:val="24"/>
        </w:rPr>
        <w:t>实质性响应，可能导致其投标被拒绝。</w:t>
      </w:r>
    </w:p>
    <w:p w:rsidR="003D61FA" w:rsidRPr="004F7EC1" w:rsidRDefault="006E6BA9">
      <w:pPr>
        <w:pStyle w:val="1"/>
        <w:numPr>
          <w:ilvl w:val="0"/>
          <w:numId w:val="0"/>
        </w:numPr>
        <w:spacing w:line="340" w:lineRule="exact"/>
        <w:ind w:firstLineChars="196" w:firstLine="472"/>
        <w:rPr>
          <w:rFonts w:asciiTheme="minorEastAsia" w:eastAsiaTheme="minorEastAsia" w:hAnsiTheme="minorEastAsia" w:cs="华文楷体"/>
          <w:b/>
          <w:color w:val="000000" w:themeColor="text1"/>
          <w:sz w:val="24"/>
          <w:szCs w:val="24"/>
        </w:rPr>
      </w:pPr>
      <w:r w:rsidRPr="004F7EC1">
        <w:rPr>
          <w:rFonts w:asciiTheme="minorEastAsia" w:eastAsiaTheme="minorEastAsia" w:hAnsiTheme="minorEastAsia" w:cs="华文楷体" w:hint="eastAsia"/>
          <w:b/>
          <w:color w:val="000000" w:themeColor="text1"/>
          <w:sz w:val="24"/>
          <w:szCs w:val="24"/>
        </w:rPr>
        <w:t>2.</w:t>
      </w:r>
      <w:r w:rsidR="00394DB0" w:rsidRPr="004F7EC1">
        <w:rPr>
          <w:rFonts w:asciiTheme="minorEastAsia" w:eastAsiaTheme="minorEastAsia" w:hAnsiTheme="minorEastAsia" w:cs="华文楷体" w:hint="eastAsia"/>
          <w:b/>
          <w:color w:val="000000" w:themeColor="text1"/>
          <w:sz w:val="24"/>
          <w:szCs w:val="24"/>
        </w:rPr>
        <w:t>磋商</w:t>
      </w:r>
      <w:r w:rsidRPr="004F7EC1">
        <w:rPr>
          <w:rFonts w:asciiTheme="minorEastAsia" w:eastAsiaTheme="minorEastAsia" w:hAnsiTheme="minorEastAsia" w:cs="华文楷体" w:hint="eastAsia"/>
          <w:b/>
          <w:color w:val="000000" w:themeColor="text1"/>
          <w:sz w:val="24"/>
          <w:szCs w:val="24"/>
        </w:rPr>
        <w:t>文件的澄清</w:t>
      </w:r>
    </w:p>
    <w:p w:rsidR="003D61FA"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sidRPr="008322AF">
        <w:rPr>
          <w:rFonts w:asciiTheme="minorEastAsia" w:eastAsiaTheme="minorEastAsia" w:hAnsiTheme="minorEastAsia" w:cs="华文楷体" w:hint="eastAsia"/>
          <w:color w:val="000000" w:themeColor="text1"/>
          <w:sz w:val="24"/>
          <w:szCs w:val="24"/>
        </w:rPr>
        <w:t>投标人如对采购文件有疑问要求澄清的，可在</w:t>
      </w:r>
      <w:r w:rsidR="007352D6" w:rsidRPr="008322AF">
        <w:rPr>
          <w:rFonts w:asciiTheme="minorEastAsia" w:eastAsiaTheme="minorEastAsia" w:hAnsiTheme="minorEastAsia" w:cs="华文楷体" w:hint="eastAsia"/>
          <w:color w:val="000000" w:themeColor="text1"/>
          <w:sz w:val="24"/>
          <w:szCs w:val="24"/>
        </w:rPr>
        <w:t>2020</w:t>
      </w:r>
      <w:r w:rsidRPr="008322AF">
        <w:rPr>
          <w:rFonts w:asciiTheme="minorEastAsia" w:eastAsiaTheme="minorEastAsia" w:hAnsiTheme="minorEastAsia" w:cs="华文楷体" w:hint="eastAsia"/>
          <w:color w:val="000000" w:themeColor="text1"/>
          <w:sz w:val="24"/>
          <w:szCs w:val="24"/>
        </w:rPr>
        <w:t>年</w:t>
      </w:r>
      <w:r w:rsidR="001D4625">
        <w:rPr>
          <w:rFonts w:asciiTheme="minorEastAsia" w:eastAsiaTheme="minorEastAsia" w:hAnsiTheme="minorEastAsia" w:cs="华文楷体" w:hint="eastAsia"/>
          <w:color w:val="000000" w:themeColor="text1"/>
          <w:sz w:val="24"/>
          <w:szCs w:val="24"/>
        </w:rPr>
        <w:t>11</w:t>
      </w:r>
      <w:r w:rsidRPr="008322AF">
        <w:rPr>
          <w:rFonts w:asciiTheme="minorEastAsia" w:eastAsiaTheme="minorEastAsia" w:hAnsiTheme="minorEastAsia" w:cs="华文楷体" w:hint="eastAsia"/>
          <w:color w:val="000000" w:themeColor="text1"/>
          <w:sz w:val="24"/>
          <w:szCs w:val="24"/>
        </w:rPr>
        <w:t>月</w:t>
      </w:r>
      <w:r w:rsidR="001D4625">
        <w:rPr>
          <w:rFonts w:asciiTheme="minorEastAsia" w:eastAsiaTheme="minorEastAsia" w:hAnsiTheme="minorEastAsia" w:cs="华文楷体" w:hint="eastAsia"/>
          <w:color w:val="000000" w:themeColor="text1"/>
          <w:sz w:val="24"/>
          <w:szCs w:val="24"/>
        </w:rPr>
        <w:t>27</w:t>
      </w:r>
      <w:r w:rsidRPr="008322AF">
        <w:rPr>
          <w:rFonts w:asciiTheme="minorEastAsia" w:eastAsiaTheme="minorEastAsia" w:hAnsiTheme="minorEastAsia" w:cs="华文楷体" w:hint="eastAsia"/>
          <w:color w:val="000000" w:themeColor="text1"/>
          <w:sz w:val="24"/>
          <w:szCs w:val="24"/>
        </w:rPr>
        <w:t>日16:00前以书面形式或传真方式递交到我校招标办（澄清函需加盖投标人公章；传真：0516-83536</w:t>
      </w:r>
      <w:r w:rsidRPr="002712BA">
        <w:rPr>
          <w:rFonts w:asciiTheme="minorEastAsia" w:eastAsiaTheme="minorEastAsia" w:hAnsiTheme="minorEastAsia" w:cs="华文楷体" w:hint="eastAsia"/>
          <w:color w:val="000000" w:themeColor="text1"/>
          <w:sz w:val="24"/>
          <w:szCs w:val="24"/>
        </w:rPr>
        <w:t>959），同时将电子版发送至招标办邮箱2561830766@qq.com（电子版包括：澄清函图片格式的扫描件及澄清函内容对应的word文档）。</w:t>
      </w:r>
      <w:r>
        <w:rPr>
          <w:rFonts w:asciiTheme="minorEastAsia" w:eastAsiaTheme="minorEastAsia" w:hAnsiTheme="minorEastAsia" w:cs="华文楷体" w:hint="eastAsia"/>
          <w:color w:val="000000" w:themeColor="text1"/>
          <w:sz w:val="24"/>
          <w:szCs w:val="24"/>
        </w:rPr>
        <w:t>澄清要求，逾期将不再受理。</w:t>
      </w:r>
    </w:p>
    <w:p w:rsidR="003D61FA" w:rsidRDefault="006E6BA9">
      <w:pPr>
        <w:pStyle w:val="1"/>
        <w:numPr>
          <w:ilvl w:val="0"/>
          <w:numId w:val="0"/>
        </w:numPr>
        <w:spacing w:line="340" w:lineRule="exact"/>
        <w:ind w:firstLineChars="196" w:firstLine="472"/>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3.</w:t>
      </w:r>
      <w:r w:rsidR="00394DB0">
        <w:rPr>
          <w:rFonts w:asciiTheme="minorEastAsia" w:eastAsiaTheme="minorEastAsia" w:hAnsiTheme="minorEastAsia" w:cs="华文楷体" w:hint="eastAsia"/>
          <w:b/>
          <w:color w:val="000000" w:themeColor="text1"/>
          <w:sz w:val="24"/>
          <w:szCs w:val="24"/>
        </w:rPr>
        <w:t>磋商</w:t>
      </w:r>
      <w:r>
        <w:rPr>
          <w:rFonts w:asciiTheme="minorEastAsia" w:eastAsiaTheme="minorEastAsia" w:hAnsiTheme="minorEastAsia" w:cs="华文楷体" w:hint="eastAsia"/>
          <w:b/>
          <w:color w:val="000000" w:themeColor="text1"/>
          <w:sz w:val="24"/>
          <w:szCs w:val="24"/>
        </w:rPr>
        <w:t>文件的修改</w:t>
      </w:r>
    </w:p>
    <w:p w:rsidR="003D61FA"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3.1在投标截止期5日以前任何时候，采购人无论出于何种原因，均可对</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用补充文件的方式进行修改。</w:t>
      </w:r>
    </w:p>
    <w:p w:rsidR="003D61FA"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3.2对</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的修改，将通过</w:t>
      </w:r>
      <w:r>
        <w:rPr>
          <w:rFonts w:asciiTheme="minorEastAsia" w:eastAsiaTheme="minorEastAsia" w:hAnsiTheme="minorEastAsia" w:cs="华文楷体" w:hint="eastAsia"/>
          <w:color w:val="000000" w:themeColor="text1"/>
          <w:kern w:val="2"/>
          <w:sz w:val="24"/>
          <w:szCs w:val="24"/>
        </w:rPr>
        <w:t>“江苏师范大学招投标网”（http://ztbb.jsnu.edu.cn/）发布</w:t>
      </w:r>
      <w:r>
        <w:rPr>
          <w:rFonts w:asciiTheme="minorEastAsia" w:eastAsiaTheme="minorEastAsia" w:hAnsiTheme="minorEastAsia" w:cs="华文楷体" w:hint="eastAsia"/>
          <w:color w:val="000000" w:themeColor="text1"/>
          <w:sz w:val="24"/>
          <w:szCs w:val="24"/>
        </w:rPr>
        <w:t>公告。补充文件将作为</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的组成部分，对所有领取了</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的投标人均具有约束力。</w:t>
      </w:r>
    </w:p>
    <w:p w:rsidR="003D61FA"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3.3为使投标人有足够的时间按</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的修改要求考虑修正投标文件，采购人可酌情推迟投标日期，并将具体变更情况通过</w:t>
      </w:r>
      <w:r>
        <w:rPr>
          <w:rFonts w:asciiTheme="minorEastAsia" w:eastAsiaTheme="minorEastAsia" w:hAnsiTheme="minorEastAsia" w:cs="华文楷体" w:hint="eastAsia"/>
          <w:color w:val="000000" w:themeColor="text1"/>
          <w:kern w:val="2"/>
          <w:sz w:val="24"/>
          <w:szCs w:val="24"/>
        </w:rPr>
        <w:t xml:space="preserve"> “江苏师范大学招投标网”</w:t>
      </w:r>
      <w:r>
        <w:rPr>
          <w:rFonts w:asciiTheme="minorEastAsia" w:eastAsiaTheme="minorEastAsia" w:hAnsiTheme="minorEastAsia" w:cs="华文楷体" w:hint="eastAsia"/>
          <w:color w:val="000000" w:themeColor="text1"/>
          <w:sz w:val="24"/>
          <w:szCs w:val="24"/>
        </w:rPr>
        <w:t>公告。</w:t>
      </w:r>
    </w:p>
    <w:p w:rsidR="003D61FA" w:rsidRPr="005C0785" w:rsidRDefault="006E6BA9">
      <w:pPr>
        <w:pStyle w:val="1"/>
        <w:numPr>
          <w:ilvl w:val="0"/>
          <w:numId w:val="0"/>
        </w:numPr>
        <w:spacing w:line="340" w:lineRule="exact"/>
        <w:ind w:firstLineChars="196" w:firstLine="472"/>
        <w:rPr>
          <w:rFonts w:asciiTheme="minorEastAsia" w:eastAsiaTheme="minorEastAsia" w:hAnsiTheme="minorEastAsia" w:cs="华文楷体"/>
          <w:b/>
          <w:sz w:val="24"/>
          <w:szCs w:val="24"/>
        </w:rPr>
      </w:pPr>
      <w:r>
        <w:rPr>
          <w:rFonts w:asciiTheme="minorEastAsia" w:eastAsiaTheme="minorEastAsia" w:hAnsiTheme="minorEastAsia" w:cs="华文楷体" w:hint="eastAsia"/>
          <w:b/>
          <w:color w:val="000000" w:themeColor="text1"/>
          <w:sz w:val="24"/>
          <w:szCs w:val="24"/>
        </w:rPr>
        <w:t>4.</w:t>
      </w:r>
      <w:r w:rsidRPr="005C0785">
        <w:rPr>
          <w:rFonts w:asciiTheme="minorEastAsia" w:eastAsiaTheme="minorEastAsia" w:hAnsiTheme="minorEastAsia" w:cs="华文楷体" w:hint="eastAsia"/>
          <w:b/>
          <w:sz w:val="24"/>
          <w:szCs w:val="24"/>
        </w:rPr>
        <w:t xml:space="preserve"> 通知</w:t>
      </w:r>
    </w:p>
    <w:p w:rsidR="003D61FA" w:rsidRPr="005C0785" w:rsidRDefault="006E6BA9">
      <w:pPr>
        <w:pStyle w:val="1"/>
        <w:numPr>
          <w:ilvl w:val="0"/>
          <w:numId w:val="0"/>
        </w:numPr>
        <w:spacing w:line="340" w:lineRule="exact"/>
        <w:ind w:firstLineChars="200" w:firstLine="480"/>
        <w:rPr>
          <w:rFonts w:asciiTheme="minorEastAsia" w:eastAsiaTheme="minorEastAsia" w:hAnsiTheme="minorEastAsia" w:cs="华文楷体"/>
          <w:sz w:val="24"/>
          <w:szCs w:val="24"/>
        </w:rPr>
      </w:pPr>
      <w:r w:rsidRPr="005C0785">
        <w:rPr>
          <w:rFonts w:asciiTheme="minorEastAsia" w:eastAsiaTheme="minorEastAsia" w:hAnsiTheme="minorEastAsia" w:cs="华文楷体" w:hint="eastAsia"/>
          <w:sz w:val="24"/>
          <w:szCs w:val="24"/>
        </w:rPr>
        <w:t>对与本项目有关的通知，采购人将通过 “江苏师范大学招投标网”发布公告，请投标人自行关注。</w:t>
      </w:r>
    </w:p>
    <w:p w:rsidR="00F9604D" w:rsidRPr="00F9604D" w:rsidRDefault="00810CF0" w:rsidP="00F9604D">
      <w:pPr>
        <w:ind w:firstLineChars="150" w:firstLine="361"/>
        <w:rPr>
          <w:rFonts w:asciiTheme="minorEastAsia" w:eastAsiaTheme="minorEastAsia" w:hAnsiTheme="minorEastAsia" w:cs="华文楷体"/>
          <w:b/>
          <w:sz w:val="24"/>
        </w:rPr>
      </w:pPr>
      <w:r w:rsidRPr="005C0785">
        <w:rPr>
          <w:rFonts w:asciiTheme="minorEastAsia" w:eastAsiaTheme="minorEastAsia" w:hAnsiTheme="minorEastAsia" w:cs="华文楷体" w:hint="eastAsia"/>
          <w:b/>
          <w:sz w:val="24"/>
        </w:rPr>
        <w:t>5.付款方式</w:t>
      </w:r>
      <w:r w:rsidR="00E8527C" w:rsidRPr="005C0785">
        <w:rPr>
          <w:rFonts w:asciiTheme="minorEastAsia" w:eastAsiaTheme="minorEastAsia" w:hAnsiTheme="minorEastAsia" w:cs="华文楷体" w:hint="eastAsia"/>
          <w:b/>
          <w:sz w:val="24"/>
        </w:rPr>
        <w:t>：</w:t>
      </w:r>
    </w:p>
    <w:p w:rsidR="00294021" w:rsidRPr="005C0E7D" w:rsidRDefault="00294021" w:rsidP="00294021">
      <w:pPr>
        <w:ind w:firstLineChars="150" w:firstLine="360"/>
        <w:rPr>
          <w:sz w:val="24"/>
        </w:rPr>
      </w:pPr>
      <w:r w:rsidRPr="005C0E7D">
        <w:rPr>
          <w:sz w:val="24"/>
        </w:rPr>
        <w:t>付款方式：</w:t>
      </w:r>
      <w:r w:rsidRPr="005C0E7D">
        <w:rPr>
          <w:rFonts w:hint="eastAsia"/>
          <w:sz w:val="24"/>
        </w:rPr>
        <w:t>100%LC</w:t>
      </w:r>
      <w:r w:rsidRPr="005C0E7D">
        <w:rPr>
          <w:rFonts w:hint="eastAsia"/>
          <w:sz w:val="24"/>
        </w:rPr>
        <w:t>。按享受免税政策计算，签订设备供货合同、外贸代理合同，合同签订后由学校将合同</w:t>
      </w:r>
      <w:r w:rsidRPr="005C0E7D">
        <w:rPr>
          <w:rFonts w:hint="eastAsia"/>
          <w:sz w:val="24"/>
        </w:rPr>
        <w:t>100%</w:t>
      </w:r>
      <w:r w:rsidRPr="005C0E7D">
        <w:rPr>
          <w:rFonts w:hint="eastAsia"/>
          <w:sz w:val="24"/>
        </w:rPr>
        <w:t>付给外贸公司，由外贸公司开出信用证，设备</w:t>
      </w:r>
      <w:r w:rsidRPr="005C0E7D">
        <w:rPr>
          <w:sz w:val="24"/>
        </w:rPr>
        <w:t>验收合格后支付合同总额的</w:t>
      </w:r>
      <w:r w:rsidRPr="005C0E7D">
        <w:rPr>
          <w:sz w:val="24"/>
        </w:rPr>
        <w:t>9</w:t>
      </w:r>
      <w:r w:rsidRPr="005C0E7D">
        <w:rPr>
          <w:rFonts w:hint="eastAsia"/>
          <w:sz w:val="24"/>
        </w:rPr>
        <w:t>0</w:t>
      </w:r>
      <w:r w:rsidRPr="005C0E7D">
        <w:rPr>
          <w:sz w:val="24"/>
        </w:rPr>
        <w:t>%</w:t>
      </w:r>
      <w:r w:rsidRPr="005C0E7D">
        <w:rPr>
          <w:sz w:val="24"/>
        </w:rPr>
        <w:t>，如无质量与售后服务等方面问题，余款半年内一次性付清</w:t>
      </w:r>
      <w:r w:rsidRPr="005C0E7D">
        <w:rPr>
          <w:rFonts w:hint="eastAsia"/>
          <w:sz w:val="24"/>
        </w:rPr>
        <w:t>。</w:t>
      </w:r>
    </w:p>
    <w:p w:rsidR="00294021" w:rsidRPr="005C0E7D" w:rsidRDefault="00294021" w:rsidP="00294021">
      <w:pPr>
        <w:ind w:firstLineChars="150" w:firstLine="360"/>
        <w:rPr>
          <w:sz w:val="24"/>
        </w:rPr>
      </w:pPr>
      <w:r w:rsidRPr="005C0E7D">
        <w:rPr>
          <w:rFonts w:hint="eastAsia"/>
          <w:sz w:val="24"/>
        </w:rPr>
        <w:t>国产设备，设备</w:t>
      </w:r>
      <w:r w:rsidRPr="005C0E7D">
        <w:rPr>
          <w:sz w:val="24"/>
        </w:rPr>
        <w:t>验收合格后支付合同总额的</w:t>
      </w:r>
      <w:r w:rsidRPr="005C0E7D">
        <w:rPr>
          <w:sz w:val="24"/>
        </w:rPr>
        <w:t>9</w:t>
      </w:r>
      <w:r w:rsidRPr="005C0E7D">
        <w:rPr>
          <w:rFonts w:hint="eastAsia"/>
          <w:sz w:val="24"/>
        </w:rPr>
        <w:t>0</w:t>
      </w:r>
      <w:r w:rsidRPr="005C0E7D">
        <w:rPr>
          <w:sz w:val="24"/>
        </w:rPr>
        <w:t>%</w:t>
      </w:r>
      <w:r w:rsidRPr="005C0E7D">
        <w:rPr>
          <w:sz w:val="24"/>
        </w:rPr>
        <w:t>，如无质量与售后服务等方面问题，余款半年内一次性付清</w:t>
      </w:r>
      <w:r w:rsidRPr="005C0E7D">
        <w:rPr>
          <w:rFonts w:hint="eastAsia"/>
          <w:sz w:val="24"/>
        </w:rPr>
        <w:t>。</w:t>
      </w:r>
    </w:p>
    <w:p w:rsidR="00BC7A12" w:rsidRDefault="00BC7A12" w:rsidP="00BC7A12">
      <w:pPr>
        <w:pStyle w:val="1"/>
        <w:numPr>
          <w:ilvl w:val="0"/>
          <w:numId w:val="0"/>
        </w:numPr>
        <w:spacing w:line="340" w:lineRule="exact"/>
        <w:ind w:leftChars="228" w:left="701" w:hangingChars="92" w:hanging="222"/>
        <w:rPr>
          <w:rFonts w:asciiTheme="minorEastAsia" w:eastAsiaTheme="minorEastAsia" w:hAnsiTheme="minorEastAsia"/>
          <w:b/>
          <w:sz w:val="24"/>
          <w:szCs w:val="24"/>
          <w:shd w:val="clear" w:color="auto" w:fill="FFFFFF"/>
        </w:rPr>
      </w:pPr>
      <w:r w:rsidRPr="00B81E08">
        <w:rPr>
          <w:rFonts w:asciiTheme="minorEastAsia" w:eastAsiaTheme="minorEastAsia" w:hAnsiTheme="minorEastAsia" w:cs="华文楷体" w:hint="eastAsia"/>
          <w:b/>
          <w:sz w:val="24"/>
          <w:szCs w:val="24"/>
        </w:rPr>
        <w:t>6.供货期：</w:t>
      </w:r>
      <w:r w:rsidR="00F9604D">
        <w:rPr>
          <w:rFonts w:asciiTheme="minorEastAsia" w:eastAsiaTheme="minorEastAsia" w:hAnsiTheme="minorEastAsia" w:hint="eastAsia"/>
          <w:b/>
          <w:sz w:val="24"/>
          <w:szCs w:val="24"/>
          <w:shd w:val="clear" w:color="auto" w:fill="FFFFFF"/>
        </w:rPr>
        <w:t>请供货商自报具体供货期。</w:t>
      </w:r>
    </w:p>
    <w:p w:rsidR="003D61FA" w:rsidRPr="005C0785" w:rsidRDefault="006E6BA9">
      <w:pPr>
        <w:pStyle w:val="260"/>
        <w:spacing w:before="0" w:line="340" w:lineRule="exact"/>
        <w:ind w:firstLineChars="200" w:firstLine="482"/>
        <w:jc w:val="both"/>
        <w:outlineLvl w:val="9"/>
        <w:rPr>
          <w:rFonts w:asciiTheme="minorEastAsia" w:eastAsiaTheme="minorEastAsia" w:hAnsiTheme="minorEastAsia" w:cs="华文楷体"/>
          <w:color w:val="auto"/>
          <w:sz w:val="24"/>
          <w:szCs w:val="24"/>
        </w:rPr>
      </w:pPr>
      <w:r w:rsidRPr="005C0785">
        <w:rPr>
          <w:rFonts w:asciiTheme="minorEastAsia" w:eastAsiaTheme="minorEastAsia" w:hAnsiTheme="minorEastAsia" w:cs="华文楷体" w:hint="eastAsia"/>
          <w:color w:val="auto"/>
          <w:sz w:val="24"/>
          <w:szCs w:val="24"/>
        </w:rPr>
        <w:t>二、投标文件</w:t>
      </w:r>
    </w:p>
    <w:p w:rsidR="003D61FA" w:rsidRPr="005C0785" w:rsidRDefault="006E6BA9">
      <w:pPr>
        <w:pStyle w:val="1"/>
        <w:numPr>
          <w:ilvl w:val="0"/>
          <w:numId w:val="0"/>
        </w:numPr>
        <w:spacing w:line="340" w:lineRule="exact"/>
        <w:ind w:firstLineChars="196" w:firstLine="472"/>
        <w:rPr>
          <w:rFonts w:asciiTheme="minorEastAsia" w:eastAsiaTheme="minorEastAsia" w:hAnsiTheme="minorEastAsia" w:cs="华文楷体"/>
          <w:b/>
          <w:sz w:val="24"/>
          <w:szCs w:val="24"/>
        </w:rPr>
      </w:pPr>
      <w:r w:rsidRPr="005C0785">
        <w:rPr>
          <w:rFonts w:asciiTheme="minorEastAsia" w:eastAsiaTheme="minorEastAsia" w:hAnsiTheme="minorEastAsia" w:cs="华文楷体" w:hint="eastAsia"/>
          <w:b/>
          <w:sz w:val="24"/>
          <w:szCs w:val="24"/>
        </w:rPr>
        <w:t>1. 投标文件的语言和计量单位</w:t>
      </w:r>
    </w:p>
    <w:p w:rsidR="003D61FA" w:rsidRPr="005C0785" w:rsidRDefault="006E6BA9">
      <w:pPr>
        <w:pStyle w:val="1"/>
        <w:numPr>
          <w:ilvl w:val="0"/>
          <w:numId w:val="0"/>
        </w:numPr>
        <w:spacing w:line="340" w:lineRule="exact"/>
        <w:ind w:firstLineChars="200" w:firstLine="480"/>
        <w:rPr>
          <w:rFonts w:asciiTheme="minorEastAsia" w:eastAsiaTheme="minorEastAsia" w:hAnsiTheme="minorEastAsia" w:cs="华文楷体"/>
          <w:sz w:val="24"/>
          <w:szCs w:val="24"/>
        </w:rPr>
      </w:pPr>
      <w:r w:rsidRPr="005C0785">
        <w:rPr>
          <w:rFonts w:asciiTheme="minorEastAsia" w:eastAsiaTheme="minorEastAsia" w:hAnsiTheme="minorEastAsia" w:cs="华文楷体" w:hint="eastAsia"/>
          <w:sz w:val="24"/>
          <w:szCs w:val="24"/>
        </w:rPr>
        <w:t>1.1投标人所提供的投标文件包含技术文件、有关资料、说明等，均应使用中文简化字。</w:t>
      </w:r>
    </w:p>
    <w:p w:rsidR="003D61FA" w:rsidRPr="005C0785" w:rsidRDefault="006E6BA9">
      <w:pPr>
        <w:pStyle w:val="1"/>
        <w:numPr>
          <w:ilvl w:val="0"/>
          <w:numId w:val="0"/>
        </w:numPr>
        <w:spacing w:line="340" w:lineRule="exact"/>
        <w:ind w:firstLineChars="200" w:firstLine="480"/>
        <w:rPr>
          <w:rFonts w:asciiTheme="minorEastAsia" w:eastAsiaTheme="minorEastAsia" w:hAnsiTheme="minorEastAsia" w:cs="华文楷体"/>
          <w:sz w:val="24"/>
          <w:szCs w:val="24"/>
        </w:rPr>
      </w:pPr>
      <w:r w:rsidRPr="005C0785">
        <w:rPr>
          <w:rFonts w:asciiTheme="minorEastAsia" w:eastAsiaTheme="minorEastAsia" w:hAnsiTheme="minorEastAsia" w:cs="华文楷体" w:hint="eastAsia"/>
          <w:sz w:val="24"/>
          <w:szCs w:val="24"/>
        </w:rPr>
        <w:t>1.2投标文件所使用的计量单位，除工程规范另有规定外，均采用中华人民共和国法定计量单位。</w:t>
      </w:r>
    </w:p>
    <w:p w:rsidR="003D61FA" w:rsidRPr="005C0785" w:rsidRDefault="006E6BA9">
      <w:pPr>
        <w:pStyle w:val="1"/>
        <w:numPr>
          <w:ilvl w:val="0"/>
          <w:numId w:val="0"/>
        </w:numPr>
        <w:spacing w:line="340" w:lineRule="exact"/>
        <w:ind w:firstLineChars="196" w:firstLine="472"/>
        <w:rPr>
          <w:rFonts w:asciiTheme="minorEastAsia" w:eastAsiaTheme="minorEastAsia" w:hAnsiTheme="minorEastAsia" w:cs="华文楷体"/>
          <w:b/>
          <w:sz w:val="24"/>
          <w:szCs w:val="24"/>
        </w:rPr>
      </w:pPr>
      <w:r w:rsidRPr="005C0785">
        <w:rPr>
          <w:rFonts w:asciiTheme="minorEastAsia" w:eastAsiaTheme="minorEastAsia" w:hAnsiTheme="minorEastAsia" w:cs="华文楷体" w:hint="eastAsia"/>
          <w:b/>
          <w:sz w:val="24"/>
          <w:szCs w:val="24"/>
        </w:rPr>
        <w:t>2投标文件的组成及相关要求</w:t>
      </w:r>
    </w:p>
    <w:p w:rsidR="003D61FA" w:rsidRPr="005C0785" w:rsidRDefault="006E6BA9">
      <w:pPr>
        <w:pStyle w:val="1"/>
        <w:numPr>
          <w:ilvl w:val="0"/>
          <w:numId w:val="0"/>
        </w:numPr>
        <w:spacing w:line="340" w:lineRule="exact"/>
        <w:ind w:firstLineChars="200" w:firstLine="480"/>
        <w:rPr>
          <w:rFonts w:asciiTheme="minorEastAsia" w:eastAsiaTheme="minorEastAsia" w:hAnsiTheme="minorEastAsia" w:cs="华文楷体"/>
          <w:sz w:val="24"/>
          <w:szCs w:val="24"/>
        </w:rPr>
      </w:pPr>
      <w:r w:rsidRPr="005C0785">
        <w:rPr>
          <w:rFonts w:asciiTheme="minorEastAsia" w:eastAsiaTheme="minorEastAsia" w:hAnsiTheme="minorEastAsia" w:cs="华文楷体" w:hint="eastAsia"/>
          <w:sz w:val="24"/>
          <w:szCs w:val="24"/>
        </w:rPr>
        <w:t>2.1投标文件分为商务和技术两个部分，这两部分按照商务与技术的顺序装订成一册。为了方便评审，投标文件中的各项表格必须按照</w:t>
      </w:r>
      <w:r w:rsidR="00051E51" w:rsidRPr="005C0785">
        <w:rPr>
          <w:rFonts w:asciiTheme="minorEastAsia" w:eastAsiaTheme="minorEastAsia" w:hAnsiTheme="minorEastAsia" w:cs="华文楷体" w:hint="eastAsia"/>
          <w:sz w:val="24"/>
          <w:szCs w:val="24"/>
        </w:rPr>
        <w:t>采购文件</w:t>
      </w:r>
      <w:r w:rsidRPr="005C0785">
        <w:rPr>
          <w:rFonts w:asciiTheme="minorEastAsia" w:eastAsiaTheme="minorEastAsia" w:hAnsiTheme="minorEastAsia" w:cs="华文楷体" w:hint="eastAsia"/>
          <w:sz w:val="24"/>
          <w:szCs w:val="24"/>
        </w:rPr>
        <w:t>格式要求制作。</w:t>
      </w:r>
    </w:p>
    <w:p w:rsidR="003D61FA"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sidRPr="005C0785">
        <w:rPr>
          <w:rFonts w:asciiTheme="minorEastAsia" w:eastAsiaTheme="minorEastAsia" w:hAnsiTheme="minorEastAsia" w:cs="华文楷体" w:hint="eastAsia"/>
          <w:sz w:val="24"/>
          <w:szCs w:val="24"/>
        </w:rPr>
        <w:t>2.2商务部分指投标人提</w:t>
      </w:r>
      <w:r>
        <w:rPr>
          <w:rFonts w:asciiTheme="minorEastAsia" w:eastAsiaTheme="minorEastAsia" w:hAnsiTheme="minorEastAsia" w:cs="华文楷体" w:hint="eastAsia"/>
          <w:color w:val="000000" w:themeColor="text1"/>
          <w:sz w:val="24"/>
          <w:szCs w:val="24"/>
        </w:rPr>
        <w:t>交的证明其有资格参加投标和成交后有能力履行合同的文件。</w:t>
      </w:r>
    </w:p>
    <w:p w:rsidR="003D61FA" w:rsidRDefault="006E6BA9">
      <w:pPr>
        <w:pStyle w:val="1"/>
        <w:numPr>
          <w:ilvl w:val="0"/>
          <w:numId w:val="0"/>
        </w:numPr>
        <w:spacing w:line="340" w:lineRule="exact"/>
        <w:ind w:firstLineChars="225" w:firstLine="54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2.3商务文件、技术文件与投标人认为需要编写的技术文件的组成均按本</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要求的顺序与内容填写。</w:t>
      </w:r>
    </w:p>
    <w:p w:rsidR="003D61FA" w:rsidRDefault="006E6BA9">
      <w:pPr>
        <w:pStyle w:val="1"/>
        <w:numPr>
          <w:ilvl w:val="0"/>
          <w:numId w:val="0"/>
        </w:numPr>
        <w:spacing w:line="340" w:lineRule="exact"/>
        <w:ind w:firstLineChars="196" w:firstLine="472"/>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3.投标内容填写说明</w:t>
      </w:r>
    </w:p>
    <w:p w:rsidR="003D61FA"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3.1投标人应认真阅读文件的所有内容，按照</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的要求编制完整的投标文件。投标文件应按照</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规定的统一格式填写，严格按照规定的顺序装订成册并编制目录，</w:t>
      </w:r>
      <w:r>
        <w:rPr>
          <w:rFonts w:asciiTheme="minorEastAsia" w:eastAsiaTheme="minorEastAsia" w:hAnsiTheme="minorEastAsia" w:cs="华文楷体" w:hint="eastAsia"/>
          <w:color w:val="000000" w:themeColor="text1"/>
          <w:sz w:val="24"/>
          <w:szCs w:val="24"/>
        </w:rPr>
        <w:lastRenderedPageBreak/>
        <w:t>由于编排混乱导致投标文件被误读或查找不到，是投标人的责任。</w:t>
      </w:r>
    </w:p>
    <w:p w:rsidR="003D61FA"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3.2</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对投标文件格式有要求的应按格式逐项填写内容，不准有空项；无相应内容可填的项应填写“无”、“没有相应指标”等明确的回答文字。投标文件中格式文件留有空项的，将被视为不完整响应的投标文件，其投标有可能被拒绝。</w:t>
      </w:r>
    </w:p>
    <w:p w:rsidR="003D61FA"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3.3投标人必须保证投标文件所提供的全部资料真实可靠，并接受采购人对其中任何资料进一步审查的要求。</w:t>
      </w:r>
    </w:p>
    <w:p w:rsidR="003D61FA" w:rsidRDefault="006E6BA9">
      <w:pPr>
        <w:adjustRightInd w:val="0"/>
        <w:snapToGrid w:val="0"/>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3.4报价一览表要求按格式统一填写，不得自行增减内容。</w:t>
      </w:r>
    </w:p>
    <w:p w:rsidR="003D61FA"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3.5投标文件须对</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中的内容做出实质性和完整的响应，否则其投标将被拒绝。如果投标文件填报的内容资料不详，或没有提供</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中所要求的全部资料及数据，将导致投标被拒绝或废标。</w:t>
      </w:r>
    </w:p>
    <w:p w:rsidR="00810CF0" w:rsidRDefault="00810CF0" w:rsidP="00810CF0">
      <w:pPr>
        <w:pStyle w:val="1"/>
        <w:numPr>
          <w:ilvl w:val="0"/>
          <w:numId w:val="0"/>
        </w:numPr>
        <w:spacing w:line="340" w:lineRule="exact"/>
        <w:ind w:leftChars="228" w:left="707" w:hangingChars="95" w:hanging="228"/>
        <w:rPr>
          <w:rFonts w:cs="华文楷体"/>
          <w:color w:val="000000"/>
          <w:sz w:val="24"/>
        </w:rPr>
      </w:pPr>
      <w:r w:rsidRPr="00810CF0">
        <w:rPr>
          <w:rFonts w:cs="华文楷体" w:hint="eastAsia"/>
          <w:color w:val="000000"/>
          <w:sz w:val="24"/>
        </w:rPr>
        <w:t>3.6</w:t>
      </w:r>
      <w:r w:rsidRPr="00810CF0">
        <w:rPr>
          <w:rFonts w:cs="华文楷体" w:hint="eastAsia"/>
          <w:b/>
          <w:color w:val="000000"/>
          <w:sz w:val="24"/>
        </w:rPr>
        <w:t>本项目有二次报价环节，二次报价为最终报价</w:t>
      </w:r>
      <w:r w:rsidRPr="00810CF0">
        <w:rPr>
          <w:rFonts w:cs="华文楷体" w:hint="eastAsia"/>
          <w:color w:val="000000"/>
          <w:sz w:val="24"/>
        </w:rPr>
        <w:t>。</w:t>
      </w:r>
    </w:p>
    <w:p w:rsidR="006D6402" w:rsidRPr="00810CF0" w:rsidRDefault="006D6402" w:rsidP="00810CF0">
      <w:pPr>
        <w:pStyle w:val="1"/>
        <w:numPr>
          <w:ilvl w:val="0"/>
          <w:numId w:val="0"/>
        </w:numPr>
        <w:spacing w:line="340" w:lineRule="exact"/>
        <w:ind w:leftChars="228" w:left="707" w:hangingChars="95" w:hanging="228"/>
        <w:rPr>
          <w:rFonts w:cs="华文楷体"/>
          <w:color w:val="000000"/>
          <w:sz w:val="24"/>
        </w:rPr>
      </w:pPr>
    </w:p>
    <w:p w:rsidR="003D61FA" w:rsidRDefault="006E6BA9" w:rsidP="00810CF0">
      <w:pPr>
        <w:pStyle w:val="1"/>
        <w:numPr>
          <w:ilvl w:val="0"/>
          <w:numId w:val="0"/>
        </w:numPr>
        <w:spacing w:line="340" w:lineRule="exact"/>
        <w:ind w:leftChars="228" w:left="701" w:hangingChars="92" w:hanging="222"/>
        <w:rPr>
          <w:rFonts w:asciiTheme="minorEastAsia" w:eastAsiaTheme="minorEastAsia" w:hAnsiTheme="minorEastAsia" w:cs="华文楷体"/>
          <w:b/>
          <w:sz w:val="24"/>
          <w:szCs w:val="24"/>
        </w:rPr>
      </w:pPr>
      <w:r w:rsidRPr="00B81E08">
        <w:rPr>
          <w:rFonts w:asciiTheme="minorEastAsia" w:eastAsiaTheme="minorEastAsia" w:hAnsiTheme="minorEastAsia" w:cs="华文楷体" w:hint="eastAsia"/>
          <w:b/>
          <w:sz w:val="24"/>
          <w:szCs w:val="24"/>
        </w:rPr>
        <w:t>4.投标文件的编制</w:t>
      </w:r>
    </w:p>
    <w:p w:rsidR="006D6402" w:rsidRDefault="006D6402" w:rsidP="00810CF0">
      <w:pPr>
        <w:pStyle w:val="1"/>
        <w:numPr>
          <w:ilvl w:val="0"/>
          <w:numId w:val="0"/>
        </w:numPr>
        <w:spacing w:line="340" w:lineRule="exact"/>
        <w:ind w:leftChars="228" w:left="701" w:hangingChars="92" w:hanging="222"/>
        <w:rPr>
          <w:rFonts w:asciiTheme="minorEastAsia" w:eastAsiaTheme="minorEastAsia" w:hAnsiTheme="minorEastAsia" w:cs="华文楷体"/>
          <w:b/>
          <w:sz w:val="24"/>
          <w:szCs w:val="24"/>
        </w:rPr>
      </w:pPr>
    </w:p>
    <w:p w:rsidR="00DC4976" w:rsidRDefault="00DC4976" w:rsidP="00DC4976">
      <w:pPr>
        <w:pStyle w:val="1"/>
        <w:numPr>
          <w:ilvl w:val="0"/>
          <w:numId w:val="0"/>
        </w:numPr>
        <w:ind w:firstLineChars="249" w:firstLine="600"/>
        <w:rPr>
          <w:b/>
          <w:kern w:val="2"/>
          <w:sz w:val="24"/>
          <w:szCs w:val="24"/>
        </w:rPr>
      </w:pPr>
      <w:r w:rsidRPr="00C667DA">
        <w:rPr>
          <w:rFonts w:hint="eastAsia"/>
          <w:b/>
          <w:kern w:val="2"/>
          <w:sz w:val="24"/>
          <w:szCs w:val="24"/>
        </w:rPr>
        <w:t>投标人应按照以下顺序制作投标文件（标书）；投标文件有格式要求的（具体格式见“第三章 投标文件格式”）在制作投标文件时须按照招标文件提供的格式填写，无格式要求的投标人自行编制；混乱的编排以致投标文件被误读或招标人查找不到有效文件，后果由投标人承担。</w:t>
      </w:r>
    </w:p>
    <w:p w:rsidR="006D6402" w:rsidRPr="00C667DA" w:rsidRDefault="006D6402" w:rsidP="006D6402">
      <w:pPr>
        <w:pStyle w:val="1"/>
        <w:numPr>
          <w:ilvl w:val="0"/>
          <w:numId w:val="0"/>
        </w:numPr>
        <w:ind w:firstLineChars="249" w:firstLine="598"/>
        <w:rPr>
          <w:kern w:val="2"/>
          <w:sz w:val="24"/>
          <w:szCs w:val="24"/>
        </w:rPr>
      </w:pPr>
    </w:p>
    <w:p w:rsidR="00DC4976" w:rsidRPr="009912B9" w:rsidRDefault="006D6402" w:rsidP="006D6402">
      <w:pPr>
        <w:pStyle w:val="1"/>
        <w:numPr>
          <w:ilvl w:val="0"/>
          <w:numId w:val="0"/>
        </w:numPr>
        <w:spacing w:line="340" w:lineRule="exact"/>
        <w:ind w:leftChars="228" w:left="700" w:hangingChars="92" w:hanging="221"/>
        <w:rPr>
          <w:rFonts w:asciiTheme="minorEastAsia" w:eastAsiaTheme="minorEastAsia" w:hAnsiTheme="minorEastAsia" w:cs="华文楷体"/>
          <w:sz w:val="24"/>
          <w:szCs w:val="24"/>
        </w:rPr>
      </w:pPr>
      <w:r w:rsidRPr="009912B9">
        <w:rPr>
          <w:rFonts w:asciiTheme="minorEastAsia" w:eastAsiaTheme="minorEastAsia" w:hAnsiTheme="minorEastAsia" w:cs="华文楷体" w:hint="eastAsia"/>
          <w:sz w:val="24"/>
          <w:szCs w:val="24"/>
        </w:rPr>
        <w:t>4.1资格审查符合性审查材料索引表</w:t>
      </w:r>
    </w:p>
    <w:p w:rsidR="006D6402" w:rsidRPr="006D6402" w:rsidRDefault="006D6402" w:rsidP="006D6402">
      <w:pPr>
        <w:pStyle w:val="1"/>
        <w:numPr>
          <w:ilvl w:val="0"/>
          <w:numId w:val="0"/>
        </w:numPr>
        <w:spacing w:line="340" w:lineRule="exact"/>
        <w:ind w:leftChars="228" w:left="700" w:hangingChars="92" w:hanging="221"/>
        <w:rPr>
          <w:rFonts w:asciiTheme="minorEastAsia" w:eastAsiaTheme="minorEastAsia" w:hAnsiTheme="minorEastAsia" w:cs="华文楷体"/>
          <w:sz w:val="24"/>
          <w:szCs w:val="24"/>
        </w:rPr>
      </w:pPr>
      <w:r w:rsidRPr="009912B9">
        <w:rPr>
          <w:rFonts w:asciiTheme="minorEastAsia" w:eastAsiaTheme="minorEastAsia" w:hAnsiTheme="minorEastAsia" w:cs="华文楷体" w:hint="eastAsia"/>
          <w:sz w:val="24"/>
          <w:szCs w:val="24"/>
        </w:rPr>
        <w:t>4.2评分索引表</w:t>
      </w:r>
    </w:p>
    <w:p w:rsidR="0066617B" w:rsidRPr="00B81E08" w:rsidRDefault="00DC4976" w:rsidP="00DC4976">
      <w:pPr>
        <w:spacing w:line="380" w:lineRule="exact"/>
        <w:ind w:firstLineChars="195" w:firstLine="468"/>
        <w:rPr>
          <w:rFonts w:ascii="宋体" w:hAnsi="宋体"/>
          <w:sz w:val="24"/>
        </w:rPr>
      </w:pPr>
      <w:r>
        <w:rPr>
          <w:rFonts w:ascii="宋体" w:hAnsi="宋体" w:hint="eastAsia"/>
          <w:sz w:val="24"/>
        </w:rPr>
        <w:t>4.</w:t>
      </w:r>
      <w:r w:rsidR="006D6402">
        <w:rPr>
          <w:rFonts w:ascii="宋体" w:hAnsi="宋体" w:hint="eastAsia"/>
          <w:sz w:val="24"/>
        </w:rPr>
        <w:t>3</w:t>
      </w:r>
      <w:r w:rsidR="0066617B" w:rsidRPr="00B81E08">
        <w:rPr>
          <w:rFonts w:ascii="宋体" w:hAnsi="宋体" w:hint="eastAsia"/>
          <w:sz w:val="24"/>
        </w:rPr>
        <w:t>投标函；</w:t>
      </w:r>
    </w:p>
    <w:p w:rsidR="0066617B" w:rsidRPr="00B81E08" w:rsidRDefault="00DC4976" w:rsidP="0066617B">
      <w:pPr>
        <w:spacing w:line="380" w:lineRule="exact"/>
        <w:ind w:firstLine="420"/>
        <w:rPr>
          <w:rFonts w:ascii="宋体" w:hAnsi="宋体"/>
          <w:sz w:val="24"/>
        </w:rPr>
      </w:pPr>
      <w:r>
        <w:rPr>
          <w:rFonts w:ascii="宋体" w:hAnsi="宋体" w:hint="eastAsia"/>
          <w:sz w:val="24"/>
        </w:rPr>
        <w:t>4.</w:t>
      </w:r>
      <w:r w:rsidR="006D6402">
        <w:rPr>
          <w:rFonts w:ascii="宋体" w:hAnsi="宋体" w:hint="eastAsia"/>
          <w:sz w:val="24"/>
        </w:rPr>
        <w:t>4</w:t>
      </w:r>
      <w:r w:rsidR="0066617B" w:rsidRPr="00B81E08">
        <w:rPr>
          <w:rFonts w:ascii="宋体" w:hAnsi="宋体" w:hint="eastAsia"/>
          <w:sz w:val="24"/>
        </w:rPr>
        <w:t>投标报价一览表；</w:t>
      </w:r>
    </w:p>
    <w:p w:rsidR="0066617B" w:rsidRPr="00B81E08" w:rsidRDefault="0066617B" w:rsidP="0066617B">
      <w:pPr>
        <w:spacing w:line="380" w:lineRule="exact"/>
        <w:ind w:firstLine="420"/>
        <w:rPr>
          <w:rFonts w:ascii="宋体" w:hAnsi="宋体"/>
          <w:sz w:val="24"/>
        </w:rPr>
      </w:pPr>
      <w:r w:rsidRPr="00F21864">
        <w:rPr>
          <w:rFonts w:ascii="宋体" w:hAnsi="宋体" w:hint="eastAsia"/>
          <w:sz w:val="24"/>
        </w:rPr>
        <w:t>4.</w:t>
      </w:r>
      <w:r w:rsidR="006D6402" w:rsidRPr="00F21864">
        <w:rPr>
          <w:rFonts w:ascii="宋体" w:hAnsi="宋体" w:hint="eastAsia"/>
          <w:sz w:val="24"/>
        </w:rPr>
        <w:t>5</w:t>
      </w:r>
      <w:r w:rsidRPr="00F21864">
        <w:rPr>
          <w:rFonts w:ascii="宋体" w:hAnsi="宋体" w:hint="eastAsia"/>
          <w:sz w:val="24"/>
        </w:rPr>
        <w:t>投标报价明细表；</w:t>
      </w:r>
    </w:p>
    <w:p w:rsidR="0066617B" w:rsidRPr="00B81E08" w:rsidRDefault="0066617B" w:rsidP="0066617B">
      <w:pPr>
        <w:spacing w:line="380" w:lineRule="exact"/>
        <w:ind w:firstLine="420"/>
        <w:rPr>
          <w:rFonts w:ascii="宋体" w:hAnsi="宋体"/>
          <w:sz w:val="24"/>
        </w:rPr>
      </w:pPr>
      <w:r w:rsidRPr="00B81E08">
        <w:rPr>
          <w:rFonts w:ascii="宋体" w:hAnsi="宋体" w:hint="eastAsia"/>
          <w:sz w:val="24"/>
        </w:rPr>
        <w:t>4.</w:t>
      </w:r>
      <w:r w:rsidR="006D6402">
        <w:rPr>
          <w:rFonts w:ascii="宋体" w:hAnsi="宋体" w:hint="eastAsia"/>
          <w:sz w:val="24"/>
        </w:rPr>
        <w:t>6</w:t>
      </w:r>
      <w:r w:rsidRPr="00B81E08">
        <w:rPr>
          <w:rFonts w:ascii="宋体" w:hAnsi="宋体" w:hint="eastAsia"/>
          <w:sz w:val="24"/>
        </w:rPr>
        <w:t>法定代表人的授权委托书（原件封于投标文件正本中）；</w:t>
      </w:r>
    </w:p>
    <w:p w:rsidR="0066617B" w:rsidRPr="00B81E08" w:rsidRDefault="0066617B" w:rsidP="0066617B">
      <w:pPr>
        <w:spacing w:line="380" w:lineRule="exact"/>
        <w:ind w:firstLine="420"/>
        <w:rPr>
          <w:rFonts w:ascii="宋体" w:hAnsi="宋体"/>
          <w:sz w:val="24"/>
        </w:rPr>
      </w:pPr>
      <w:r w:rsidRPr="00B81E08">
        <w:rPr>
          <w:rFonts w:ascii="宋体" w:hAnsi="宋体" w:hint="eastAsia"/>
          <w:sz w:val="24"/>
        </w:rPr>
        <w:t>4</w:t>
      </w:r>
      <w:r w:rsidRPr="00B81E08">
        <w:rPr>
          <w:rFonts w:ascii="宋体" w:hAnsi="宋体"/>
          <w:sz w:val="24"/>
        </w:rPr>
        <w:t>.</w:t>
      </w:r>
      <w:r w:rsidR="006D6402">
        <w:rPr>
          <w:rFonts w:ascii="宋体" w:hAnsi="宋体" w:hint="eastAsia"/>
          <w:sz w:val="24"/>
        </w:rPr>
        <w:t>7</w:t>
      </w:r>
      <w:r w:rsidR="00B81E08" w:rsidRPr="00B81E08">
        <w:rPr>
          <w:rFonts w:ascii="宋体" w:hAnsi="宋体" w:hint="eastAsia"/>
          <w:sz w:val="24"/>
        </w:rPr>
        <w:t>质保与服务承诺书（如是进口设备需提供厂家授权，原件封于投标文件正本中）</w:t>
      </w:r>
      <w:r w:rsidRPr="00B81E08">
        <w:rPr>
          <w:rFonts w:ascii="宋体" w:hAnsi="宋体" w:hint="eastAsia"/>
          <w:sz w:val="24"/>
        </w:rPr>
        <w:t>；</w:t>
      </w:r>
    </w:p>
    <w:p w:rsidR="0066617B" w:rsidRPr="00B81E08" w:rsidRDefault="0066617B" w:rsidP="0066617B">
      <w:pPr>
        <w:spacing w:line="380" w:lineRule="exact"/>
        <w:ind w:firstLine="420"/>
        <w:rPr>
          <w:rFonts w:ascii="宋体" w:hAnsi="宋体"/>
          <w:sz w:val="24"/>
        </w:rPr>
      </w:pPr>
      <w:r w:rsidRPr="00B81E08">
        <w:rPr>
          <w:rFonts w:ascii="宋体" w:hAnsi="宋体" w:hint="eastAsia"/>
          <w:sz w:val="24"/>
        </w:rPr>
        <w:t>4</w:t>
      </w:r>
      <w:r w:rsidRPr="00B81E08">
        <w:rPr>
          <w:rFonts w:ascii="宋体" w:hAnsi="宋体"/>
          <w:sz w:val="24"/>
        </w:rPr>
        <w:t>.</w:t>
      </w:r>
      <w:r w:rsidR="006D6402">
        <w:rPr>
          <w:rFonts w:ascii="宋体" w:hAnsi="宋体" w:hint="eastAsia"/>
          <w:sz w:val="24"/>
        </w:rPr>
        <w:t>8</w:t>
      </w:r>
      <w:r w:rsidRPr="00B81E08">
        <w:rPr>
          <w:rFonts w:ascii="宋体" w:hAnsi="宋体" w:hint="eastAsia"/>
          <w:sz w:val="24"/>
        </w:rPr>
        <w:t>无重大违法记录的书面声明（原件封于投标文件正本中）；</w:t>
      </w:r>
    </w:p>
    <w:p w:rsidR="0066617B" w:rsidRPr="00B81E08" w:rsidRDefault="0066617B" w:rsidP="0066617B">
      <w:pPr>
        <w:spacing w:line="380" w:lineRule="exact"/>
        <w:ind w:firstLine="420"/>
        <w:rPr>
          <w:rFonts w:ascii="宋体" w:hAnsi="宋体"/>
          <w:sz w:val="24"/>
        </w:rPr>
      </w:pPr>
      <w:r w:rsidRPr="00B81E08">
        <w:rPr>
          <w:rFonts w:ascii="宋体" w:hAnsi="宋体" w:hint="eastAsia"/>
          <w:sz w:val="24"/>
        </w:rPr>
        <w:t>4</w:t>
      </w:r>
      <w:r w:rsidRPr="00B81E08">
        <w:rPr>
          <w:rFonts w:ascii="宋体" w:hAnsi="宋体"/>
          <w:sz w:val="24"/>
        </w:rPr>
        <w:t>.</w:t>
      </w:r>
      <w:r w:rsidR="006D6402">
        <w:rPr>
          <w:rFonts w:ascii="宋体" w:hAnsi="宋体" w:hint="eastAsia"/>
          <w:sz w:val="24"/>
        </w:rPr>
        <w:t>9</w:t>
      </w:r>
      <w:r w:rsidRPr="00B81E08">
        <w:rPr>
          <w:rFonts w:ascii="宋体" w:hAnsi="宋体" w:hint="eastAsia"/>
          <w:sz w:val="24"/>
        </w:rPr>
        <w:t>投标单位情况介绍（简要说明）；</w:t>
      </w:r>
    </w:p>
    <w:p w:rsidR="0066617B" w:rsidRPr="00B81E08" w:rsidRDefault="0066617B" w:rsidP="0066617B">
      <w:pPr>
        <w:spacing w:line="380" w:lineRule="exact"/>
        <w:ind w:firstLine="420"/>
        <w:rPr>
          <w:rFonts w:ascii="宋体" w:hAnsi="宋体"/>
          <w:sz w:val="24"/>
        </w:rPr>
      </w:pPr>
      <w:r w:rsidRPr="00B81E08">
        <w:rPr>
          <w:rFonts w:ascii="宋体" w:hAnsi="宋体" w:hint="eastAsia"/>
          <w:sz w:val="24"/>
        </w:rPr>
        <w:t>4.</w:t>
      </w:r>
      <w:r w:rsidR="006D6402">
        <w:rPr>
          <w:rFonts w:ascii="宋体" w:hAnsi="宋体" w:hint="eastAsia"/>
          <w:sz w:val="24"/>
        </w:rPr>
        <w:t>10</w:t>
      </w:r>
      <w:r w:rsidRPr="00B81E08">
        <w:rPr>
          <w:rFonts w:ascii="宋体" w:hAnsi="宋体" w:hint="eastAsia"/>
          <w:sz w:val="24"/>
        </w:rPr>
        <w:t>企业营业执照复印件；</w:t>
      </w:r>
    </w:p>
    <w:p w:rsidR="0066617B" w:rsidRPr="00B81E08" w:rsidRDefault="0066617B" w:rsidP="0066617B">
      <w:pPr>
        <w:spacing w:line="380" w:lineRule="exact"/>
        <w:ind w:firstLine="420"/>
        <w:rPr>
          <w:rFonts w:ascii="宋体" w:hAnsi="宋体"/>
          <w:sz w:val="24"/>
        </w:rPr>
      </w:pPr>
      <w:r w:rsidRPr="00B81E08">
        <w:rPr>
          <w:rFonts w:ascii="宋体" w:hAnsi="宋体" w:hint="eastAsia"/>
          <w:sz w:val="24"/>
        </w:rPr>
        <w:t>4</w:t>
      </w:r>
      <w:r w:rsidRPr="00B81E08">
        <w:rPr>
          <w:rFonts w:ascii="宋体" w:hAnsi="宋体"/>
          <w:sz w:val="24"/>
        </w:rPr>
        <w:t>.</w:t>
      </w:r>
      <w:r w:rsidR="006D6402">
        <w:rPr>
          <w:rFonts w:ascii="宋体" w:hAnsi="宋体" w:hint="eastAsia"/>
          <w:sz w:val="24"/>
        </w:rPr>
        <w:t>11</w:t>
      </w:r>
      <w:r w:rsidR="00E95376">
        <w:rPr>
          <w:rFonts w:ascii="宋体" w:hAnsi="宋体" w:hint="eastAsia"/>
          <w:sz w:val="24"/>
        </w:rPr>
        <w:t>投标人财务状况良好</w:t>
      </w:r>
      <w:r w:rsidRPr="00B81E08">
        <w:rPr>
          <w:rFonts w:ascii="宋体" w:hAnsi="宋体" w:hint="eastAsia"/>
          <w:sz w:val="24"/>
        </w:rPr>
        <w:t>，至少提供：</w:t>
      </w:r>
    </w:p>
    <w:p w:rsidR="0066617B" w:rsidRPr="00B81E08" w:rsidRDefault="0066617B" w:rsidP="0066617B">
      <w:pPr>
        <w:spacing w:line="380" w:lineRule="exact"/>
        <w:ind w:firstLine="420"/>
        <w:rPr>
          <w:rFonts w:ascii="宋体" w:hAnsi="宋体"/>
          <w:sz w:val="24"/>
        </w:rPr>
      </w:pPr>
      <w:r w:rsidRPr="00B81E08">
        <w:rPr>
          <w:rFonts w:ascii="宋体" w:hAnsi="宋体" w:hint="eastAsia"/>
          <w:sz w:val="24"/>
        </w:rPr>
        <w:t>⑴投标人提交首次响应文件时间前6个月内任何1日的资产负债表复印件1份；</w:t>
      </w:r>
    </w:p>
    <w:p w:rsidR="0066617B" w:rsidRDefault="0066617B" w:rsidP="0066617B">
      <w:pPr>
        <w:spacing w:line="380" w:lineRule="exact"/>
        <w:ind w:firstLine="420"/>
        <w:rPr>
          <w:rFonts w:ascii="宋体" w:hAnsi="宋体"/>
          <w:sz w:val="24"/>
        </w:rPr>
      </w:pPr>
      <w:r w:rsidRPr="00B81E08">
        <w:rPr>
          <w:rFonts w:ascii="宋体" w:hAnsi="宋体" w:hint="eastAsia"/>
          <w:sz w:val="24"/>
        </w:rPr>
        <w:t>⑵投标人提交首次响应文件时间前6个月内任何1月（不含本公告发布当月）利润表月报表复印件1份。</w:t>
      </w:r>
    </w:p>
    <w:p w:rsidR="00E95376" w:rsidRDefault="00E95376" w:rsidP="00E95376">
      <w:pPr>
        <w:ind w:firstLineChars="200" w:firstLine="480"/>
        <w:rPr>
          <w:rFonts w:ascii="宋体" w:hAnsi="宋体"/>
          <w:sz w:val="24"/>
        </w:rPr>
      </w:pPr>
      <w:r>
        <w:rPr>
          <w:rFonts w:ascii="宋体" w:hAnsi="宋体" w:hint="eastAsia"/>
          <w:color w:val="000000"/>
          <w:sz w:val="24"/>
        </w:rPr>
        <w:t>本</w:t>
      </w:r>
      <w:r w:rsidRPr="006704A8">
        <w:rPr>
          <w:rFonts w:ascii="宋体" w:hAnsi="宋体" w:hint="eastAsia"/>
          <w:color w:val="000000"/>
          <w:sz w:val="24"/>
        </w:rPr>
        <w:t>条中</w:t>
      </w:r>
      <w:r w:rsidRPr="00B81E08">
        <w:rPr>
          <w:rFonts w:ascii="宋体" w:hAnsi="宋体" w:hint="eastAsia"/>
          <w:sz w:val="24"/>
        </w:rPr>
        <w:t>⑴</w:t>
      </w:r>
      <w:r w:rsidRPr="006704A8">
        <w:rPr>
          <w:rFonts w:ascii="宋体" w:hAnsi="宋体" w:hint="eastAsia"/>
          <w:color w:val="000000"/>
          <w:sz w:val="24"/>
        </w:rPr>
        <w:t>、</w:t>
      </w:r>
      <w:r w:rsidRPr="00B81E08">
        <w:rPr>
          <w:rFonts w:ascii="宋体" w:hAnsi="宋体" w:hint="eastAsia"/>
          <w:sz w:val="24"/>
        </w:rPr>
        <w:t>⑵</w:t>
      </w:r>
      <w:r w:rsidRPr="006704A8">
        <w:rPr>
          <w:rFonts w:ascii="宋体" w:hAnsi="宋体" w:hint="eastAsia"/>
          <w:color w:val="000000"/>
          <w:sz w:val="24"/>
        </w:rPr>
        <w:t>要求的材料无法提供时，可提供有审计资格的第三方出具的投标人上一年度财务审计报告</w:t>
      </w:r>
      <w:r>
        <w:rPr>
          <w:rFonts w:ascii="宋体" w:hAnsi="宋体" w:hint="eastAsia"/>
          <w:color w:val="000000"/>
          <w:sz w:val="24"/>
        </w:rPr>
        <w:t>复印件</w:t>
      </w:r>
      <w:r w:rsidRPr="006704A8">
        <w:rPr>
          <w:rFonts w:ascii="宋体" w:hAnsi="宋体" w:hint="eastAsia"/>
          <w:color w:val="000000"/>
          <w:sz w:val="24"/>
        </w:rPr>
        <w:t>。</w:t>
      </w:r>
    </w:p>
    <w:p w:rsidR="0066617B" w:rsidRPr="00B81E08" w:rsidRDefault="0066617B" w:rsidP="0066617B">
      <w:pPr>
        <w:spacing w:line="380" w:lineRule="exact"/>
        <w:ind w:firstLine="420"/>
        <w:rPr>
          <w:rFonts w:ascii="宋体" w:hAnsi="宋体"/>
          <w:sz w:val="24"/>
        </w:rPr>
      </w:pPr>
      <w:r w:rsidRPr="00B81E08">
        <w:rPr>
          <w:rFonts w:ascii="宋体" w:hAnsi="宋体" w:hint="eastAsia"/>
          <w:sz w:val="24"/>
        </w:rPr>
        <w:t>4</w:t>
      </w:r>
      <w:r w:rsidRPr="00B81E08">
        <w:rPr>
          <w:rFonts w:ascii="宋体" w:hAnsi="宋体"/>
          <w:sz w:val="24"/>
        </w:rPr>
        <w:t>.</w:t>
      </w:r>
      <w:r w:rsidR="006D6402">
        <w:rPr>
          <w:rFonts w:ascii="宋体" w:hAnsi="宋体" w:hint="eastAsia"/>
          <w:sz w:val="24"/>
        </w:rPr>
        <w:t>12</w:t>
      </w:r>
      <w:r w:rsidRPr="00B81E08">
        <w:rPr>
          <w:rFonts w:ascii="宋体" w:hAnsi="宋体" w:hint="eastAsia"/>
          <w:sz w:val="24"/>
        </w:rPr>
        <w:t>投标单位为投标代表缴纳社保证明（提交首次响应文件时间前6个月内任何1月的依法缴纳社保的相关材料复印件）；</w:t>
      </w:r>
    </w:p>
    <w:p w:rsidR="0066617B" w:rsidRPr="00B81E08" w:rsidRDefault="0066617B" w:rsidP="0066617B">
      <w:pPr>
        <w:spacing w:line="380" w:lineRule="exact"/>
        <w:ind w:firstLine="420"/>
        <w:rPr>
          <w:rFonts w:ascii="宋体" w:hAnsi="宋体"/>
          <w:sz w:val="24"/>
        </w:rPr>
      </w:pPr>
      <w:r w:rsidRPr="00B81E08">
        <w:rPr>
          <w:rFonts w:ascii="宋体" w:hAnsi="宋体" w:hint="eastAsia"/>
          <w:sz w:val="24"/>
        </w:rPr>
        <w:t>4</w:t>
      </w:r>
      <w:r w:rsidRPr="00B81E08">
        <w:rPr>
          <w:rFonts w:ascii="宋体" w:hAnsi="宋体"/>
          <w:sz w:val="24"/>
        </w:rPr>
        <w:t>.</w:t>
      </w:r>
      <w:r w:rsidR="006D6402">
        <w:rPr>
          <w:rFonts w:ascii="宋体" w:hAnsi="宋体" w:hint="eastAsia"/>
          <w:sz w:val="24"/>
        </w:rPr>
        <w:t>13</w:t>
      </w:r>
      <w:r w:rsidRPr="00B81E08">
        <w:rPr>
          <w:rFonts w:ascii="宋体" w:hAnsi="宋体" w:hint="eastAsia"/>
          <w:sz w:val="24"/>
        </w:rPr>
        <w:t>商务和技术偏离表；</w:t>
      </w:r>
    </w:p>
    <w:p w:rsidR="0066617B" w:rsidRPr="00B81E08" w:rsidRDefault="0066617B" w:rsidP="0066617B">
      <w:pPr>
        <w:spacing w:line="380" w:lineRule="exact"/>
        <w:ind w:firstLine="420"/>
        <w:rPr>
          <w:rFonts w:ascii="宋体" w:hAnsi="宋体"/>
          <w:sz w:val="24"/>
        </w:rPr>
      </w:pPr>
      <w:r w:rsidRPr="00B81E08">
        <w:rPr>
          <w:rFonts w:ascii="宋体" w:hAnsi="宋体" w:hint="eastAsia"/>
          <w:sz w:val="24"/>
        </w:rPr>
        <w:t>4</w:t>
      </w:r>
      <w:r w:rsidRPr="00B81E08">
        <w:rPr>
          <w:rFonts w:ascii="宋体" w:hAnsi="宋体"/>
          <w:sz w:val="24"/>
        </w:rPr>
        <w:t>.</w:t>
      </w:r>
      <w:r w:rsidR="006D6402">
        <w:rPr>
          <w:rFonts w:ascii="宋体" w:hAnsi="宋体" w:hint="eastAsia"/>
          <w:sz w:val="24"/>
        </w:rPr>
        <w:t>14</w:t>
      </w:r>
      <w:r w:rsidRPr="00B81E08">
        <w:rPr>
          <w:rFonts w:ascii="宋体" w:hAnsi="宋体" w:hint="eastAsia"/>
          <w:sz w:val="24"/>
        </w:rPr>
        <w:t>设备（系统）技术性能详细说明；</w:t>
      </w:r>
    </w:p>
    <w:p w:rsidR="0066617B" w:rsidRPr="00B81E08" w:rsidRDefault="0066617B" w:rsidP="0066617B">
      <w:pPr>
        <w:spacing w:line="380" w:lineRule="exact"/>
        <w:ind w:firstLine="420"/>
        <w:rPr>
          <w:rFonts w:ascii="宋体" w:hAnsi="宋体"/>
          <w:sz w:val="24"/>
        </w:rPr>
      </w:pPr>
      <w:r w:rsidRPr="00B81E08">
        <w:rPr>
          <w:rFonts w:ascii="宋体" w:hAnsi="宋体" w:hint="eastAsia"/>
          <w:sz w:val="24"/>
        </w:rPr>
        <w:t>4</w:t>
      </w:r>
      <w:r w:rsidRPr="00B81E08">
        <w:rPr>
          <w:rFonts w:ascii="宋体" w:hAnsi="宋体"/>
          <w:sz w:val="24"/>
        </w:rPr>
        <w:t>.</w:t>
      </w:r>
      <w:r w:rsidR="006D6402">
        <w:rPr>
          <w:rFonts w:ascii="宋体" w:hAnsi="宋体" w:hint="eastAsia"/>
          <w:sz w:val="24"/>
        </w:rPr>
        <w:t>15</w:t>
      </w:r>
      <w:r w:rsidRPr="00B81E08">
        <w:rPr>
          <w:rFonts w:ascii="宋体" w:hAnsi="宋体" w:hint="eastAsia"/>
          <w:sz w:val="24"/>
        </w:rPr>
        <w:t>设备（系统）供货、安装调试方案；</w:t>
      </w:r>
    </w:p>
    <w:p w:rsidR="0066617B" w:rsidRPr="00B81E08" w:rsidRDefault="0066617B" w:rsidP="0066617B">
      <w:pPr>
        <w:spacing w:line="380" w:lineRule="exact"/>
        <w:ind w:firstLine="420"/>
        <w:rPr>
          <w:rFonts w:ascii="宋体" w:hAnsi="宋体"/>
          <w:sz w:val="24"/>
        </w:rPr>
      </w:pPr>
      <w:r w:rsidRPr="00B81E08">
        <w:rPr>
          <w:rFonts w:ascii="宋体" w:hAnsi="宋体" w:hint="eastAsia"/>
          <w:sz w:val="24"/>
        </w:rPr>
        <w:lastRenderedPageBreak/>
        <w:t>4</w:t>
      </w:r>
      <w:r w:rsidRPr="00B81E08">
        <w:rPr>
          <w:rFonts w:ascii="宋体" w:hAnsi="宋体"/>
          <w:sz w:val="24"/>
        </w:rPr>
        <w:t>.</w:t>
      </w:r>
      <w:r w:rsidR="006D6402">
        <w:rPr>
          <w:rFonts w:ascii="宋体" w:hAnsi="宋体" w:hint="eastAsia"/>
          <w:sz w:val="24"/>
        </w:rPr>
        <w:t>16</w:t>
      </w:r>
      <w:r w:rsidRPr="00B81E08">
        <w:rPr>
          <w:rFonts w:ascii="宋体" w:hAnsi="宋体" w:hint="eastAsia"/>
          <w:sz w:val="24"/>
        </w:rPr>
        <w:t>质保与售后服务方案；</w:t>
      </w:r>
    </w:p>
    <w:p w:rsidR="0066617B" w:rsidRPr="00B81E08" w:rsidRDefault="0066617B" w:rsidP="0066617B">
      <w:pPr>
        <w:spacing w:line="380" w:lineRule="exact"/>
        <w:ind w:firstLine="420"/>
        <w:rPr>
          <w:rFonts w:ascii="宋体" w:hAnsi="宋体"/>
          <w:sz w:val="24"/>
        </w:rPr>
      </w:pPr>
      <w:r w:rsidRPr="00B81E08">
        <w:rPr>
          <w:rFonts w:ascii="宋体" w:hAnsi="宋体" w:hint="eastAsia"/>
          <w:sz w:val="24"/>
        </w:rPr>
        <w:t>4.</w:t>
      </w:r>
      <w:r w:rsidR="006D6402">
        <w:rPr>
          <w:rFonts w:ascii="宋体" w:hAnsi="宋体" w:hint="eastAsia"/>
          <w:sz w:val="24"/>
        </w:rPr>
        <w:t>17</w:t>
      </w:r>
      <w:r w:rsidRPr="00B81E08">
        <w:rPr>
          <w:rFonts w:ascii="宋体" w:hAnsi="宋体" w:hint="eastAsia"/>
          <w:sz w:val="24"/>
        </w:rPr>
        <w:t>企业近三年类似业绩</w:t>
      </w:r>
      <w:r w:rsidRPr="00B81E08">
        <w:rPr>
          <w:rFonts w:ascii="宋体" w:hAnsi="宋体" w:hint="eastAsia"/>
          <w:b/>
          <w:sz w:val="24"/>
        </w:rPr>
        <w:t>（合同原件备查）</w:t>
      </w:r>
      <w:r w:rsidRPr="00B81E08">
        <w:rPr>
          <w:rFonts w:ascii="宋体" w:hAnsi="宋体" w:hint="eastAsia"/>
          <w:sz w:val="24"/>
        </w:rPr>
        <w:t>；</w:t>
      </w:r>
    </w:p>
    <w:p w:rsidR="0066617B" w:rsidRPr="00B81E08" w:rsidRDefault="0066617B" w:rsidP="0066617B">
      <w:pPr>
        <w:spacing w:line="380" w:lineRule="exact"/>
        <w:ind w:firstLine="420"/>
        <w:rPr>
          <w:rFonts w:ascii="宋体" w:hAnsi="宋体"/>
          <w:sz w:val="24"/>
        </w:rPr>
      </w:pPr>
      <w:r w:rsidRPr="00B81E08">
        <w:rPr>
          <w:rFonts w:ascii="宋体" w:hAnsi="宋体" w:hint="eastAsia"/>
          <w:sz w:val="24"/>
        </w:rPr>
        <w:t>4</w:t>
      </w:r>
      <w:r w:rsidRPr="00B81E08">
        <w:rPr>
          <w:rFonts w:ascii="宋体" w:hAnsi="宋体"/>
          <w:sz w:val="24"/>
        </w:rPr>
        <w:t>.</w:t>
      </w:r>
      <w:r w:rsidR="006D6402">
        <w:rPr>
          <w:rFonts w:ascii="宋体" w:hAnsi="宋体" w:hint="eastAsia"/>
          <w:sz w:val="24"/>
        </w:rPr>
        <w:t>18</w:t>
      </w:r>
      <w:r w:rsidRPr="00B81E08">
        <w:rPr>
          <w:rFonts w:ascii="宋体" w:hAnsi="宋体" w:hint="eastAsia"/>
          <w:sz w:val="24"/>
        </w:rPr>
        <w:t>投标人资格条件中对企业资质有要求时须提供相关资格证书复印件；</w:t>
      </w:r>
    </w:p>
    <w:p w:rsidR="0066617B" w:rsidRPr="00B81E08" w:rsidRDefault="0066617B" w:rsidP="0066617B">
      <w:pPr>
        <w:spacing w:line="380" w:lineRule="exact"/>
        <w:ind w:firstLine="420"/>
        <w:rPr>
          <w:rFonts w:ascii="宋体" w:hAnsi="宋体"/>
          <w:sz w:val="24"/>
        </w:rPr>
      </w:pPr>
      <w:r w:rsidRPr="00B81E08">
        <w:rPr>
          <w:rFonts w:ascii="宋体" w:hAnsi="宋体" w:hint="eastAsia"/>
          <w:sz w:val="24"/>
        </w:rPr>
        <w:t>4</w:t>
      </w:r>
      <w:r w:rsidRPr="00B81E08">
        <w:rPr>
          <w:rFonts w:ascii="宋体" w:hAnsi="宋体"/>
          <w:sz w:val="24"/>
        </w:rPr>
        <w:t>.</w:t>
      </w:r>
      <w:r w:rsidR="006D6402">
        <w:rPr>
          <w:rFonts w:ascii="宋体" w:hAnsi="宋体" w:hint="eastAsia"/>
          <w:sz w:val="24"/>
        </w:rPr>
        <w:t>19</w:t>
      </w:r>
      <w:r w:rsidRPr="00B81E08">
        <w:rPr>
          <w:rFonts w:ascii="宋体" w:hAnsi="宋体" w:hint="eastAsia"/>
          <w:sz w:val="24"/>
        </w:rPr>
        <w:t>未被“信用中国”网站（www.creditchina.gov.cn）列入失信执行人、重大税收违法案件当事人名单、政府采购严重违法失信行为记录名单，否则投标无效，</w:t>
      </w:r>
      <w:r w:rsidRPr="00B81E08">
        <w:rPr>
          <w:rFonts w:ascii="宋体" w:hAnsi="宋体" w:hint="eastAsia"/>
          <w:b/>
          <w:sz w:val="24"/>
        </w:rPr>
        <w:t>须提供信用查询截图</w:t>
      </w:r>
      <w:r w:rsidRPr="00B81E08">
        <w:rPr>
          <w:rFonts w:ascii="宋体" w:hAnsi="宋体" w:hint="eastAsia"/>
          <w:sz w:val="24"/>
        </w:rPr>
        <w:t>。</w:t>
      </w:r>
    </w:p>
    <w:p w:rsidR="0066617B" w:rsidRPr="00B81E08" w:rsidRDefault="0066617B" w:rsidP="0066617B">
      <w:pPr>
        <w:spacing w:line="380" w:lineRule="exact"/>
        <w:ind w:firstLine="420"/>
        <w:rPr>
          <w:rFonts w:ascii="宋体" w:hAnsi="宋体"/>
          <w:sz w:val="24"/>
        </w:rPr>
      </w:pPr>
      <w:r w:rsidRPr="00B81E08">
        <w:rPr>
          <w:rFonts w:ascii="宋体" w:hAnsi="宋体" w:hint="eastAsia"/>
          <w:sz w:val="24"/>
        </w:rPr>
        <w:t>4.</w:t>
      </w:r>
      <w:r w:rsidR="006D6402">
        <w:rPr>
          <w:rFonts w:ascii="宋体" w:hAnsi="宋体" w:hint="eastAsia"/>
          <w:sz w:val="24"/>
        </w:rPr>
        <w:t>20</w:t>
      </w:r>
      <w:r w:rsidR="00051E51" w:rsidRPr="00B81E08">
        <w:rPr>
          <w:rFonts w:ascii="宋体" w:hAnsi="宋体" w:hint="eastAsia"/>
          <w:sz w:val="24"/>
        </w:rPr>
        <w:t>采购文件</w:t>
      </w:r>
      <w:r w:rsidRPr="00B81E08">
        <w:rPr>
          <w:rFonts w:ascii="宋体" w:hAnsi="宋体" w:hint="eastAsia"/>
          <w:sz w:val="24"/>
        </w:rPr>
        <w:t>中要求提交的和投标人认为需要提供的其它说明和资料。</w:t>
      </w:r>
    </w:p>
    <w:p w:rsidR="003D61FA" w:rsidRPr="00B81E08" w:rsidRDefault="006E6BA9">
      <w:pPr>
        <w:pStyle w:val="1"/>
        <w:numPr>
          <w:ilvl w:val="0"/>
          <w:numId w:val="0"/>
        </w:numPr>
        <w:spacing w:line="340" w:lineRule="exact"/>
        <w:ind w:firstLineChars="196" w:firstLine="472"/>
        <w:rPr>
          <w:rFonts w:asciiTheme="minorEastAsia" w:eastAsiaTheme="minorEastAsia" w:hAnsiTheme="minorEastAsia" w:cs="华文楷体"/>
          <w:b/>
          <w:sz w:val="24"/>
          <w:szCs w:val="24"/>
        </w:rPr>
      </w:pPr>
      <w:r w:rsidRPr="00B81E08">
        <w:rPr>
          <w:rFonts w:asciiTheme="minorEastAsia" w:eastAsiaTheme="minorEastAsia" w:hAnsiTheme="minorEastAsia" w:cs="华文楷体" w:hint="eastAsia"/>
          <w:b/>
          <w:sz w:val="24"/>
          <w:szCs w:val="24"/>
        </w:rPr>
        <w:t>5.投标要求</w:t>
      </w:r>
    </w:p>
    <w:p w:rsidR="003D61FA" w:rsidRPr="004F59DC"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kern w:val="2"/>
          <w:sz w:val="24"/>
          <w:szCs w:val="24"/>
        </w:rPr>
      </w:pPr>
      <w:r w:rsidRPr="004F59DC">
        <w:rPr>
          <w:rFonts w:asciiTheme="minorEastAsia" w:eastAsiaTheme="minorEastAsia" w:hAnsiTheme="minorEastAsia" w:cs="华文楷体" w:hint="eastAsia"/>
          <w:color w:val="000000" w:themeColor="text1"/>
          <w:kern w:val="2"/>
          <w:sz w:val="24"/>
          <w:szCs w:val="24"/>
        </w:rPr>
        <w:t>5.1 所有投标均以人民币“元”为计算单位。</w:t>
      </w:r>
    </w:p>
    <w:p w:rsidR="003D61FA" w:rsidRPr="004F59DC"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kern w:val="2"/>
          <w:sz w:val="24"/>
          <w:szCs w:val="24"/>
        </w:rPr>
      </w:pPr>
      <w:r w:rsidRPr="004F59DC">
        <w:rPr>
          <w:rFonts w:asciiTheme="minorEastAsia" w:eastAsiaTheme="minorEastAsia" w:hAnsiTheme="minorEastAsia" w:cs="华文楷体" w:hint="eastAsia"/>
          <w:color w:val="000000" w:themeColor="text1"/>
          <w:kern w:val="2"/>
          <w:sz w:val="24"/>
          <w:szCs w:val="24"/>
        </w:rPr>
        <w:t>5.2投标人要按报价表(统一格式)的内容填写单价、总价及其他事项，并由法定代表人或投标人代表签署。</w:t>
      </w:r>
    </w:p>
    <w:p w:rsidR="003D61FA" w:rsidRPr="004F59DC"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kern w:val="2"/>
          <w:sz w:val="24"/>
          <w:szCs w:val="24"/>
        </w:rPr>
      </w:pPr>
      <w:r w:rsidRPr="004F59DC">
        <w:rPr>
          <w:rFonts w:asciiTheme="minorEastAsia" w:eastAsiaTheme="minorEastAsia" w:hAnsiTheme="minorEastAsia" w:cs="华文楷体" w:hint="eastAsia"/>
          <w:color w:val="000000" w:themeColor="text1"/>
          <w:kern w:val="2"/>
          <w:sz w:val="24"/>
          <w:szCs w:val="24"/>
        </w:rPr>
        <w:t>5.3采购人不接受不明确的投标方案和投标，但投标人可投报不同的确定方案。投标人对投标如果有说明应在投标一览表显著处予以注明。</w:t>
      </w:r>
    </w:p>
    <w:p w:rsidR="003D61FA"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kern w:val="2"/>
          <w:sz w:val="24"/>
          <w:szCs w:val="24"/>
        </w:rPr>
      </w:pPr>
      <w:r w:rsidRPr="004F59DC">
        <w:rPr>
          <w:rFonts w:asciiTheme="minorEastAsia" w:eastAsiaTheme="minorEastAsia" w:hAnsiTheme="minorEastAsia" w:cs="华文楷体" w:hint="eastAsia"/>
          <w:color w:val="000000" w:themeColor="text1"/>
          <w:kern w:val="2"/>
          <w:sz w:val="24"/>
          <w:szCs w:val="24"/>
        </w:rPr>
        <w:t>5.4投标人如成交，</w:t>
      </w:r>
      <w:r>
        <w:rPr>
          <w:rFonts w:asciiTheme="minorEastAsia" w:eastAsiaTheme="minorEastAsia" w:hAnsiTheme="minorEastAsia" w:cs="华文楷体" w:hint="eastAsia"/>
          <w:color w:val="000000" w:themeColor="text1"/>
          <w:kern w:val="2"/>
          <w:sz w:val="24"/>
          <w:szCs w:val="24"/>
        </w:rPr>
        <w:t>其成交单价在合同执行过程中是固定不变的，投标人不得以任何理由予以变更。以可调整的价格提交的投标将被视为非响应性投标而被拒绝。</w:t>
      </w:r>
    </w:p>
    <w:p w:rsidR="003D61FA"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kern w:val="2"/>
          <w:sz w:val="24"/>
          <w:szCs w:val="24"/>
        </w:rPr>
      </w:pPr>
      <w:r>
        <w:rPr>
          <w:rFonts w:asciiTheme="minorEastAsia" w:eastAsiaTheme="minorEastAsia" w:hAnsiTheme="minorEastAsia" w:cs="华文楷体" w:hint="eastAsia"/>
          <w:color w:val="000000" w:themeColor="text1"/>
          <w:kern w:val="2"/>
          <w:sz w:val="24"/>
          <w:szCs w:val="24"/>
        </w:rPr>
        <w:t>5.5</w:t>
      </w:r>
      <w:r w:rsidR="0066617B">
        <w:rPr>
          <w:rFonts w:asciiTheme="minorEastAsia" w:eastAsiaTheme="minorEastAsia" w:hAnsiTheme="minorEastAsia" w:cs="华文楷体" w:hint="eastAsia"/>
          <w:color w:val="000000" w:themeColor="text1"/>
          <w:kern w:val="2"/>
          <w:sz w:val="24"/>
          <w:szCs w:val="24"/>
        </w:rPr>
        <w:t>最低投标</w:t>
      </w:r>
      <w:r>
        <w:rPr>
          <w:rFonts w:asciiTheme="minorEastAsia" w:eastAsiaTheme="minorEastAsia" w:hAnsiTheme="minorEastAsia" w:cs="华文楷体" w:hint="eastAsia"/>
          <w:color w:val="000000" w:themeColor="text1"/>
          <w:kern w:val="2"/>
          <w:sz w:val="24"/>
          <w:szCs w:val="24"/>
        </w:rPr>
        <w:t>价不能作为成交的保证。</w:t>
      </w:r>
    </w:p>
    <w:p w:rsidR="003D61FA" w:rsidRDefault="006E6BA9">
      <w:pPr>
        <w:pStyle w:val="1"/>
        <w:numPr>
          <w:ilvl w:val="0"/>
          <w:numId w:val="0"/>
        </w:numPr>
        <w:spacing w:line="340" w:lineRule="exact"/>
        <w:ind w:firstLineChars="147" w:firstLine="354"/>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 xml:space="preserve"> 6.投标</w:t>
      </w:r>
      <w:r w:rsidR="0066617B">
        <w:rPr>
          <w:rFonts w:asciiTheme="minorEastAsia" w:eastAsiaTheme="minorEastAsia" w:hAnsiTheme="minorEastAsia" w:cs="华文楷体" w:hint="eastAsia"/>
          <w:b/>
          <w:color w:val="000000" w:themeColor="text1"/>
          <w:sz w:val="24"/>
          <w:szCs w:val="24"/>
        </w:rPr>
        <w:t>费用</w:t>
      </w:r>
    </w:p>
    <w:p w:rsidR="0066617B" w:rsidRPr="0066617B" w:rsidRDefault="0066617B" w:rsidP="0066617B">
      <w:pPr>
        <w:pStyle w:val="1"/>
        <w:numPr>
          <w:ilvl w:val="0"/>
          <w:numId w:val="0"/>
        </w:numPr>
        <w:spacing w:line="340" w:lineRule="exact"/>
        <w:ind w:leftChars="171" w:left="707" w:hangingChars="145" w:hanging="348"/>
        <w:rPr>
          <w:rFonts w:cs="华文楷体"/>
          <w:color w:val="000000"/>
          <w:sz w:val="24"/>
        </w:rPr>
      </w:pPr>
      <w:r w:rsidRPr="0066617B">
        <w:rPr>
          <w:rFonts w:cs="华文楷体" w:hint="eastAsia"/>
          <w:color w:val="000000"/>
          <w:sz w:val="24"/>
        </w:rPr>
        <w:t>6.1 投标人应提供的费用详见“磋商公告”相应要求。</w:t>
      </w:r>
    </w:p>
    <w:p w:rsidR="0066617B" w:rsidRPr="0066617B" w:rsidRDefault="0066617B" w:rsidP="0066617B">
      <w:pPr>
        <w:pStyle w:val="1"/>
        <w:numPr>
          <w:ilvl w:val="0"/>
          <w:numId w:val="0"/>
        </w:numPr>
        <w:spacing w:line="340" w:lineRule="exact"/>
        <w:rPr>
          <w:rFonts w:cs="华文楷体"/>
          <w:color w:val="000000"/>
          <w:sz w:val="24"/>
        </w:rPr>
      </w:pPr>
      <w:r w:rsidRPr="0066617B">
        <w:rPr>
          <w:rFonts w:cs="华文楷体" w:hint="eastAsia"/>
          <w:color w:val="000000"/>
          <w:sz w:val="24"/>
        </w:rPr>
        <w:t>6.2未按前述各款要求提交费用的将被视为无效投标。</w:t>
      </w:r>
    </w:p>
    <w:p w:rsidR="003D61FA" w:rsidRDefault="006E6BA9">
      <w:pPr>
        <w:pStyle w:val="1"/>
        <w:numPr>
          <w:ilvl w:val="0"/>
          <w:numId w:val="0"/>
        </w:numPr>
        <w:spacing w:line="340" w:lineRule="exact"/>
        <w:ind w:firstLineChars="98" w:firstLine="236"/>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 xml:space="preserve">  7.投标文件的有效期</w:t>
      </w:r>
    </w:p>
    <w:p w:rsidR="003D61FA" w:rsidRDefault="006E6BA9">
      <w:pPr>
        <w:pStyle w:val="1"/>
        <w:numPr>
          <w:ilvl w:val="0"/>
          <w:numId w:val="0"/>
        </w:numPr>
        <w:spacing w:line="340" w:lineRule="exact"/>
        <w:ind w:firstLineChars="100" w:firstLine="240"/>
        <w:rPr>
          <w:rFonts w:asciiTheme="minorEastAsia" w:eastAsiaTheme="minorEastAsia" w:hAnsiTheme="minorEastAsia" w:cs="华文楷体"/>
          <w:color w:val="000000" w:themeColor="text1"/>
          <w:kern w:val="2"/>
          <w:sz w:val="24"/>
          <w:szCs w:val="24"/>
        </w:rPr>
      </w:pPr>
      <w:r>
        <w:rPr>
          <w:rFonts w:asciiTheme="minorEastAsia" w:eastAsiaTheme="minorEastAsia" w:hAnsiTheme="minorEastAsia" w:cs="华文楷体" w:hint="eastAsia"/>
          <w:color w:val="000000" w:themeColor="text1"/>
          <w:kern w:val="2"/>
          <w:sz w:val="24"/>
          <w:szCs w:val="24"/>
        </w:rPr>
        <w:t xml:space="preserve">  7.1 自投标日起90日内，投标文件应保持有效。如投标人无特别说明，则视为投标人接受此条款。有效期短于该规定期限的投标，将被拒绝。</w:t>
      </w:r>
    </w:p>
    <w:p w:rsidR="003D61FA" w:rsidRDefault="006E6BA9">
      <w:pPr>
        <w:pStyle w:val="1"/>
        <w:numPr>
          <w:ilvl w:val="0"/>
          <w:numId w:val="0"/>
        </w:numPr>
        <w:spacing w:line="340" w:lineRule="exact"/>
        <w:ind w:firstLineChars="100" w:firstLine="24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 xml:space="preserve">  7.2 在特殊情况下，采购人可与投标人协商延长投标文件的有效期。这种要求和答复都应以书面形式进行。投标人可以拒绝接受延期要求而不会被列入不良行为记录名单。同意延长有效期的投标人除按照采购人要求修改投标文件有效期外，不能修改投标文件的其他内容。</w:t>
      </w:r>
    </w:p>
    <w:p w:rsidR="003D61FA" w:rsidRDefault="006E6BA9">
      <w:pPr>
        <w:pStyle w:val="1"/>
        <w:numPr>
          <w:ilvl w:val="0"/>
          <w:numId w:val="0"/>
        </w:numPr>
        <w:spacing w:line="340" w:lineRule="exact"/>
        <w:ind w:firstLineChars="97" w:firstLine="234"/>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 xml:space="preserve">  8.投标文件的签署及其他规定</w:t>
      </w:r>
    </w:p>
    <w:p w:rsidR="003D61FA" w:rsidRDefault="006E6BA9">
      <w:pPr>
        <w:pStyle w:val="1"/>
        <w:numPr>
          <w:ilvl w:val="0"/>
          <w:numId w:val="0"/>
        </w:numPr>
        <w:spacing w:line="340" w:lineRule="exact"/>
        <w:ind w:firstLineChars="100" w:firstLine="24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 xml:space="preserve">  8.1 组成投标文件的各项文件均应遵守本条。</w:t>
      </w:r>
    </w:p>
    <w:p w:rsidR="003D61FA" w:rsidRDefault="006E6BA9">
      <w:pPr>
        <w:pStyle w:val="1"/>
        <w:numPr>
          <w:ilvl w:val="0"/>
          <w:numId w:val="0"/>
        </w:numPr>
        <w:spacing w:line="340" w:lineRule="exact"/>
        <w:ind w:firstLineChars="100" w:firstLine="24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 xml:space="preserve">  8.2 法定代表人如果授权投标人代表处理一切与本次招投标有关事宜，须将书面形式的《法定代表人授权委托书》（按照本</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第四部分格式填写）</w:t>
      </w:r>
      <w:r w:rsidRPr="00F21864">
        <w:rPr>
          <w:rFonts w:asciiTheme="minorEastAsia" w:eastAsiaTheme="minorEastAsia" w:hAnsiTheme="minorEastAsia" w:cs="华文楷体" w:hint="eastAsia"/>
          <w:b/>
          <w:color w:val="000000" w:themeColor="text1"/>
          <w:sz w:val="24"/>
          <w:szCs w:val="24"/>
        </w:rPr>
        <w:t>原件附在投标文件中。</w:t>
      </w:r>
    </w:p>
    <w:p w:rsidR="003D61FA" w:rsidRPr="00F21864" w:rsidRDefault="006E6BA9">
      <w:pPr>
        <w:pStyle w:val="1"/>
        <w:numPr>
          <w:ilvl w:val="0"/>
          <w:numId w:val="0"/>
        </w:numPr>
        <w:spacing w:line="340" w:lineRule="exact"/>
        <w:ind w:firstLineChars="100" w:firstLine="24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 xml:space="preserve">  8.3 投标人应按照</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要求，在投标文件适当的位置填写投标人全称并加盖公章，同时签署法定代表人或投标人代表的中文全名。</w:t>
      </w:r>
      <w:r w:rsidR="00F21864" w:rsidRPr="00F21864">
        <w:rPr>
          <w:rFonts w:hint="eastAsia"/>
          <w:b/>
          <w:sz w:val="24"/>
          <w:szCs w:val="24"/>
        </w:rPr>
        <w:t>投标文件须编制目录及页码。投标文件书脊处应打印或书写投标人全称，打印或书写应清晰可辨。</w:t>
      </w:r>
    </w:p>
    <w:p w:rsidR="003D61FA" w:rsidRDefault="006E6BA9">
      <w:pPr>
        <w:pStyle w:val="1"/>
        <w:numPr>
          <w:ilvl w:val="0"/>
          <w:numId w:val="0"/>
        </w:numPr>
        <w:spacing w:line="340" w:lineRule="exact"/>
        <w:ind w:firstLineChars="100" w:firstLine="240"/>
        <w:rPr>
          <w:rFonts w:asciiTheme="minorEastAsia" w:eastAsiaTheme="minorEastAsia" w:hAnsiTheme="minorEastAsia" w:cs="华文楷体"/>
          <w:color w:val="000000" w:themeColor="text1"/>
          <w:kern w:val="2"/>
          <w:sz w:val="24"/>
          <w:szCs w:val="24"/>
        </w:rPr>
      </w:pPr>
      <w:r>
        <w:rPr>
          <w:rFonts w:asciiTheme="minorEastAsia" w:eastAsiaTheme="minorEastAsia" w:hAnsiTheme="minorEastAsia" w:cs="华文楷体" w:hint="eastAsia"/>
          <w:color w:val="000000" w:themeColor="text1"/>
          <w:kern w:val="2"/>
          <w:sz w:val="24"/>
          <w:szCs w:val="24"/>
        </w:rPr>
        <w:t xml:space="preserve">  8.4 投标文件一式</w:t>
      </w:r>
      <w:r w:rsidR="00F21864">
        <w:rPr>
          <w:rFonts w:asciiTheme="minorEastAsia" w:eastAsiaTheme="minorEastAsia" w:hAnsiTheme="minorEastAsia" w:cs="华文楷体" w:hint="eastAsia"/>
          <w:color w:val="000000" w:themeColor="text1"/>
          <w:kern w:val="2"/>
          <w:sz w:val="24"/>
          <w:szCs w:val="24"/>
        </w:rPr>
        <w:t>7</w:t>
      </w:r>
      <w:r>
        <w:rPr>
          <w:rFonts w:asciiTheme="minorEastAsia" w:eastAsiaTheme="minorEastAsia" w:hAnsiTheme="minorEastAsia" w:cs="华文楷体" w:hint="eastAsia"/>
          <w:color w:val="000000" w:themeColor="text1"/>
          <w:kern w:val="2"/>
          <w:sz w:val="24"/>
          <w:szCs w:val="24"/>
        </w:rPr>
        <w:t>份，其中正本1份，副本</w:t>
      </w:r>
      <w:r w:rsidR="00540DB4">
        <w:rPr>
          <w:rFonts w:asciiTheme="minorEastAsia" w:eastAsiaTheme="minorEastAsia" w:hAnsiTheme="minorEastAsia" w:cs="华文楷体" w:hint="eastAsia"/>
          <w:color w:val="000000" w:themeColor="text1"/>
          <w:kern w:val="2"/>
          <w:sz w:val="24"/>
          <w:szCs w:val="24"/>
        </w:rPr>
        <w:t>6</w:t>
      </w:r>
      <w:r>
        <w:rPr>
          <w:rFonts w:asciiTheme="minorEastAsia" w:eastAsiaTheme="minorEastAsia" w:hAnsiTheme="minorEastAsia" w:cs="华文楷体" w:hint="eastAsia"/>
          <w:color w:val="000000" w:themeColor="text1"/>
          <w:kern w:val="2"/>
          <w:sz w:val="24"/>
          <w:szCs w:val="24"/>
        </w:rPr>
        <w:t>份。</w:t>
      </w:r>
    </w:p>
    <w:p w:rsidR="003D61FA" w:rsidRDefault="006E6BA9">
      <w:pPr>
        <w:pStyle w:val="1"/>
        <w:numPr>
          <w:ilvl w:val="0"/>
          <w:numId w:val="0"/>
        </w:numPr>
        <w:spacing w:line="340" w:lineRule="exact"/>
        <w:ind w:firstLineChars="100" w:firstLine="24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 xml:space="preserve">  8.5 投标文件的正本必须用不褪色的蓝黑墨水填写或打印，注明“正本”字样，并由投标人的法定代表人或投标人代表签字。</w:t>
      </w:r>
    </w:p>
    <w:p w:rsidR="003D61FA" w:rsidRDefault="006E6BA9">
      <w:pPr>
        <w:pStyle w:val="1"/>
        <w:numPr>
          <w:ilvl w:val="0"/>
          <w:numId w:val="0"/>
        </w:numPr>
        <w:spacing w:line="340" w:lineRule="exact"/>
        <w:ind w:firstLineChars="100" w:firstLine="24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 xml:space="preserve">  8.6 投标文件应字迹清楚、内容齐全、不得涂改和增删。如果有修改错漏处，修改处须有投标人公章及法定代表人或投标人代表签字。</w:t>
      </w:r>
    </w:p>
    <w:p w:rsidR="003D61FA" w:rsidRDefault="006E6BA9">
      <w:pPr>
        <w:pStyle w:val="1"/>
        <w:numPr>
          <w:ilvl w:val="0"/>
          <w:numId w:val="0"/>
        </w:numPr>
        <w:spacing w:line="340" w:lineRule="exact"/>
        <w:ind w:firstLineChars="100" w:firstLine="24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 xml:space="preserve">  8.7因投标文件字迹潦草或表达不清所引起的不利后果由投标人承担。</w:t>
      </w:r>
    </w:p>
    <w:p w:rsidR="003D61FA" w:rsidRDefault="006E6BA9">
      <w:pPr>
        <w:pStyle w:val="260"/>
        <w:spacing w:before="0" w:line="340" w:lineRule="exact"/>
        <w:ind w:firstLineChars="200" w:firstLine="482"/>
        <w:jc w:val="both"/>
        <w:outlineLvl w:val="9"/>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三、投标文件的递交</w:t>
      </w:r>
    </w:p>
    <w:p w:rsidR="003D61FA" w:rsidRDefault="006E6BA9">
      <w:pPr>
        <w:pStyle w:val="1"/>
        <w:numPr>
          <w:ilvl w:val="0"/>
          <w:numId w:val="0"/>
        </w:numPr>
        <w:tabs>
          <w:tab w:val="left" w:pos="480"/>
        </w:tabs>
        <w:spacing w:line="340" w:lineRule="exact"/>
        <w:ind w:firstLineChars="200" w:firstLine="482"/>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1.投标文件的密封及标记</w:t>
      </w:r>
    </w:p>
    <w:p w:rsidR="003D61FA" w:rsidRDefault="006E6BA9">
      <w:pPr>
        <w:pStyle w:val="1"/>
        <w:numPr>
          <w:ilvl w:val="0"/>
          <w:numId w:val="0"/>
        </w:numPr>
        <w:tabs>
          <w:tab w:val="left" w:pos="0"/>
        </w:tabs>
        <w:spacing w:line="340" w:lineRule="exact"/>
        <w:ind w:leftChars="200" w:left="42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lastRenderedPageBreak/>
        <w:t>1.1投标文件应按以下方法分别装袋密封：</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投标文件统一密封为一袋，内装投标文件正副本共一式</w:t>
      </w:r>
      <w:r w:rsidR="00540DB4">
        <w:rPr>
          <w:rFonts w:asciiTheme="minorEastAsia" w:eastAsiaTheme="minorEastAsia" w:hAnsiTheme="minorEastAsia" w:cs="华文楷体" w:hint="eastAsia"/>
          <w:color w:val="000000" w:themeColor="text1"/>
          <w:sz w:val="24"/>
        </w:rPr>
        <w:t>7</w:t>
      </w:r>
      <w:r>
        <w:rPr>
          <w:rFonts w:asciiTheme="minorEastAsia" w:eastAsiaTheme="minorEastAsia" w:hAnsiTheme="minorEastAsia" w:cs="华文楷体" w:hint="eastAsia"/>
          <w:color w:val="000000" w:themeColor="text1"/>
          <w:sz w:val="24"/>
        </w:rPr>
        <w:t>份（及投标人认为有必要提交的其他资料）。</w:t>
      </w:r>
      <w:r w:rsidR="00F21864" w:rsidRPr="00C667DA">
        <w:rPr>
          <w:rFonts w:ascii="宋体" w:hAnsi="宋体" w:hint="eastAsia"/>
          <w:b/>
          <w:sz w:val="24"/>
        </w:rPr>
        <w:t>投标文件正副本装于一个密封袋内，不得分开封装。</w:t>
      </w:r>
      <w:r>
        <w:rPr>
          <w:rFonts w:asciiTheme="minorEastAsia" w:eastAsiaTheme="minorEastAsia" w:hAnsiTheme="minorEastAsia" w:cs="华文楷体" w:hint="eastAsia"/>
          <w:color w:val="000000" w:themeColor="text1"/>
          <w:sz w:val="24"/>
        </w:rPr>
        <w:t>封口处应有法定代表人或投标人代表的签字及投标人公章。封皮上写明项目编号、项目名称、投标人全称、地址，并注明“投标时启封”字样。</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1.2如果投标人未按上述要求对投标文件密封及加写标记，采购人对投标文件的误投和提前启封概不负责。对由此造成提前开封的投标文件，采购人有权予以拒绝，并退回投标人。</w:t>
      </w:r>
    </w:p>
    <w:p w:rsidR="003D61FA" w:rsidRDefault="006E6BA9">
      <w:pPr>
        <w:pStyle w:val="1"/>
        <w:numPr>
          <w:ilvl w:val="0"/>
          <w:numId w:val="0"/>
        </w:numPr>
        <w:tabs>
          <w:tab w:val="left" w:pos="480"/>
        </w:tabs>
        <w:spacing w:line="340" w:lineRule="exact"/>
        <w:ind w:firstLineChars="200" w:firstLine="482"/>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2.投标截止时间</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2.1投标文件须按照</w:t>
      </w:r>
      <w:r w:rsidR="00051E51">
        <w:rPr>
          <w:rFonts w:asciiTheme="minorEastAsia" w:eastAsiaTheme="minorEastAsia" w:hAnsiTheme="minorEastAsia" w:cs="华文楷体" w:hint="eastAsia"/>
          <w:color w:val="000000" w:themeColor="text1"/>
          <w:sz w:val="24"/>
        </w:rPr>
        <w:t>采购文件</w:t>
      </w:r>
      <w:r>
        <w:rPr>
          <w:rFonts w:asciiTheme="minorEastAsia" w:eastAsiaTheme="minorEastAsia" w:hAnsiTheme="minorEastAsia" w:cs="华文楷体" w:hint="eastAsia"/>
          <w:color w:val="000000" w:themeColor="text1"/>
          <w:sz w:val="24"/>
        </w:rPr>
        <w:t>规定的时间、地点送达。</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2.2采购人推迟投标截止时间时，采购人和投标人的权利及义务将受到新的截止期的约束。</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2.3拒绝接收在提交投标文件截止时间以后送达的投标文件。</w:t>
      </w:r>
    </w:p>
    <w:p w:rsidR="003D61FA" w:rsidRDefault="006E6BA9">
      <w:pPr>
        <w:pStyle w:val="1"/>
        <w:numPr>
          <w:ilvl w:val="0"/>
          <w:numId w:val="0"/>
        </w:numPr>
        <w:tabs>
          <w:tab w:val="left" w:pos="480"/>
        </w:tabs>
        <w:spacing w:line="340" w:lineRule="exact"/>
        <w:ind w:firstLineChars="200" w:firstLine="482"/>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3.投标文件的修改和撤回</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3.1如果投标人有修改和撤回投标文件要求的，应以书面形式提出，由投标人法定代表人或投标人代表签署，须在提交投标文件截止时间前提出，并经采购人签字确认接受，否则无效。</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3.2投标人修改投标文件的书面材料，须密封提交，同时应在封套上标明“修改投标文件(并注明项目编号)”和“投标时启封”字样。</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3.3在提交投标文件截止时间之后，投标人不得撤回投标。否则撤回投标文件的行为将被记录在案，投标人今后参与同类采购项目的机会可能会受到影响。</w:t>
      </w:r>
    </w:p>
    <w:p w:rsidR="003D61FA" w:rsidRDefault="006E6BA9">
      <w:pPr>
        <w:pStyle w:val="260"/>
        <w:spacing w:before="0" w:line="340" w:lineRule="exact"/>
        <w:ind w:firstLineChars="200" w:firstLine="482"/>
        <w:jc w:val="both"/>
        <w:outlineLvl w:val="9"/>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四、开标评标</w:t>
      </w:r>
    </w:p>
    <w:p w:rsidR="003D61FA" w:rsidRDefault="006E6BA9">
      <w:pPr>
        <w:pStyle w:val="1"/>
        <w:numPr>
          <w:ilvl w:val="0"/>
          <w:numId w:val="0"/>
        </w:numPr>
        <w:spacing w:line="340" w:lineRule="exact"/>
        <w:ind w:leftChars="200" w:left="420"/>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1.评标原则</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1.1投标人资格与资质条件是否符合</w:t>
      </w:r>
      <w:r w:rsidR="00051E51">
        <w:rPr>
          <w:rFonts w:asciiTheme="minorEastAsia" w:eastAsiaTheme="minorEastAsia" w:hAnsiTheme="minorEastAsia" w:cs="华文楷体" w:hint="eastAsia"/>
          <w:color w:val="000000" w:themeColor="text1"/>
          <w:sz w:val="24"/>
        </w:rPr>
        <w:t>采购文件</w:t>
      </w:r>
      <w:r>
        <w:rPr>
          <w:rFonts w:asciiTheme="minorEastAsia" w:eastAsiaTheme="minorEastAsia" w:hAnsiTheme="minorEastAsia" w:cs="华文楷体" w:hint="eastAsia"/>
          <w:color w:val="000000" w:themeColor="text1"/>
          <w:sz w:val="24"/>
        </w:rPr>
        <w:t>的要求；</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1.2投标人在投标文件中提交的商务和技术文件是否响应本</w:t>
      </w:r>
      <w:r w:rsidR="00051E51">
        <w:rPr>
          <w:rFonts w:asciiTheme="minorEastAsia" w:eastAsiaTheme="minorEastAsia" w:hAnsiTheme="minorEastAsia" w:cs="华文楷体" w:hint="eastAsia"/>
          <w:color w:val="000000" w:themeColor="text1"/>
          <w:sz w:val="24"/>
        </w:rPr>
        <w:t>采购文件</w:t>
      </w:r>
      <w:r>
        <w:rPr>
          <w:rFonts w:asciiTheme="minorEastAsia" w:eastAsiaTheme="minorEastAsia" w:hAnsiTheme="minorEastAsia" w:cs="华文楷体" w:hint="eastAsia"/>
          <w:color w:val="000000" w:themeColor="text1"/>
          <w:sz w:val="24"/>
        </w:rPr>
        <w:t>的要求；</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1.3投标人的技术文件是否合理可行；</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1.4投标人是否具备良好的经营状况和履行本项目的能力。</w:t>
      </w:r>
    </w:p>
    <w:p w:rsidR="003D61FA" w:rsidRDefault="006E6BA9">
      <w:pPr>
        <w:pStyle w:val="1"/>
        <w:numPr>
          <w:ilvl w:val="0"/>
          <w:numId w:val="0"/>
        </w:numPr>
        <w:tabs>
          <w:tab w:val="left" w:pos="420"/>
        </w:tabs>
        <w:spacing w:line="340" w:lineRule="exact"/>
        <w:ind w:leftChars="200" w:left="420"/>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2.澄清</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2.1澄清内容包括投标人阐述其对本项目</w:t>
      </w:r>
      <w:r w:rsidR="00051E51">
        <w:rPr>
          <w:rFonts w:asciiTheme="minorEastAsia" w:eastAsiaTheme="minorEastAsia" w:hAnsiTheme="minorEastAsia" w:cs="华文楷体" w:hint="eastAsia"/>
          <w:color w:val="000000" w:themeColor="text1"/>
          <w:sz w:val="24"/>
        </w:rPr>
        <w:t>采购文件</w:t>
      </w:r>
      <w:r>
        <w:rPr>
          <w:rFonts w:asciiTheme="minorEastAsia" w:eastAsiaTheme="minorEastAsia" w:hAnsiTheme="minorEastAsia" w:cs="华文楷体" w:hint="eastAsia"/>
          <w:color w:val="000000" w:themeColor="text1"/>
          <w:sz w:val="24"/>
        </w:rPr>
        <w:t>的响应情况、所投标格等以及评标小组认为存在偏离或有必要明确的其它问题。</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2.2如果述标中评标小组确认需要投标人就投标文件中的相关问题作出补正，须由投标人代表签字确认。</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2.3评标过程中，如果评标小组对</w:t>
      </w:r>
      <w:r w:rsidR="00051E51">
        <w:rPr>
          <w:rFonts w:asciiTheme="minorEastAsia" w:eastAsiaTheme="minorEastAsia" w:hAnsiTheme="minorEastAsia" w:cs="华文楷体" w:hint="eastAsia"/>
          <w:color w:val="000000" w:themeColor="text1"/>
          <w:sz w:val="24"/>
        </w:rPr>
        <w:t>采购文件</w:t>
      </w:r>
      <w:r>
        <w:rPr>
          <w:rFonts w:asciiTheme="minorEastAsia" w:eastAsiaTheme="minorEastAsia" w:hAnsiTheme="minorEastAsia" w:cs="华文楷体" w:hint="eastAsia"/>
          <w:color w:val="000000" w:themeColor="text1"/>
          <w:sz w:val="24"/>
        </w:rPr>
        <w:t>实质性内容作出变更，采购人将通知所有参加投标的投标人，使每个投标人均有同等机会根据修改后的招标条件提交新的方案。</w:t>
      </w:r>
    </w:p>
    <w:p w:rsidR="003D61FA" w:rsidRDefault="006E6BA9">
      <w:pPr>
        <w:pStyle w:val="1"/>
        <w:numPr>
          <w:ilvl w:val="0"/>
          <w:numId w:val="0"/>
        </w:numPr>
        <w:tabs>
          <w:tab w:val="left" w:pos="420"/>
        </w:tabs>
        <w:spacing w:line="340" w:lineRule="exact"/>
        <w:ind w:leftChars="200" w:left="420"/>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3.评标</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在学校监督部门参与下，由我校招标办负责组建的评标小组本着公平、公正的原则，采用综合评分法评标。评委组将依据评分细则进行评标，总分为100分。按得分由高到低顺序推荐1名成交候选人；若得分相同的，按样品分由高到低顺序排名。具体评分细则见附表。</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3.1评标过程的保密与投标的澄清。开标后，直至向成交的投标人授予合同时止，凡是与审查、澄清、评价和比较投标的有关资料以及授标建议等，均不得向投标人与评标无关的其他人员透露。在评标过程中，如果投标人试图在投标书审查、澄清、比较及授予合</w:t>
      </w:r>
      <w:r>
        <w:rPr>
          <w:rFonts w:asciiTheme="minorEastAsia" w:eastAsiaTheme="minorEastAsia" w:hAnsiTheme="minorEastAsia" w:cs="华文楷体" w:hint="eastAsia"/>
          <w:color w:val="000000" w:themeColor="text1"/>
          <w:sz w:val="24"/>
        </w:rPr>
        <w:lastRenderedPageBreak/>
        <w:t>同等方面向招标人和参与评标的人员施加任何影响，都将会导致其投标被拒绝。</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3.2为有助于对投标文件的审查、评价和比较，评标小组有权要求投标人对投标文件中含义不明确的内容作必要的澄清或说明，有关澄清或说明的内容应以书面形式提交。</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3.3评标小组将审查投标文件是否完整，有无计算上的错误，是否足额提交投标保证金，文件签署是否合格，投标文件是否编排有序，且基本符合</w:t>
      </w:r>
      <w:r w:rsidR="00C40CAA">
        <w:rPr>
          <w:rFonts w:asciiTheme="minorEastAsia" w:eastAsiaTheme="minorEastAsia" w:hAnsiTheme="minorEastAsia" w:cs="华文楷体" w:hint="eastAsia"/>
          <w:color w:val="000000" w:themeColor="text1"/>
          <w:sz w:val="24"/>
        </w:rPr>
        <w:t>磋商</w:t>
      </w:r>
      <w:r>
        <w:rPr>
          <w:rFonts w:asciiTheme="minorEastAsia" w:eastAsiaTheme="minorEastAsia" w:hAnsiTheme="minorEastAsia" w:cs="华文楷体" w:hint="eastAsia"/>
          <w:color w:val="000000" w:themeColor="text1"/>
          <w:sz w:val="24"/>
        </w:rPr>
        <w:t>文件要求。</w:t>
      </w:r>
    </w:p>
    <w:p w:rsidR="003D61FA" w:rsidRDefault="006E6BA9">
      <w:pPr>
        <w:pStyle w:val="260"/>
        <w:spacing w:before="0" w:line="340" w:lineRule="exact"/>
        <w:ind w:firstLineChars="200" w:firstLine="482"/>
        <w:jc w:val="both"/>
        <w:outlineLvl w:val="9"/>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五、授予合同</w:t>
      </w:r>
    </w:p>
    <w:p w:rsidR="003D61FA" w:rsidRDefault="006E6BA9">
      <w:pPr>
        <w:spacing w:line="340" w:lineRule="exact"/>
        <w:ind w:firstLineChars="200" w:firstLine="482"/>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b/>
          <w:color w:val="000000" w:themeColor="text1"/>
          <w:sz w:val="24"/>
        </w:rPr>
        <w:t>1.授予合同的顺序</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评标小组将根据最终定标的结果将合同授予成交人。成交人放弃成交或因不可抗力提出不能履行合同，或者本文件规定应当提交履约保证金而在规定期限未能提交的，采购人将把合同授予排名第二的投标人。排名第二的投标人因前款规定的同样原因不能签订合同的，该项目另行采购。</w:t>
      </w:r>
    </w:p>
    <w:p w:rsidR="003D61FA" w:rsidRDefault="006E6BA9">
      <w:pPr>
        <w:pStyle w:val="1"/>
        <w:numPr>
          <w:ilvl w:val="0"/>
          <w:numId w:val="0"/>
        </w:numPr>
        <w:spacing w:line="340" w:lineRule="exact"/>
        <w:ind w:leftChars="200" w:left="420"/>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2.采购人拒绝投标的权利</w:t>
      </w:r>
    </w:p>
    <w:p w:rsidR="003D61FA" w:rsidRDefault="006E6BA9">
      <w:pPr>
        <w:pStyle w:val="1"/>
        <w:numPr>
          <w:ilvl w:val="0"/>
          <w:numId w:val="0"/>
        </w:numPr>
        <w:spacing w:line="340" w:lineRule="exact"/>
        <w:ind w:leftChars="200" w:left="42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出现下列情况之一时，采购人有权拒绝所有投标，并将理由通知所有投标人：</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2.1出现影响采购公正的违法、违规行为的；</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2.2投标人的投标均超过了采购预算，采购人不能支付的；</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2.3因重大变故，采购任务取消的。</w:t>
      </w:r>
    </w:p>
    <w:p w:rsidR="003D61FA" w:rsidRDefault="006E6BA9">
      <w:pPr>
        <w:pStyle w:val="1"/>
        <w:numPr>
          <w:ilvl w:val="0"/>
          <w:numId w:val="0"/>
        </w:numPr>
        <w:spacing w:line="340" w:lineRule="exact"/>
        <w:ind w:leftChars="200" w:left="420"/>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3.成交通知</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3.1在确定成交人后三日后，招标人需到招标办领取成交通知书。</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3.2采购人同时在江苏师范大学招投标网（http://ztbb.jsnu.edu.cn）发布成交信息。采购人对未成交的投标人不做未成交原因的解释。</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3.3成交通知书是合同的组成部分。</w:t>
      </w:r>
    </w:p>
    <w:p w:rsidR="003D61FA" w:rsidRDefault="006E6BA9">
      <w:pPr>
        <w:pStyle w:val="1"/>
        <w:numPr>
          <w:ilvl w:val="0"/>
          <w:numId w:val="0"/>
        </w:numPr>
        <w:spacing w:line="340" w:lineRule="exact"/>
        <w:ind w:leftChars="200" w:left="420"/>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4.签订合同</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4.1成交人应按采购人规定的时间、地点与采购人签订成交合同。成交人不得再与采购人签署订立背离合同实质性内容的其它协议或声明，否则按投标后撤回投标处理。</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4.2成交人应按照</w:t>
      </w:r>
      <w:r w:rsidR="00051E51">
        <w:rPr>
          <w:rFonts w:asciiTheme="minorEastAsia" w:eastAsiaTheme="minorEastAsia" w:hAnsiTheme="minorEastAsia" w:cs="华文楷体" w:hint="eastAsia"/>
          <w:color w:val="000000" w:themeColor="text1"/>
          <w:sz w:val="24"/>
        </w:rPr>
        <w:t>采购文件</w:t>
      </w:r>
      <w:r>
        <w:rPr>
          <w:rFonts w:asciiTheme="minorEastAsia" w:eastAsiaTheme="minorEastAsia" w:hAnsiTheme="minorEastAsia" w:cs="华文楷体" w:hint="eastAsia"/>
          <w:color w:val="000000" w:themeColor="text1"/>
          <w:sz w:val="24"/>
        </w:rPr>
        <w:t>、投标文件及评审过程中有关的澄清说明或补正文件的内容与采购人签订合同。</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4.3投标人一旦成交，签订合同后不得分包或转包，否则将被视为成交后撤回投标处理。</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4.4不按约定签订或履行合同，给对方造成损失的，应承担赔偿责任。</w:t>
      </w:r>
    </w:p>
    <w:p w:rsidR="00F21864" w:rsidRPr="00C667DA" w:rsidRDefault="00F21864" w:rsidP="00F21864">
      <w:pPr>
        <w:ind w:firstLineChars="200" w:firstLine="482"/>
        <w:rPr>
          <w:rFonts w:ascii="宋体" w:hAnsi="宋体"/>
          <w:b/>
          <w:sz w:val="24"/>
        </w:rPr>
      </w:pPr>
      <w:r w:rsidRPr="00C667DA">
        <w:rPr>
          <w:rFonts w:ascii="宋体" w:hAnsi="宋体" w:hint="eastAsia"/>
          <w:b/>
          <w:sz w:val="24"/>
        </w:rPr>
        <w:t>4</w:t>
      </w:r>
      <w:r w:rsidRPr="00C667DA">
        <w:rPr>
          <w:rFonts w:ascii="宋体" w:hAnsi="宋体"/>
          <w:b/>
          <w:sz w:val="24"/>
        </w:rPr>
        <w:t>.5</w:t>
      </w:r>
      <w:r w:rsidRPr="00C667DA">
        <w:rPr>
          <w:rFonts w:ascii="宋体" w:hAnsi="宋体" w:hint="eastAsia"/>
          <w:b/>
          <w:sz w:val="24"/>
        </w:rPr>
        <w:t>成交后无正当理由拒不与采购人签订采购合同或不按约定签订或履行合同，采购人将其失信行为列入不良记录并报省财政厅备案，且3年内禁止在我校参与招投标活动。</w:t>
      </w:r>
    </w:p>
    <w:p w:rsidR="003D61FA" w:rsidRDefault="006E6BA9" w:rsidP="00F21864">
      <w:pPr>
        <w:pStyle w:val="260"/>
        <w:spacing w:before="0" w:line="340" w:lineRule="exact"/>
        <w:ind w:firstLineChars="150" w:firstLine="361"/>
        <w:jc w:val="both"/>
        <w:outlineLvl w:val="9"/>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六、询问和质疑</w:t>
      </w:r>
    </w:p>
    <w:p w:rsidR="003D61FA" w:rsidRDefault="006E6BA9">
      <w:pPr>
        <w:pStyle w:val="1"/>
        <w:numPr>
          <w:ilvl w:val="0"/>
          <w:numId w:val="0"/>
        </w:numPr>
        <w:spacing w:line="340" w:lineRule="exact"/>
        <w:ind w:leftChars="200" w:left="420"/>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1.投标人有权就招标程序或签订合同的事宜提出质疑</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1.1投标人对采购事项有疑问的，可以向采购人提出询问。</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1.2招标程序受《中华人民共和国政府采购法》、《中华人民共和国招标投标法》和相关法律法规的约束，并受到严格的内部监察，以确保授予合同过程的公平公正。如果投标人认为其投标未获公平评审或采购文件、采购过程和成交结果使自己的合法权益受到损害，可以在知道或者应知其权益受到损害之日起7个工作日内，以书面形式向采购人进行质疑并要求答复。</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1.3采购人或采购人将在收到书面质疑后7个工作日内审查质疑事项，做出答复或相关处理决定，并以书面形式通知质疑投标人和其他有关供应商，但答复的内容不涉及商业秘密。如果质疑涉及招标制度或程序，将被转交学校采购管理的上一级部门审查。</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lastRenderedPageBreak/>
        <w:t>1.4质疑投标人对采购人或对采购人的答复不满意，或采购人未在规定的时间内做出答复的，可以在答复期满后15个工作日内向江苏师范大学有关监督部门投诉。</w:t>
      </w:r>
    </w:p>
    <w:p w:rsidR="003D61FA" w:rsidRDefault="006E6BA9">
      <w:pPr>
        <w:pStyle w:val="260"/>
        <w:spacing w:before="0" w:line="340" w:lineRule="exact"/>
        <w:ind w:firstLineChars="200" w:firstLine="482"/>
        <w:jc w:val="both"/>
        <w:outlineLvl w:val="9"/>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七、保密和披露</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1.保密和披露</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2.投标人自领取</w:t>
      </w:r>
      <w:r w:rsidR="00051E51">
        <w:rPr>
          <w:rFonts w:asciiTheme="minorEastAsia" w:eastAsiaTheme="minorEastAsia" w:hAnsiTheme="minorEastAsia" w:cs="华文楷体" w:hint="eastAsia"/>
          <w:color w:val="000000" w:themeColor="text1"/>
          <w:sz w:val="24"/>
        </w:rPr>
        <w:t>采购文件</w:t>
      </w:r>
      <w:r>
        <w:rPr>
          <w:rFonts w:asciiTheme="minorEastAsia" w:eastAsiaTheme="minorEastAsia" w:hAnsiTheme="minorEastAsia" w:cs="华文楷体" w:hint="eastAsia"/>
          <w:color w:val="000000" w:themeColor="text1"/>
          <w:sz w:val="24"/>
        </w:rPr>
        <w:t>之日起，须承诺承担本招标项目下的保密义务，不得将因本次招标获得的信息向第三人外传。</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3.采购人有权将投标人提供的所有资料向其他政府部门或有关的非政府机构负责评审投标文件的人员或与评审有关的人员披露。</w:t>
      </w:r>
    </w:p>
    <w:p w:rsidR="003D61FA" w:rsidRDefault="006E6BA9">
      <w:pPr>
        <w:spacing w:line="340" w:lineRule="exact"/>
        <w:ind w:firstLineChars="200" w:firstLine="480"/>
        <w:jc w:val="center"/>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 xml:space="preserve">4.采购人有权在认为适当时，或在任何第三人提出要求（书面或其他方式）时，无须事先征求成交人同意而披露关于已订立合同的资料、成交人的名称及地址及合同条款等。 </w:t>
      </w:r>
    </w:p>
    <w:p w:rsidR="003D61FA" w:rsidRDefault="006E6BA9">
      <w:pPr>
        <w:pStyle w:val="260"/>
        <w:spacing w:before="0" w:line="340" w:lineRule="exact"/>
        <w:ind w:firstLineChars="200" w:firstLine="482"/>
        <w:jc w:val="both"/>
        <w:outlineLvl w:val="9"/>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八、</w:t>
      </w:r>
      <w:r w:rsidR="00C40CAA">
        <w:rPr>
          <w:rFonts w:asciiTheme="minorEastAsia" w:eastAsiaTheme="minorEastAsia" w:hAnsiTheme="minorEastAsia" w:cs="华文楷体" w:hint="eastAsia"/>
          <w:color w:val="000000" w:themeColor="text1"/>
          <w:sz w:val="24"/>
        </w:rPr>
        <w:t>无效标书的判定</w:t>
      </w:r>
    </w:p>
    <w:p w:rsidR="00C40CAA" w:rsidRPr="00C40CAA" w:rsidRDefault="00C40CAA" w:rsidP="00C40CAA">
      <w:pPr>
        <w:spacing w:line="340" w:lineRule="exact"/>
        <w:ind w:firstLineChars="200" w:firstLine="480"/>
        <w:rPr>
          <w:rFonts w:ascii="宋体" w:hAnsi="宋体" w:cs="华文楷体"/>
          <w:color w:val="000000"/>
          <w:sz w:val="24"/>
        </w:rPr>
      </w:pPr>
      <w:r w:rsidRPr="00C40CAA">
        <w:rPr>
          <w:rFonts w:ascii="宋体" w:hAnsi="宋体" w:cs="华文楷体" w:hint="eastAsia"/>
          <w:color w:val="000000"/>
          <w:sz w:val="24"/>
        </w:rPr>
        <w:t>投标文件有下列情况之一的，应作为无效投标文件，不再参加评标：</w:t>
      </w:r>
    </w:p>
    <w:p w:rsidR="00C40CAA" w:rsidRDefault="00C40CAA" w:rsidP="00C40CAA">
      <w:pPr>
        <w:numPr>
          <w:ilvl w:val="0"/>
          <w:numId w:val="7"/>
        </w:numPr>
        <w:spacing w:line="360" w:lineRule="exact"/>
        <w:ind w:left="0" w:firstLineChars="200" w:firstLine="480"/>
        <w:rPr>
          <w:rFonts w:ascii="宋体" w:hAnsi="宋体" w:cs="楷体"/>
          <w:sz w:val="24"/>
        </w:rPr>
      </w:pPr>
      <w:r w:rsidRPr="00C40CAA">
        <w:rPr>
          <w:rFonts w:ascii="宋体" w:hAnsi="宋体" w:cs="楷体" w:hint="eastAsia"/>
          <w:sz w:val="24"/>
        </w:rPr>
        <w:t>投标文件中的投标函未加盖投标人的公章的，或者企业法定代表人委托代理人没有合法、有效的委托书（原件）或委托书无委托代理人签字或印章的。</w:t>
      </w:r>
    </w:p>
    <w:p w:rsidR="00770B3F" w:rsidRPr="00770B3F" w:rsidRDefault="00770B3F" w:rsidP="00770B3F">
      <w:pPr>
        <w:numPr>
          <w:ilvl w:val="0"/>
          <w:numId w:val="7"/>
        </w:numPr>
        <w:ind w:left="0" w:firstLineChars="200" w:firstLine="480"/>
        <w:rPr>
          <w:rFonts w:ascii="宋体" w:hAnsi="宋体"/>
          <w:sz w:val="24"/>
        </w:rPr>
      </w:pPr>
      <w:r w:rsidRPr="00C667DA">
        <w:rPr>
          <w:rFonts w:ascii="宋体" w:hAnsi="宋体" w:hint="eastAsia"/>
          <w:sz w:val="24"/>
        </w:rPr>
        <w:t>未按采购文件要求缴纳相关费用或投标保证金的。</w:t>
      </w:r>
    </w:p>
    <w:p w:rsidR="00C40CAA" w:rsidRPr="00C40CAA" w:rsidRDefault="00C40CAA" w:rsidP="00C40CAA">
      <w:pPr>
        <w:numPr>
          <w:ilvl w:val="0"/>
          <w:numId w:val="7"/>
        </w:numPr>
        <w:spacing w:line="360" w:lineRule="exact"/>
        <w:ind w:left="0" w:firstLineChars="200" w:firstLine="480"/>
        <w:rPr>
          <w:rFonts w:ascii="宋体" w:hAnsi="宋体" w:cs="楷体"/>
          <w:sz w:val="24"/>
        </w:rPr>
      </w:pPr>
      <w:r w:rsidRPr="00C40CAA">
        <w:rPr>
          <w:rFonts w:ascii="宋体" w:hAnsi="宋体" w:cs="楷体" w:hint="eastAsia"/>
          <w:sz w:val="24"/>
        </w:rPr>
        <w:t>未按</w:t>
      </w:r>
      <w:r w:rsidR="00051E51">
        <w:rPr>
          <w:rFonts w:ascii="宋体" w:hAnsi="宋体" w:cs="楷体" w:hint="eastAsia"/>
          <w:sz w:val="24"/>
        </w:rPr>
        <w:t>采购文件</w:t>
      </w:r>
      <w:r w:rsidRPr="00C40CAA">
        <w:rPr>
          <w:rFonts w:ascii="宋体" w:hAnsi="宋体" w:cs="楷体" w:hint="eastAsia"/>
          <w:sz w:val="24"/>
        </w:rPr>
        <w:t>规定的格式填写，内容不全或关键字模糊、无法辨认的。</w:t>
      </w:r>
    </w:p>
    <w:p w:rsidR="00C40CAA" w:rsidRPr="00C40CAA" w:rsidRDefault="00C40CAA" w:rsidP="00C40CAA">
      <w:pPr>
        <w:numPr>
          <w:ilvl w:val="0"/>
          <w:numId w:val="7"/>
        </w:numPr>
        <w:spacing w:line="360" w:lineRule="exact"/>
        <w:ind w:left="0" w:firstLineChars="200" w:firstLine="480"/>
        <w:rPr>
          <w:rFonts w:ascii="宋体" w:hAnsi="宋体" w:cs="楷体"/>
          <w:sz w:val="24"/>
        </w:rPr>
      </w:pPr>
      <w:r w:rsidRPr="00C40CAA">
        <w:rPr>
          <w:rFonts w:ascii="宋体" w:hAnsi="宋体" w:cs="楷体" w:hint="eastAsia"/>
          <w:sz w:val="24"/>
        </w:rPr>
        <w:t>投标人名称或组织机构等与原件不一致的。</w:t>
      </w:r>
    </w:p>
    <w:p w:rsidR="00C40CAA" w:rsidRPr="00C40CAA" w:rsidRDefault="00C40CAA" w:rsidP="00C40CAA">
      <w:pPr>
        <w:numPr>
          <w:ilvl w:val="0"/>
          <w:numId w:val="7"/>
        </w:numPr>
        <w:spacing w:line="360" w:lineRule="exact"/>
        <w:ind w:left="0" w:firstLineChars="200" w:firstLine="480"/>
        <w:rPr>
          <w:rFonts w:ascii="宋体" w:hAnsi="宋体" w:cs="楷体"/>
          <w:sz w:val="24"/>
        </w:rPr>
      </w:pPr>
      <w:r w:rsidRPr="00C40CAA">
        <w:rPr>
          <w:rFonts w:ascii="宋体" w:hAnsi="宋体" w:cs="楷体" w:hint="eastAsia"/>
          <w:sz w:val="24"/>
        </w:rPr>
        <w:t>投标人资格条件不符合国家有关规定或磋商文件要求的。</w:t>
      </w:r>
    </w:p>
    <w:p w:rsidR="00C40CAA" w:rsidRPr="00C40CAA" w:rsidRDefault="00C40CAA" w:rsidP="00C40CAA">
      <w:pPr>
        <w:numPr>
          <w:ilvl w:val="0"/>
          <w:numId w:val="7"/>
        </w:numPr>
        <w:spacing w:line="360" w:lineRule="exact"/>
        <w:ind w:left="0" w:firstLineChars="200" w:firstLine="480"/>
        <w:rPr>
          <w:rFonts w:ascii="宋体" w:hAnsi="宋体" w:cs="楷体"/>
          <w:sz w:val="24"/>
        </w:rPr>
      </w:pPr>
      <w:r w:rsidRPr="00C40CAA">
        <w:rPr>
          <w:rFonts w:ascii="宋体" w:hAnsi="宋体" w:cs="楷体" w:hint="eastAsia"/>
          <w:sz w:val="24"/>
        </w:rPr>
        <w:t>明显不符合技术规范、技术标准的要求。</w:t>
      </w:r>
    </w:p>
    <w:p w:rsidR="00C40CAA" w:rsidRPr="00C40CAA" w:rsidRDefault="00C40CAA" w:rsidP="00C40CAA">
      <w:pPr>
        <w:numPr>
          <w:ilvl w:val="0"/>
          <w:numId w:val="7"/>
        </w:numPr>
        <w:spacing w:line="360" w:lineRule="exact"/>
        <w:ind w:left="0" w:firstLineChars="200" w:firstLine="480"/>
        <w:rPr>
          <w:rFonts w:ascii="宋体" w:hAnsi="宋体" w:cs="楷体"/>
          <w:sz w:val="24"/>
        </w:rPr>
      </w:pPr>
      <w:r w:rsidRPr="00C40CAA">
        <w:rPr>
          <w:rFonts w:ascii="宋体" w:hAnsi="宋体" w:cs="楷体" w:hint="eastAsia"/>
          <w:sz w:val="24"/>
        </w:rPr>
        <w:t>投标报价超过磋商文件规定的最高限价的。</w:t>
      </w:r>
    </w:p>
    <w:p w:rsidR="00C40CAA" w:rsidRPr="00C40CAA" w:rsidRDefault="00C40CAA" w:rsidP="00C40CAA">
      <w:pPr>
        <w:numPr>
          <w:ilvl w:val="0"/>
          <w:numId w:val="7"/>
        </w:numPr>
        <w:spacing w:line="360" w:lineRule="exact"/>
        <w:ind w:left="0" w:firstLineChars="200" w:firstLine="480"/>
        <w:rPr>
          <w:rFonts w:ascii="宋体" w:hAnsi="宋体" w:cs="楷体"/>
          <w:sz w:val="24"/>
        </w:rPr>
      </w:pPr>
      <w:r w:rsidRPr="00C40CAA">
        <w:rPr>
          <w:rFonts w:ascii="宋体" w:hAnsi="宋体" w:cs="楷体" w:hint="eastAsia"/>
          <w:sz w:val="24"/>
        </w:rPr>
        <w:t>不同投标人的投标文件出现了评标小组认为不应当雷同的情况。</w:t>
      </w:r>
    </w:p>
    <w:p w:rsidR="00C40CAA" w:rsidRPr="00C40CAA" w:rsidRDefault="00C40CAA" w:rsidP="00C40CAA">
      <w:pPr>
        <w:numPr>
          <w:ilvl w:val="0"/>
          <w:numId w:val="7"/>
        </w:numPr>
        <w:spacing w:line="360" w:lineRule="exact"/>
        <w:ind w:left="0" w:firstLineChars="200" w:firstLine="480"/>
        <w:rPr>
          <w:rFonts w:ascii="宋体" w:hAnsi="宋体" w:cs="楷体"/>
          <w:sz w:val="24"/>
        </w:rPr>
      </w:pPr>
      <w:r w:rsidRPr="00C40CAA">
        <w:rPr>
          <w:rFonts w:ascii="宋体" w:hAnsi="宋体" w:cs="楷体" w:hint="eastAsia"/>
          <w:sz w:val="24"/>
        </w:rPr>
        <w:t>投标文件提出了不能满足磋商文件要求或采购人不能接受的支付办法。</w:t>
      </w:r>
    </w:p>
    <w:p w:rsidR="00C40CAA" w:rsidRPr="00C40CAA" w:rsidRDefault="00770B3F" w:rsidP="00770B3F">
      <w:pPr>
        <w:spacing w:line="360" w:lineRule="exact"/>
        <w:ind w:left="480"/>
        <w:rPr>
          <w:rFonts w:ascii="宋体" w:hAnsi="宋体" w:cs="楷体"/>
          <w:sz w:val="24"/>
        </w:rPr>
      </w:pPr>
      <w:r>
        <w:rPr>
          <w:rFonts w:ascii="宋体" w:hAnsi="宋体" w:cs="楷体" w:hint="eastAsia"/>
          <w:sz w:val="24"/>
        </w:rPr>
        <w:t>10.</w:t>
      </w:r>
      <w:r w:rsidR="00C40CAA" w:rsidRPr="00C40CAA">
        <w:rPr>
          <w:rFonts w:ascii="宋体" w:hAnsi="宋体" w:cs="楷体" w:hint="eastAsia"/>
          <w:sz w:val="24"/>
        </w:rPr>
        <w:t>串通投标、以行贿手段谋取中标或者以其他弄虚作假方式投标的。</w:t>
      </w:r>
    </w:p>
    <w:p w:rsidR="003D61FA" w:rsidRPr="00C40CAA" w:rsidRDefault="003D61FA">
      <w:pPr>
        <w:spacing w:line="340" w:lineRule="exact"/>
        <w:ind w:firstLineChars="200" w:firstLine="480"/>
        <w:jc w:val="center"/>
        <w:rPr>
          <w:rFonts w:asciiTheme="minorEastAsia" w:eastAsiaTheme="minorEastAsia" w:hAnsiTheme="minorEastAsia" w:cs="华文楷体"/>
          <w:color w:val="000000" w:themeColor="text1"/>
          <w:sz w:val="24"/>
        </w:rPr>
      </w:pPr>
    </w:p>
    <w:p w:rsidR="003D61FA" w:rsidRPr="008322AF" w:rsidRDefault="006E6BA9" w:rsidP="008322AF">
      <w:pPr>
        <w:spacing w:line="340" w:lineRule="exact"/>
        <w:ind w:firstLineChars="200" w:firstLine="562"/>
        <w:jc w:val="center"/>
        <w:rPr>
          <w:rFonts w:asciiTheme="minorEastAsia" w:eastAsiaTheme="minorEastAsia" w:hAnsiTheme="minorEastAsia" w:cs="华文楷体"/>
          <w:b/>
          <w:bCs/>
          <w:color w:val="000000" w:themeColor="text1"/>
          <w:kern w:val="44"/>
          <w:sz w:val="28"/>
          <w:szCs w:val="28"/>
        </w:rPr>
      </w:pPr>
      <w:r w:rsidRPr="008322AF">
        <w:rPr>
          <w:rFonts w:asciiTheme="minorEastAsia" w:eastAsiaTheme="minorEastAsia" w:hAnsiTheme="minorEastAsia" w:cs="华文楷体" w:hint="eastAsia"/>
          <w:b/>
          <w:bCs/>
          <w:color w:val="000000" w:themeColor="text1"/>
          <w:kern w:val="44"/>
          <w:sz w:val="28"/>
          <w:szCs w:val="28"/>
        </w:rPr>
        <w:t>第</w:t>
      </w:r>
      <w:r w:rsidR="00394DB0" w:rsidRPr="008322AF">
        <w:rPr>
          <w:rFonts w:asciiTheme="minorEastAsia" w:eastAsiaTheme="minorEastAsia" w:hAnsiTheme="minorEastAsia" w:cs="华文楷体" w:hint="eastAsia"/>
          <w:b/>
          <w:bCs/>
          <w:color w:val="000000" w:themeColor="text1"/>
          <w:kern w:val="44"/>
          <w:sz w:val="28"/>
          <w:szCs w:val="28"/>
        </w:rPr>
        <w:t>二</w:t>
      </w:r>
      <w:r w:rsidRPr="008322AF">
        <w:rPr>
          <w:rFonts w:asciiTheme="minorEastAsia" w:eastAsiaTheme="minorEastAsia" w:hAnsiTheme="minorEastAsia" w:cs="华文楷体" w:hint="eastAsia"/>
          <w:b/>
          <w:bCs/>
          <w:color w:val="000000" w:themeColor="text1"/>
          <w:kern w:val="44"/>
          <w:sz w:val="28"/>
          <w:szCs w:val="28"/>
        </w:rPr>
        <w:t>章    项目概况及主要技术要求</w:t>
      </w:r>
    </w:p>
    <w:p w:rsidR="00CA2DDD" w:rsidRPr="008322AF" w:rsidRDefault="00CA2DDD" w:rsidP="008322AF">
      <w:pPr>
        <w:spacing w:line="340" w:lineRule="exact"/>
        <w:ind w:firstLineChars="200" w:firstLine="422"/>
        <w:jc w:val="center"/>
        <w:rPr>
          <w:rFonts w:asciiTheme="minorEastAsia" w:eastAsiaTheme="minorEastAsia" w:hAnsiTheme="minorEastAsia" w:cs="华文楷体"/>
          <w:b/>
          <w:bCs/>
          <w:color w:val="000000" w:themeColor="text1"/>
          <w:kern w:val="44"/>
          <w:szCs w:val="21"/>
        </w:rPr>
      </w:pPr>
    </w:p>
    <w:p w:rsidR="001D4625" w:rsidRPr="005D30EE" w:rsidRDefault="001D4625" w:rsidP="001D4625">
      <w:pPr>
        <w:pStyle w:val="1"/>
        <w:numPr>
          <w:ilvl w:val="0"/>
          <w:numId w:val="0"/>
        </w:numPr>
        <w:tabs>
          <w:tab w:val="clear" w:pos="709"/>
          <w:tab w:val="left" w:pos="0"/>
          <w:tab w:val="left" w:pos="142"/>
        </w:tabs>
        <w:spacing w:line="340" w:lineRule="exact"/>
        <w:ind w:left="709" w:hanging="709"/>
        <w:rPr>
          <w:rFonts w:asciiTheme="minorEastAsia" w:eastAsiaTheme="minorEastAsia" w:hAnsiTheme="minorEastAsia" w:cs="华文楷体"/>
          <w:b/>
          <w:sz w:val="24"/>
          <w:szCs w:val="24"/>
        </w:rPr>
      </w:pPr>
      <w:r w:rsidRPr="005D30EE">
        <w:rPr>
          <w:rFonts w:asciiTheme="minorEastAsia" w:eastAsiaTheme="minorEastAsia" w:hAnsiTheme="minorEastAsia" w:cs="华文楷体" w:hint="eastAsia"/>
          <w:b/>
          <w:sz w:val="24"/>
          <w:szCs w:val="24"/>
        </w:rPr>
        <w:t>一、技术要求：</w:t>
      </w:r>
    </w:p>
    <w:p w:rsidR="001D4625" w:rsidRPr="005D30EE" w:rsidRDefault="001D4625" w:rsidP="001D4625">
      <w:pPr>
        <w:pStyle w:val="1"/>
        <w:numPr>
          <w:ilvl w:val="0"/>
          <w:numId w:val="0"/>
        </w:numPr>
        <w:tabs>
          <w:tab w:val="clear" w:pos="709"/>
          <w:tab w:val="left" w:pos="0"/>
          <w:tab w:val="left" w:pos="142"/>
        </w:tabs>
        <w:spacing w:line="340" w:lineRule="exact"/>
        <w:ind w:left="709" w:hanging="709"/>
        <w:rPr>
          <w:rFonts w:asciiTheme="minorEastAsia" w:eastAsiaTheme="minorEastAsia" w:hAnsiTheme="minorEastAsia" w:cs="华文楷体"/>
          <w:b/>
          <w:sz w:val="24"/>
          <w:szCs w:val="24"/>
        </w:rPr>
      </w:pPr>
    </w:p>
    <w:p w:rsidR="001D4625" w:rsidRPr="005D30EE" w:rsidRDefault="001D4625" w:rsidP="001D4625">
      <w:pPr>
        <w:pStyle w:val="1"/>
        <w:numPr>
          <w:ilvl w:val="0"/>
          <w:numId w:val="0"/>
        </w:numPr>
        <w:tabs>
          <w:tab w:val="left" w:pos="0"/>
          <w:tab w:val="left" w:pos="142"/>
        </w:tabs>
        <w:spacing w:line="340" w:lineRule="exact"/>
        <w:ind w:left="709" w:hanging="709"/>
        <w:rPr>
          <w:rFonts w:asciiTheme="minorEastAsia" w:eastAsiaTheme="minorEastAsia" w:hAnsiTheme="minorEastAsia" w:cs="华文楷体"/>
          <w:b/>
          <w:sz w:val="28"/>
          <w:szCs w:val="28"/>
        </w:rPr>
      </w:pPr>
      <w:r w:rsidRPr="005D30EE">
        <w:rPr>
          <w:rFonts w:asciiTheme="minorEastAsia" w:eastAsiaTheme="minorEastAsia" w:hAnsiTheme="minorEastAsia" w:cs="华文楷体" w:hint="eastAsia"/>
          <w:b/>
          <w:sz w:val="28"/>
          <w:szCs w:val="28"/>
        </w:rPr>
        <w:t>标段一：气相色谱仪（FPD+NPD检测器）</w:t>
      </w:r>
    </w:p>
    <w:p w:rsidR="001D4625" w:rsidRPr="005D30EE" w:rsidRDefault="001D4625" w:rsidP="001D4625">
      <w:pPr>
        <w:pStyle w:val="1"/>
        <w:numPr>
          <w:ilvl w:val="0"/>
          <w:numId w:val="0"/>
        </w:numPr>
        <w:tabs>
          <w:tab w:val="left" w:pos="0"/>
          <w:tab w:val="left" w:pos="142"/>
        </w:tabs>
        <w:spacing w:line="340" w:lineRule="exact"/>
        <w:ind w:left="709" w:hanging="709"/>
        <w:rPr>
          <w:rFonts w:asciiTheme="minorEastAsia" w:eastAsiaTheme="minorEastAsia" w:hAnsiTheme="minorEastAsia" w:cs="华文楷体"/>
          <w:b/>
          <w:sz w:val="28"/>
          <w:szCs w:val="28"/>
        </w:rPr>
      </w:pPr>
    </w:p>
    <w:p w:rsidR="001D4625" w:rsidRPr="005D30EE" w:rsidRDefault="001D4625" w:rsidP="001D4625">
      <w:pPr>
        <w:spacing w:line="360" w:lineRule="auto"/>
        <w:rPr>
          <w:rFonts w:ascii="宋体" w:hAnsi="宋体"/>
        </w:rPr>
      </w:pPr>
      <w:r w:rsidRPr="005D30EE">
        <w:rPr>
          <w:rFonts w:ascii="宋体" w:hAnsi="宋体"/>
        </w:rPr>
        <w:t>1. 用途：用于</w:t>
      </w:r>
      <w:r w:rsidRPr="005D30EE">
        <w:rPr>
          <w:rFonts w:ascii="宋体" w:hAnsi="宋体" w:hint="eastAsia"/>
        </w:rPr>
        <w:t>有机物</w:t>
      </w:r>
      <w:r w:rsidRPr="005D30EE">
        <w:rPr>
          <w:rFonts w:ascii="宋体" w:hAnsi="宋体"/>
        </w:rPr>
        <w:t>的定性、定量分析。</w:t>
      </w:r>
    </w:p>
    <w:p w:rsidR="001D4625" w:rsidRPr="005D30EE" w:rsidRDefault="001D4625" w:rsidP="001D4625">
      <w:pPr>
        <w:spacing w:line="360" w:lineRule="auto"/>
        <w:rPr>
          <w:rFonts w:ascii="宋体" w:hAnsi="宋体"/>
        </w:rPr>
      </w:pPr>
      <w:r w:rsidRPr="005D30EE">
        <w:rPr>
          <w:rFonts w:ascii="宋体" w:hAnsi="宋体"/>
        </w:rPr>
        <w:t>2. 工作条件</w:t>
      </w:r>
    </w:p>
    <w:p w:rsidR="001D4625" w:rsidRPr="005D30EE" w:rsidRDefault="001D4625" w:rsidP="001D4625">
      <w:pPr>
        <w:spacing w:line="360" w:lineRule="auto"/>
        <w:rPr>
          <w:rFonts w:ascii="宋体" w:hAnsi="宋体"/>
        </w:rPr>
      </w:pPr>
      <w:r w:rsidRPr="005D30EE">
        <w:rPr>
          <w:rFonts w:ascii="宋体" w:hAnsi="宋体"/>
        </w:rPr>
        <w:t>2.1 电源：220V，50Hz</w:t>
      </w:r>
    </w:p>
    <w:p w:rsidR="001D4625" w:rsidRPr="005D30EE" w:rsidRDefault="001D4625" w:rsidP="001D4625">
      <w:pPr>
        <w:spacing w:line="360" w:lineRule="auto"/>
        <w:rPr>
          <w:rFonts w:ascii="宋体" w:hAnsi="宋体"/>
        </w:rPr>
      </w:pPr>
      <w:r w:rsidRPr="005D30EE">
        <w:rPr>
          <w:rFonts w:ascii="宋体" w:hAnsi="宋体"/>
        </w:rPr>
        <w:t>2.2 温度：操作环境15</w:t>
      </w:r>
      <w:r w:rsidRPr="005D30EE">
        <w:rPr>
          <w:rFonts w:ascii="微软雅黑" w:eastAsia="微软雅黑" w:hAnsi="微软雅黑" w:cs="微软雅黑" w:hint="eastAsia"/>
        </w:rPr>
        <w:t>˚</w:t>
      </w:r>
      <w:r w:rsidRPr="005D30EE">
        <w:rPr>
          <w:rFonts w:ascii="宋体" w:hAnsi="宋体"/>
        </w:rPr>
        <w:t>C-35</w:t>
      </w:r>
      <w:r w:rsidRPr="005D30EE">
        <w:rPr>
          <w:rFonts w:ascii="微软雅黑" w:eastAsia="微软雅黑" w:hAnsi="微软雅黑" w:cs="微软雅黑" w:hint="eastAsia"/>
        </w:rPr>
        <w:t>˚</w:t>
      </w:r>
      <w:r w:rsidRPr="005D30EE">
        <w:rPr>
          <w:rFonts w:ascii="宋体" w:hAnsi="宋体"/>
        </w:rPr>
        <w:t>C</w:t>
      </w:r>
    </w:p>
    <w:p w:rsidR="001D4625" w:rsidRPr="005D30EE" w:rsidRDefault="001D4625" w:rsidP="001D4625">
      <w:pPr>
        <w:spacing w:line="360" w:lineRule="auto"/>
        <w:rPr>
          <w:rFonts w:ascii="宋体" w:hAnsi="宋体"/>
        </w:rPr>
      </w:pPr>
      <w:r w:rsidRPr="005D30EE">
        <w:rPr>
          <w:rFonts w:ascii="宋体" w:hAnsi="宋体"/>
        </w:rPr>
        <w:t>2.3</w:t>
      </w:r>
      <w:r w:rsidRPr="005D30EE">
        <w:rPr>
          <w:rFonts w:ascii="宋体" w:hAnsi="宋体"/>
        </w:rPr>
        <w:tab/>
        <w:t>湿度：操作状态25-50%，非操作状态10-95%</w:t>
      </w:r>
    </w:p>
    <w:p w:rsidR="001D4625" w:rsidRPr="005D30EE" w:rsidRDefault="001D4625" w:rsidP="001D4625">
      <w:pPr>
        <w:spacing w:line="360" w:lineRule="auto"/>
        <w:rPr>
          <w:rFonts w:ascii="宋体" w:hAnsi="宋体"/>
        </w:rPr>
      </w:pPr>
      <w:r w:rsidRPr="005D30EE">
        <w:rPr>
          <w:rFonts w:ascii="宋体" w:hAnsi="宋体"/>
        </w:rPr>
        <w:t>3.仪器包括毛细管柱进样口、F</w:t>
      </w:r>
      <w:r w:rsidRPr="005D30EE">
        <w:rPr>
          <w:rFonts w:ascii="宋体" w:hAnsi="宋体" w:hint="eastAsia"/>
        </w:rPr>
        <w:t>I</w:t>
      </w:r>
      <w:r w:rsidRPr="005D30EE">
        <w:rPr>
          <w:rFonts w:ascii="宋体" w:hAnsi="宋体"/>
        </w:rPr>
        <w:t>D检测器、化学工作站控制及色谱数据处理系统。</w:t>
      </w:r>
    </w:p>
    <w:p w:rsidR="001D4625" w:rsidRPr="005D30EE" w:rsidRDefault="001D4625" w:rsidP="001D4625">
      <w:pPr>
        <w:spacing w:line="360" w:lineRule="auto"/>
        <w:rPr>
          <w:rFonts w:ascii="宋体" w:hAnsi="宋体"/>
        </w:rPr>
      </w:pPr>
      <w:r w:rsidRPr="005D30EE">
        <w:rPr>
          <w:rFonts w:ascii="宋体" w:hAnsi="宋体"/>
        </w:rPr>
        <w:t>4. 技术指标：</w:t>
      </w:r>
    </w:p>
    <w:p w:rsidR="001D4625" w:rsidRPr="005D30EE" w:rsidRDefault="001D4625" w:rsidP="001D4625">
      <w:pPr>
        <w:spacing w:line="360" w:lineRule="auto"/>
        <w:rPr>
          <w:rFonts w:ascii="宋体" w:hAnsi="宋体"/>
        </w:rPr>
      </w:pPr>
      <w:r w:rsidRPr="005D30EE">
        <w:rPr>
          <w:rFonts w:ascii="宋体" w:hAnsi="宋体"/>
        </w:rPr>
        <w:t>4.1柱箱</w:t>
      </w:r>
    </w:p>
    <w:p w:rsidR="001D4625" w:rsidRPr="005D30EE" w:rsidRDefault="001D4625" w:rsidP="001D4625">
      <w:pPr>
        <w:spacing w:line="360" w:lineRule="auto"/>
        <w:rPr>
          <w:rFonts w:ascii="宋体" w:hAnsi="宋体"/>
        </w:rPr>
      </w:pPr>
      <w:r w:rsidRPr="005D30EE">
        <w:rPr>
          <w:rFonts w:ascii="宋体" w:hAnsi="宋体"/>
        </w:rPr>
        <w:lastRenderedPageBreak/>
        <w:t>4.1.1温度范围：室温以上4</w:t>
      </w:r>
      <w:r w:rsidRPr="005D30EE">
        <w:rPr>
          <w:rFonts w:ascii="微软雅黑" w:eastAsia="微软雅黑" w:hAnsi="微软雅黑" w:cs="微软雅黑" w:hint="eastAsia"/>
        </w:rPr>
        <w:t>˚</w:t>
      </w:r>
      <w:r w:rsidRPr="005D30EE">
        <w:rPr>
          <w:rFonts w:ascii="宋体" w:hAnsi="宋体"/>
        </w:rPr>
        <w:t>C~430</w:t>
      </w:r>
      <w:r w:rsidRPr="005D30EE">
        <w:rPr>
          <w:rFonts w:ascii="微软雅黑" w:eastAsia="微软雅黑" w:hAnsi="微软雅黑" w:cs="微软雅黑" w:hint="eastAsia"/>
        </w:rPr>
        <w:t>˚</w:t>
      </w:r>
      <w:r w:rsidRPr="005D30EE">
        <w:rPr>
          <w:rFonts w:ascii="宋体" w:hAnsi="宋体"/>
        </w:rPr>
        <w:t>C</w:t>
      </w:r>
    </w:p>
    <w:p w:rsidR="001D4625" w:rsidRPr="005D30EE" w:rsidRDefault="001D4625" w:rsidP="001D4625">
      <w:pPr>
        <w:spacing w:line="360" w:lineRule="auto"/>
        <w:rPr>
          <w:rFonts w:ascii="宋体" w:hAnsi="宋体"/>
        </w:rPr>
      </w:pPr>
      <w:r w:rsidRPr="005D30EE">
        <w:rPr>
          <w:rFonts w:ascii="宋体" w:hAnsi="宋体"/>
        </w:rPr>
        <w:t>4.1.2 温度设定：温度1</w:t>
      </w:r>
      <w:r w:rsidRPr="005D30EE">
        <w:rPr>
          <w:rFonts w:ascii="微软雅黑" w:eastAsia="微软雅黑" w:hAnsi="微软雅黑" w:cs="微软雅黑" w:hint="eastAsia"/>
        </w:rPr>
        <w:t>˚</w:t>
      </w:r>
      <w:r w:rsidRPr="005D30EE">
        <w:rPr>
          <w:rFonts w:ascii="宋体" w:hAnsi="宋体"/>
        </w:rPr>
        <w:t>C；程序设定升温速率0.1</w:t>
      </w:r>
      <w:r w:rsidRPr="005D30EE">
        <w:rPr>
          <w:rFonts w:ascii="微软雅黑" w:eastAsia="微软雅黑" w:hAnsi="微软雅黑" w:cs="微软雅黑" w:hint="eastAsia"/>
        </w:rPr>
        <w:t>˚</w:t>
      </w:r>
      <w:r w:rsidRPr="005D30EE">
        <w:rPr>
          <w:rFonts w:ascii="宋体" w:hAnsi="宋体"/>
        </w:rPr>
        <w:t>C</w:t>
      </w:r>
    </w:p>
    <w:p w:rsidR="001D4625" w:rsidRPr="005D30EE" w:rsidRDefault="001D4625" w:rsidP="001D4625">
      <w:pPr>
        <w:spacing w:line="360" w:lineRule="auto"/>
        <w:rPr>
          <w:rFonts w:ascii="宋体" w:hAnsi="宋体"/>
        </w:rPr>
      </w:pPr>
      <w:r w:rsidRPr="005D30EE">
        <w:rPr>
          <w:rFonts w:ascii="宋体" w:hAnsi="宋体"/>
        </w:rPr>
        <w:t xml:space="preserve">4.1.3 </w:t>
      </w:r>
      <w:r w:rsidRPr="005D30EE">
        <w:rPr>
          <w:rFonts w:ascii="宋体" w:hAnsi="宋体" w:hint="eastAsia"/>
          <w:szCs w:val="21"/>
        </w:rPr>
        <w:t>控温精度：≤</w:t>
      </w:r>
      <w:r w:rsidRPr="005D30EE">
        <w:rPr>
          <w:rFonts w:ascii="宋体" w:hAnsi="宋体"/>
          <w:szCs w:val="21"/>
        </w:rPr>
        <w:t>0</w:t>
      </w:r>
      <w:r w:rsidRPr="005D30EE">
        <w:rPr>
          <w:rFonts w:ascii="宋体" w:hAnsi="宋体" w:hint="eastAsia"/>
          <w:szCs w:val="21"/>
        </w:rPr>
        <w:t>.</w:t>
      </w:r>
      <w:r w:rsidRPr="005D30EE">
        <w:rPr>
          <w:rFonts w:ascii="宋体" w:hAnsi="宋体"/>
          <w:szCs w:val="21"/>
        </w:rPr>
        <w:t>01</w:t>
      </w:r>
      <w:r w:rsidRPr="005D30EE">
        <w:rPr>
          <w:rFonts w:ascii="微软雅黑" w:eastAsia="微软雅黑" w:hAnsi="微软雅黑" w:cs="微软雅黑" w:hint="eastAsia"/>
          <w:szCs w:val="21"/>
        </w:rPr>
        <w:t>˚</w:t>
      </w:r>
      <w:r w:rsidRPr="005D30EE">
        <w:rPr>
          <w:rFonts w:ascii="宋体" w:hAnsi="宋体" w:cs="宋体" w:hint="eastAsia"/>
          <w:szCs w:val="21"/>
        </w:rPr>
        <w:t>C</w:t>
      </w:r>
    </w:p>
    <w:p w:rsidR="001D4625" w:rsidRPr="005D30EE" w:rsidRDefault="001D4625" w:rsidP="001D4625">
      <w:pPr>
        <w:spacing w:line="360" w:lineRule="auto"/>
        <w:rPr>
          <w:rFonts w:ascii="宋体" w:hAnsi="宋体"/>
        </w:rPr>
      </w:pPr>
      <w:r w:rsidRPr="005D30EE">
        <w:rPr>
          <w:rFonts w:ascii="宋体" w:hAnsi="宋体"/>
        </w:rPr>
        <w:t>4.1.4 温度稳定性；当环境温度变化1</w:t>
      </w:r>
      <w:r w:rsidRPr="005D30EE">
        <w:rPr>
          <w:rFonts w:ascii="微软雅黑" w:eastAsia="微软雅黑" w:hAnsi="微软雅黑" w:cs="微软雅黑" w:hint="eastAsia"/>
        </w:rPr>
        <w:t>˚</w:t>
      </w:r>
      <w:r w:rsidRPr="005D30EE">
        <w:rPr>
          <w:rFonts w:ascii="宋体" w:hAnsi="宋体"/>
        </w:rPr>
        <w:t>C时，优于0.01</w:t>
      </w:r>
      <w:r w:rsidRPr="005D30EE">
        <w:rPr>
          <w:rFonts w:ascii="微软雅黑" w:eastAsia="微软雅黑" w:hAnsi="微软雅黑" w:cs="微软雅黑" w:hint="eastAsia"/>
        </w:rPr>
        <w:t>˚</w:t>
      </w:r>
      <w:r w:rsidRPr="005D30EE">
        <w:rPr>
          <w:rFonts w:ascii="宋体" w:hAnsi="宋体"/>
        </w:rPr>
        <w:t>C</w:t>
      </w:r>
    </w:p>
    <w:p w:rsidR="001D4625" w:rsidRPr="005D30EE" w:rsidRDefault="001D4625" w:rsidP="001D4625">
      <w:pPr>
        <w:spacing w:line="360" w:lineRule="auto"/>
        <w:rPr>
          <w:rFonts w:ascii="宋体" w:hAnsi="宋体"/>
        </w:rPr>
      </w:pPr>
      <w:r w:rsidRPr="005D30EE">
        <w:rPr>
          <w:rFonts w:ascii="宋体" w:hAnsi="宋体"/>
        </w:rPr>
        <w:t>4.1.5 最大运行时间：999.99分钟</w:t>
      </w:r>
    </w:p>
    <w:p w:rsidR="001D4625" w:rsidRPr="005D30EE" w:rsidRDefault="001D4625" w:rsidP="001D4625">
      <w:pPr>
        <w:spacing w:line="360" w:lineRule="auto"/>
        <w:rPr>
          <w:rFonts w:ascii="宋体" w:hAnsi="宋体"/>
        </w:rPr>
      </w:pPr>
      <w:r w:rsidRPr="005D30EE">
        <w:rPr>
          <w:rFonts w:ascii="宋体" w:hAnsi="宋体"/>
        </w:rPr>
        <w:t>4.1.6 降温速率：从450</w:t>
      </w:r>
      <w:r w:rsidRPr="005D30EE">
        <w:rPr>
          <w:rFonts w:ascii="微软雅黑" w:eastAsia="微软雅黑" w:hAnsi="微软雅黑" w:cs="微软雅黑" w:hint="eastAsia"/>
        </w:rPr>
        <w:t>˚</w:t>
      </w:r>
      <w:r w:rsidRPr="005D30EE">
        <w:rPr>
          <w:rFonts w:ascii="宋体" w:hAnsi="宋体"/>
        </w:rPr>
        <w:t>C降至50</w:t>
      </w:r>
      <w:r w:rsidRPr="005D30EE">
        <w:rPr>
          <w:rFonts w:ascii="微软雅黑" w:eastAsia="微软雅黑" w:hAnsi="微软雅黑" w:cs="微软雅黑" w:hint="eastAsia"/>
        </w:rPr>
        <w:t>˚</w:t>
      </w:r>
      <w:r w:rsidRPr="005D30EE">
        <w:rPr>
          <w:rFonts w:ascii="宋体" w:hAnsi="宋体"/>
        </w:rPr>
        <w:t>C&lt;250秒(22℃室温下)</w:t>
      </w:r>
    </w:p>
    <w:p w:rsidR="001D4625" w:rsidRPr="005D30EE" w:rsidRDefault="001D4625" w:rsidP="001D4625">
      <w:pPr>
        <w:spacing w:line="360" w:lineRule="auto"/>
        <w:rPr>
          <w:rFonts w:ascii="宋体" w:hAnsi="宋体"/>
        </w:rPr>
      </w:pPr>
      <w:r w:rsidRPr="005D30EE">
        <w:rPr>
          <w:rFonts w:ascii="宋体" w:hAnsi="宋体"/>
        </w:rPr>
        <w:t>4.1.7 保留时间重现性: &lt;0.008% 或 &lt;0.0008min</w:t>
      </w:r>
    </w:p>
    <w:p w:rsidR="001D4625" w:rsidRPr="005D30EE" w:rsidRDefault="001D4625" w:rsidP="001D4625">
      <w:pPr>
        <w:spacing w:line="360" w:lineRule="auto"/>
        <w:rPr>
          <w:rFonts w:ascii="宋体" w:hAnsi="宋体"/>
        </w:rPr>
      </w:pPr>
      <w:r w:rsidRPr="005D30EE">
        <w:rPr>
          <w:rFonts w:ascii="宋体" w:hAnsi="宋体"/>
        </w:rPr>
        <w:t>4.1.8 峰面积重现性: &lt; 0.5% RSD</w:t>
      </w:r>
    </w:p>
    <w:p w:rsidR="001D4625" w:rsidRPr="005D30EE" w:rsidRDefault="001D4625" w:rsidP="001D4625">
      <w:pPr>
        <w:spacing w:line="360" w:lineRule="auto"/>
        <w:rPr>
          <w:rFonts w:ascii="宋体" w:hAnsi="宋体"/>
        </w:rPr>
      </w:pPr>
      <w:r w:rsidRPr="005D30EE">
        <w:rPr>
          <w:rFonts w:ascii="宋体" w:hAnsi="宋体"/>
        </w:rPr>
        <w:t>4.1.9内置自引导诊断和维护功能，可自动监测系统运行状况、跟踪样品分析情况并在泄漏时及时发出警报，提供技术文件证明材料</w:t>
      </w:r>
    </w:p>
    <w:p w:rsidR="001D4625" w:rsidRPr="005D30EE" w:rsidRDefault="001D4625" w:rsidP="001D4625">
      <w:pPr>
        <w:spacing w:line="360" w:lineRule="auto"/>
        <w:rPr>
          <w:rFonts w:ascii="宋体" w:hAnsi="宋体"/>
        </w:rPr>
      </w:pPr>
      <w:r w:rsidRPr="005D30EE">
        <w:rPr>
          <w:rFonts w:ascii="宋体" w:hAnsi="宋体"/>
        </w:rPr>
        <w:t>4.1.10可搭载六个用于 EPC</w:t>
      </w:r>
      <w:r w:rsidRPr="005D30EE">
        <w:rPr>
          <w:rFonts w:ascii="宋体" w:hAnsi="宋体" w:hint="eastAsia"/>
        </w:rPr>
        <w:t>(</w:t>
      </w:r>
      <w:r w:rsidRPr="005D30EE">
        <w:rPr>
          <w:rFonts w:ascii="宋体" w:hAnsi="宋体"/>
        </w:rPr>
        <w:t>电子流量控制</w:t>
      </w:r>
      <w:r w:rsidRPr="005D30EE">
        <w:rPr>
          <w:rFonts w:ascii="宋体" w:hAnsi="宋体" w:hint="eastAsia"/>
        </w:rPr>
        <w:t>系统）</w:t>
      </w:r>
      <w:r w:rsidRPr="005D30EE">
        <w:rPr>
          <w:rFonts w:ascii="宋体" w:hAnsi="宋体"/>
        </w:rPr>
        <w:t>设备的狭缝，便于扩展，提供技术证明文件</w:t>
      </w:r>
    </w:p>
    <w:p w:rsidR="001D4625" w:rsidRPr="005D30EE" w:rsidRDefault="001D4625" w:rsidP="001D4625">
      <w:pPr>
        <w:spacing w:line="360" w:lineRule="auto"/>
        <w:rPr>
          <w:rFonts w:ascii="宋体" w:hAnsi="宋体"/>
        </w:rPr>
      </w:pPr>
      <w:r w:rsidRPr="005D30EE">
        <w:rPr>
          <w:rFonts w:ascii="宋体" w:hAnsi="宋体"/>
        </w:rPr>
        <w:t>4.2毛细柱分流/无分流进样口（带EPC电子流量控制）</w:t>
      </w:r>
    </w:p>
    <w:p w:rsidR="001D4625" w:rsidRPr="005D30EE" w:rsidRDefault="001D4625" w:rsidP="001D4625">
      <w:pPr>
        <w:spacing w:line="360" w:lineRule="auto"/>
        <w:rPr>
          <w:rFonts w:ascii="宋体" w:hAnsi="宋体"/>
        </w:rPr>
      </w:pPr>
      <w:r w:rsidRPr="005D30EE">
        <w:rPr>
          <w:rFonts w:ascii="宋体" w:hAnsi="宋体"/>
        </w:rPr>
        <w:t>4.2.1最高使用温度：395</w:t>
      </w:r>
      <w:r w:rsidRPr="005D30EE">
        <w:rPr>
          <w:rFonts w:ascii="微软雅黑" w:eastAsia="微软雅黑" w:hAnsi="微软雅黑" w:cs="微软雅黑" w:hint="eastAsia"/>
        </w:rPr>
        <w:t>˚</w:t>
      </w:r>
      <w:r w:rsidRPr="005D30EE">
        <w:rPr>
          <w:rFonts w:ascii="宋体" w:hAnsi="宋体"/>
        </w:rPr>
        <w:t>C</w:t>
      </w:r>
    </w:p>
    <w:p w:rsidR="001D4625" w:rsidRPr="005D30EE" w:rsidRDefault="001D4625" w:rsidP="001D4625">
      <w:pPr>
        <w:spacing w:line="360" w:lineRule="auto"/>
        <w:rPr>
          <w:rFonts w:ascii="宋体" w:hAnsi="宋体"/>
        </w:rPr>
      </w:pPr>
      <w:r w:rsidRPr="005D30EE">
        <w:rPr>
          <w:rFonts w:ascii="宋体" w:hAnsi="宋体"/>
        </w:rPr>
        <w:t>4.2.2可编程电子参数设定压力，流速和分流比</w:t>
      </w:r>
    </w:p>
    <w:p w:rsidR="001D4625" w:rsidRPr="005D30EE" w:rsidRDefault="001D4625" w:rsidP="001D4625">
      <w:pPr>
        <w:spacing w:line="360" w:lineRule="auto"/>
        <w:rPr>
          <w:rFonts w:ascii="宋体" w:hAnsi="宋体"/>
        </w:rPr>
      </w:pPr>
      <w:r w:rsidRPr="005D30EE">
        <w:rPr>
          <w:rFonts w:ascii="宋体" w:hAnsi="宋体"/>
        </w:rPr>
        <w:t>4.2.3压力设定范围：0-148Psi, 精度0.001Psi</w:t>
      </w:r>
      <w:r w:rsidRPr="005D30EE">
        <w:rPr>
          <w:rFonts w:ascii="宋体" w:hAnsi="宋体" w:hint="eastAsia"/>
        </w:rPr>
        <w:t>，提供官方技术证明文件</w:t>
      </w:r>
    </w:p>
    <w:p w:rsidR="001D4625" w:rsidRPr="005D30EE" w:rsidRDefault="001D4625" w:rsidP="001D4625">
      <w:pPr>
        <w:spacing w:line="360" w:lineRule="auto"/>
        <w:rPr>
          <w:rFonts w:ascii="宋体" w:hAnsi="宋体"/>
        </w:rPr>
      </w:pPr>
      <w:r w:rsidRPr="005D30EE">
        <w:rPr>
          <w:rFonts w:ascii="宋体" w:hAnsi="宋体"/>
        </w:rPr>
        <w:t>4.2.4流量范围：0-500mL/分钟N2, 0-1230mL/min H2 or He</w:t>
      </w:r>
    </w:p>
    <w:p w:rsidR="001D4625" w:rsidRPr="005D30EE" w:rsidRDefault="001D4625" w:rsidP="001D4625">
      <w:pPr>
        <w:spacing w:line="360" w:lineRule="auto"/>
        <w:rPr>
          <w:rFonts w:ascii="宋体" w:hAnsi="宋体"/>
        </w:rPr>
      </w:pPr>
      <w:r w:rsidRPr="005D30EE">
        <w:rPr>
          <w:rFonts w:ascii="宋体" w:hAnsi="宋体"/>
        </w:rPr>
        <w:t>4.2.5数字式电子气路控制保证气体流量精度</w:t>
      </w:r>
    </w:p>
    <w:p w:rsidR="001D4625" w:rsidRPr="005D30EE" w:rsidRDefault="001D4625" w:rsidP="001D4625">
      <w:pPr>
        <w:spacing w:line="360" w:lineRule="auto"/>
        <w:rPr>
          <w:rFonts w:ascii="宋体" w:hAnsi="宋体"/>
        </w:rPr>
      </w:pPr>
      <w:r w:rsidRPr="005D30EE">
        <w:rPr>
          <w:rFonts w:ascii="宋体" w:hAnsi="宋体"/>
        </w:rPr>
        <w:t>4.2.6快速扳转系统，更换衬管无需拆卸螺丝，使用简单</w:t>
      </w:r>
      <w:r w:rsidRPr="005D30EE">
        <w:rPr>
          <w:rFonts w:ascii="宋体" w:hAnsi="宋体" w:hint="eastAsia"/>
        </w:rPr>
        <w:t>，提供图片证明材料，</w:t>
      </w:r>
      <w:r w:rsidRPr="005D30EE">
        <w:rPr>
          <w:rFonts w:ascii="宋体" w:hAnsi="宋体"/>
        </w:rPr>
        <w:t>现场验收</w:t>
      </w:r>
      <w:r w:rsidRPr="005D30EE">
        <w:rPr>
          <w:rFonts w:ascii="宋体" w:hAnsi="宋体" w:hint="eastAsia"/>
        </w:rPr>
        <w:t>指标</w:t>
      </w:r>
    </w:p>
    <w:p w:rsidR="001D4625" w:rsidRPr="005D30EE" w:rsidRDefault="001D4625" w:rsidP="001D4625">
      <w:pPr>
        <w:spacing w:line="360" w:lineRule="auto"/>
        <w:rPr>
          <w:rFonts w:ascii="宋体" w:hAnsi="宋体"/>
        </w:rPr>
      </w:pPr>
      <w:r w:rsidRPr="005D30EE">
        <w:rPr>
          <w:rFonts w:ascii="宋体" w:hAnsi="宋体"/>
        </w:rPr>
        <w:t>4.3.</w:t>
      </w:r>
      <w:r w:rsidRPr="005D30EE">
        <w:rPr>
          <w:rFonts w:ascii="宋体" w:hAnsi="宋体" w:hint="eastAsia"/>
        </w:rPr>
        <w:t xml:space="preserve"> 氮磷检测器</w:t>
      </w:r>
      <w:r w:rsidRPr="005D30EE">
        <w:rPr>
          <w:rFonts w:ascii="宋体" w:hAnsi="宋体"/>
        </w:rPr>
        <w:t xml:space="preserve"> (NPD)</w:t>
      </w:r>
    </w:p>
    <w:p w:rsidR="001D4625" w:rsidRPr="005D30EE" w:rsidRDefault="001D4625" w:rsidP="001D4625">
      <w:pPr>
        <w:spacing w:line="360" w:lineRule="auto"/>
        <w:rPr>
          <w:rFonts w:ascii="宋体" w:hAnsi="宋体"/>
        </w:rPr>
      </w:pPr>
      <w:r w:rsidRPr="005D30EE">
        <w:rPr>
          <w:rFonts w:ascii="宋体" w:hAnsi="宋体"/>
        </w:rPr>
        <w:t>4.3.1</w:t>
      </w:r>
      <w:r w:rsidRPr="005D30EE">
        <w:rPr>
          <w:rFonts w:ascii="宋体" w:hAnsi="宋体" w:hint="eastAsia"/>
        </w:rPr>
        <w:t>检测限</w:t>
      </w:r>
      <w:r w:rsidRPr="005D30EE">
        <w:rPr>
          <w:rFonts w:ascii="宋体" w:hAnsi="宋体"/>
        </w:rPr>
        <w:t xml:space="preserve"> MDL &lt; 0.3 pg N/s</w:t>
      </w:r>
    </w:p>
    <w:p w:rsidR="001D4625" w:rsidRPr="005D30EE" w:rsidRDefault="001D4625" w:rsidP="001D4625">
      <w:pPr>
        <w:spacing w:line="360" w:lineRule="auto"/>
        <w:rPr>
          <w:rFonts w:ascii="宋体" w:hAnsi="宋体"/>
        </w:rPr>
      </w:pPr>
      <w:r w:rsidRPr="005D30EE">
        <w:rPr>
          <w:rFonts w:ascii="宋体" w:hAnsi="宋体"/>
        </w:rPr>
        <w:t xml:space="preserve">4.3.2 </w:t>
      </w:r>
      <w:r w:rsidRPr="005D30EE">
        <w:rPr>
          <w:rFonts w:ascii="宋体" w:hAnsi="宋体" w:hint="eastAsia"/>
        </w:rPr>
        <w:t>检测限</w:t>
      </w:r>
      <w:r w:rsidRPr="005D30EE">
        <w:rPr>
          <w:rFonts w:ascii="宋体" w:hAnsi="宋体"/>
        </w:rPr>
        <w:t xml:space="preserve"> MDL&lt;</w:t>
      </w:r>
      <w:r w:rsidRPr="005D30EE">
        <w:rPr>
          <w:rFonts w:ascii="宋体" w:hAnsi="宋体" w:hint="eastAsia"/>
        </w:rPr>
        <w:t>0.04pg  P/s</w:t>
      </w:r>
    </w:p>
    <w:p w:rsidR="001D4625" w:rsidRPr="005D30EE" w:rsidRDefault="001D4625" w:rsidP="001D4625">
      <w:pPr>
        <w:spacing w:line="360" w:lineRule="auto"/>
        <w:rPr>
          <w:rFonts w:ascii="宋体" w:hAnsi="宋体"/>
        </w:rPr>
      </w:pPr>
      <w:r w:rsidRPr="005D30EE">
        <w:rPr>
          <w:rFonts w:ascii="宋体" w:hAnsi="宋体"/>
        </w:rPr>
        <w:t>4.3.3 动态范围 N</w:t>
      </w:r>
      <w:r w:rsidRPr="005D30EE">
        <w:rPr>
          <w:rFonts w:ascii="宋体" w:hAnsi="宋体" w:hint="eastAsia"/>
        </w:rPr>
        <w:t>、P ≥</w:t>
      </w:r>
      <w:r w:rsidRPr="005D30EE">
        <w:rPr>
          <w:rFonts w:ascii="宋体" w:hAnsi="宋体"/>
        </w:rPr>
        <w:t xml:space="preserve"> 10</w:t>
      </w:r>
      <w:r w:rsidRPr="005D30EE">
        <w:rPr>
          <w:rFonts w:ascii="宋体" w:hAnsi="宋体" w:hint="eastAsia"/>
          <w:vertAlign w:val="superscript"/>
        </w:rPr>
        <w:t>3</w:t>
      </w:r>
    </w:p>
    <w:p w:rsidR="001D4625" w:rsidRPr="005D30EE" w:rsidRDefault="001D4625" w:rsidP="001D4625">
      <w:pPr>
        <w:spacing w:line="360" w:lineRule="auto"/>
        <w:rPr>
          <w:rFonts w:ascii="宋体" w:hAnsi="宋体"/>
        </w:rPr>
      </w:pPr>
      <w:r w:rsidRPr="005D30EE">
        <w:rPr>
          <w:rFonts w:ascii="宋体" w:hAnsi="宋体"/>
        </w:rPr>
        <w:t>4.3.4 数据采集速率最高 100 Hz</w:t>
      </w:r>
    </w:p>
    <w:p w:rsidR="001D4625" w:rsidRPr="005D30EE" w:rsidRDefault="001D4625" w:rsidP="001D4625">
      <w:pPr>
        <w:spacing w:line="360" w:lineRule="auto"/>
        <w:rPr>
          <w:rFonts w:ascii="宋体" w:hAnsi="宋体"/>
        </w:rPr>
      </w:pPr>
      <w:r w:rsidRPr="005D30EE">
        <w:rPr>
          <w:rFonts w:ascii="宋体" w:hAnsi="宋体"/>
        </w:rPr>
        <w:t>4.3.5 最高操作温度 400 °C</w:t>
      </w:r>
    </w:p>
    <w:p w:rsidR="001D4625" w:rsidRPr="005D30EE" w:rsidRDefault="001D4625" w:rsidP="001D4625">
      <w:pPr>
        <w:spacing w:line="360" w:lineRule="auto"/>
        <w:rPr>
          <w:rFonts w:ascii="宋体" w:hAnsi="宋体"/>
        </w:rPr>
      </w:pPr>
      <w:r w:rsidRPr="005D30EE">
        <w:rPr>
          <w:rFonts w:ascii="宋体" w:hAnsi="宋体" w:hint="eastAsia"/>
        </w:rPr>
        <w:t>4</w:t>
      </w:r>
      <w:r w:rsidRPr="005D30EE">
        <w:rPr>
          <w:rFonts w:ascii="宋体" w:hAnsi="宋体"/>
        </w:rPr>
        <w:t>.4</w:t>
      </w:r>
      <w:r w:rsidRPr="005D30EE">
        <w:rPr>
          <w:rFonts w:ascii="宋体" w:hAnsi="宋体" w:hint="eastAsia"/>
        </w:rPr>
        <w:t>火焰光度检测器</w:t>
      </w:r>
      <w:r w:rsidRPr="005D30EE">
        <w:rPr>
          <w:rFonts w:ascii="宋体" w:hAnsi="宋体"/>
        </w:rPr>
        <w:t xml:space="preserve"> (FPD) + (Plus)</w:t>
      </w:r>
    </w:p>
    <w:p w:rsidR="001D4625" w:rsidRPr="005D30EE" w:rsidRDefault="001D4625" w:rsidP="001D4625">
      <w:pPr>
        <w:spacing w:line="360" w:lineRule="auto"/>
        <w:rPr>
          <w:rFonts w:ascii="宋体" w:hAnsi="宋体"/>
        </w:rPr>
      </w:pPr>
      <w:r w:rsidRPr="005D30EE">
        <w:rPr>
          <w:rFonts w:ascii="宋体" w:hAnsi="宋体" w:hint="eastAsia"/>
        </w:rPr>
        <w:t>4</w:t>
      </w:r>
      <w:r w:rsidRPr="005D30EE">
        <w:rPr>
          <w:rFonts w:ascii="宋体" w:hAnsi="宋体"/>
        </w:rPr>
        <w:t>.4</w:t>
      </w:r>
      <w:r w:rsidRPr="005D30EE">
        <w:rPr>
          <w:rFonts w:ascii="宋体" w:hAnsi="宋体" w:hint="eastAsia"/>
        </w:rPr>
        <w:t>.</w:t>
      </w:r>
      <w:r w:rsidRPr="005D30EE">
        <w:rPr>
          <w:rFonts w:ascii="宋体" w:hAnsi="宋体"/>
        </w:rPr>
        <w:t xml:space="preserve">1 </w:t>
      </w:r>
      <w:r w:rsidRPr="005D30EE">
        <w:rPr>
          <w:rFonts w:ascii="宋体" w:hAnsi="宋体" w:hint="eastAsia"/>
        </w:rPr>
        <w:t>检测限</w:t>
      </w:r>
      <w:r w:rsidRPr="005D30EE">
        <w:rPr>
          <w:rFonts w:ascii="宋体" w:hAnsi="宋体"/>
        </w:rPr>
        <w:t xml:space="preserve"> MDL &lt; 4.6pg S/s</w:t>
      </w:r>
    </w:p>
    <w:p w:rsidR="001D4625" w:rsidRPr="005D30EE" w:rsidRDefault="001D4625" w:rsidP="001D4625">
      <w:pPr>
        <w:spacing w:line="360" w:lineRule="auto"/>
        <w:rPr>
          <w:rFonts w:ascii="宋体" w:hAnsi="宋体"/>
        </w:rPr>
      </w:pPr>
      <w:r w:rsidRPr="005D30EE">
        <w:rPr>
          <w:rFonts w:ascii="宋体" w:hAnsi="宋体" w:hint="eastAsia"/>
        </w:rPr>
        <w:t>4</w:t>
      </w:r>
      <w:r w:rsidRPr="005D30EE">
        <w:rPr>
          <w:rFonts w:ascii="宋体" w:hAnsi="宋体"/>
        </w:rPr>
        <w:t>.4</w:t>
      </w:r>
      <w:r w:rsidRPr="005D30EE">
        <w:rPr>
          <w:rFonts w:ascii="宋体" w:hAnsi="宋体" w:hint="eastAsia"/>
        </w:rPr>
        <w:t>.</w:t>
      </w:r>
      <w:r w:rsidRPr="005D30EE">
        <w:rPr>
          <w:rFonts w:ascii="宋体" w:hAnsi="宋体"/>
        </w:rPr>
        <w:t>2 动态范围 &gt; 103 S</w:t>
      </w:r>
    </w:p>
    <w:p w:rsidR="001D4625" w:rsidRPr="005D30EE" w:rsidRDefault="001D4625" w:rsidP="001D4625">
      <w:pPr>
        <w:spacing w:line="360" w:lineRule="auto"/>
        <w:rPr>
          <w:rFonts w:ascii="宋体" w:hAnsi="宋体"/>
        </w:rPr>
      </w:pPr>
      <w:r w:rsidRPr="005D30EE">
        <w:rPr>
          <w:rFonts w:ascii="宋体" w:hAnsi="宋体" w:hint="eastAsia"/>
        </w:rPr>
        <w:t>4</w:t>
      </w:r>
      <w:r w:rsidRPr="005D30EE">
        <w:rPr>
          <w:rFonts w:ascii="宋体" w:hAnsi="宋体"/>
        </w:rPr>
        <w:t>.4</w:t>
      </w:r>
      <w:r w:rsidRPr="005D30EE">
        <w:rPr>
          <w:rFonts w:ascii="宋体" w:hAnsi="宋体" w:hint="eastAsia"/>
        </w:rPr>
        <w:t>.</w:t>
      </w:r>
      <w:r w:rsidRPr="005D30EE">
        <w:rPr>
          <w:rFonts w:ascii="宋体" w:hAnsi="宋体"/>
        </w:rPr>
        <w:t>3 选择性 106 g P/g C</w:t>
      </w:r>
    </w:p>
    <w:p w:rsidR="001D4625" w:rsidRPr="005D30EE" w:rsidRDefault="001D4625" w:rsidP="001D4625">
      <w:pPr>
        <w:spacing w:line="360" w:lineRule="auto"/>
        <w:rPr>
          <w:rFonts w:ascii="宋体" w:hAnsi="宋体"/>
        </w:rPr>
      </w:pPr>
      <w:r w:rsidRPr="005D30EE">
        <w:rPr>
          <w:rFonts w:ascii="宋体" w:hAnsi="宋体" w:hint="eastAsia"/>
        </w:rPr>
        <w:t>4</w:t>
      </w:r>
      <w:r w:rsidRPr="005D30EE">
        <w:rPr>
          <w:rFonts w:ascii="宋体" w:hAnsi="宋体"/>
        </w:rPr>
        <w:t>.4</w:t>
      </w:r>
      <w:r w:rsidRPr="005D30EE">
        <w:rPr>
          <w:rFonts w:ascii="宋体" w:hAnsi="宋体" w:hint="eastAsia"/>
        </w:rPr>
        <w:t>.</w:t>
      </w:r>
      <w:r w:rsidRPr="005D30EE">
        <w:rPr>
          <w:rFonts w:ascii="宋体" w:hAnsi="宋体"/>
        </w:rPr>
        <w:t>4 数据采集速率最高 200 Hz</w:t>
      </w:r>
    </w:p>
    <w:p w:rsidR="001D4625" w:rsidRPr="005D30EE" w:rsidRDefault="001D4625" w:rsidP="001D4625">
      <w:pPr>
        <w:spacing w:line="360" w:lineRule="auto"/>
        <w:rPr>
          <w:rFonts w:ascii="宋体" w:hAnsi="宋体"/>
        </w:rPr>
      </w:pPr>
      <w:r w:rsidRPr="005D30EE">
        <w:rPr>
          <w:rFonts w:ascii="宋体" w:hAnsi="宋体" w:hint="eastAsia"/>
        </w:rPr>
        <w:lastRenderedPageBreak/>
        <w:t>4</w:t>
      </w:r>
      <w:r w:rsidRPr="005D30EE">
        <w:rPr>
          <w:rFonts w:ascii="宋体" w:hAnsi="宋体"/>
        </w:rPr>
        <w:t>.4</w:t>
      </w:r>
      <w:r w:rsidRPr="005D30EE">
        <w:rPr>
          <w:rFonts w:ascii="宋体" w:hAnsi="宋体" w:hint="eastAsia"/>
        </w:rPr>
        <w:t>.</w:t>
      </w:r>
      <w:r w:rsidRPr="005D30EE">
        <w:rPr>
          <w:rFonts w:ascii="宋体" w:hAnsi="宋体"/>
        </w:rPr>
        <w:t>5 最高操作温度 400 °C</w:t>
      </w:r>
    </w:p>
    <w:p w:rsidR="001D4625" w:rsidRPr="005D30EE" w:rsidRDefault="001D4625" w:rsidP="001D4625">
      <w:pPr>
        <w:spacing w:line="360" w:lineRule="auto"/>
        <w:rPr>
          <w:rFonts w:ascii="宋体" w:hAnsi="宋体"/>
        </w:rPr>
      </w:pPr>
      <w:r w:rsidRPr="005D30EE">
        <w:rPr>
          <w:rFonts w:ascii="宋体" w:hAnsi="宋体"/>
        </w:rPr>
        <w:t>4.5液体自动进样器</w:t>
      </w:r>
    </w:p>
    <w:p w:rsidR="001D4625" w:rsidRPr="005D30EE" w:rsidRDefault="001D4625" w:rsidP="001D4625">
      <w:pPr>
        <w:spacing w:line="360" w:lineRule="auto"/>
        <w:rPr>
          <w:rFonts w:ascii="宋体" w:hAnsi="宋体"/>
        </w:rPr>
      </w:pPr>
      <w:r w:rsidRPr="005D30EE">
        <w:rPr>
          <w:rFonts w:ascii="宋体" w:hAnsi="宋体"/>
        </w:rPr>
        <w:t>4.5.1 液体进样量范围：通常介于0.1-50μL之间，支持250ul进样针，兼容气体进样针</w:t>
      </w:r>
    </w:p>
    <w:p w:rsidR="001D4625" w:rsidRPr="005D30EE" w:rsidRDefault="001D4625" w:rsidP="001D4625">
      <w:pPr>
        <w:spacing w:line="360" w:lineRule="auto"/>
        <w:rPr>
          <w:rFonts w:ascii="宋体" w:hAnsi="宋体"/>
        </w:rPr>
      </w:pPr>
      <w:r w:rsidRPr="005D30EE">
        <w:rPr>
          <w:rFonts w:ascii="宋体" w:hAnsi="宋体"/>
        </w:rPr>
        <w:t>4.5.2 样品瓶位数：不少于1</w:t>
      </w:r>
      <w:r>
        <w:rPr>
          <w:rFonts w:ascii="宋体" w:hAnsi="宋体"/>
        </w:rPr>
        <w:t>5</w:t>
      </w:r>
      <w:r w:rsidRPr="005D30EE">
        <w:rPr>
          <w:rFonts w:ascii="宋体" w:hAnsi="宋体"/>
        </w:rPr>
        <w:t>0位2ml样品瓶</w:t>
      </w:r>
      <w:r w:rsidRPr="005D30EE">
        <w:rPr>
          <w:rFonts w:ascii="宋体" w:hAnsi="宋体" w:hint="eastAsia"/>
        </w:rPr>
        <w:t>，提供操作软件技术截图材料</w:t>
      </w:r>
    </w:p>
    <w:p w:rsidR="001D4625" w:rsidRPr="005D30EE" w:rsidRDefault="001D4625" w:rsidP="001D4625">
      <w:pPr>
        <w:spacing w:line="360" w:lineRule="auto"/>
        <w:rPr>
          <w:rFonts w:ascii="宋体" w:hAnsi="宋体"/>
        </w:rPr>
      </w:pPr>
      <w:r w:rsidRPr="005D30EE">
        <w:rPr>
          <w:rFonts w:ascii="宋体" w:hAnsi="宋体"/>
        </w:rPr>
        <w:t xml:space="preserve">4.5.3 进样量线性：≥99% </w:t>
      </w:r>
    </w:p>
    <w:p w:rsidR="001D4625" w:rsidRPr="005D30EE" w:rsidRDefault="001D4625" w:rsidP="001D4625">
      <w:pPr>
        <w:spacing w:line="360" w:lineRule="auto"/>
        <w:rPr>
          <w:rFonts w:ascii="宋体" w:hAnsi="宋体"/>
        </w:rPr>
      </w:pPr>
      <w:r w:rsidRPr="005D30EE">
        <w:rPr>
          <w:rFonts w:ascii="宋体" w:hAnsi="宋体"/>
        </w:rPr>
        <w:t>4.5.4 面积重现性：小于0.3% RSD</w:t>
      </w:r>
    </w:p>
    <w:p w:rsidR="001D4625" w:rsidRPr="005D30EE" w:rsidRDefault="001D4625" w:rsidP="001D4625">
      <w:pPr>
        <w:spacing w:line="360" w:lineRule="auto"/>
        <w:rPr>
          <w:rFonts w:ascii="宋体" w:hAnsi="宋体"/>
        </w:rPr>
      </w:pPr>
      <w:r w:rsidRPr="005D30EE">
        <w:rPr>
          <w:rFonts w:ascii="宋体" w:hAnsi="宋体"/>
        </w:rPr>
        <w:t>4.5.5进样针规格：采用标准进样针支架，最大容量为 1 µL、2 µL、5 µL、10 µL、25 µL、50 µL和 100 µL</w:t>
      </w:r>
    </w:p>
    <w:p w:rsidR="001D4625" w:rsidRPr="005D30EE" w:rsidRDefault="001D4625" w:rsidP="001D4625">
      <w:pPr>
        <w:spacing w:line="360" w:lineRule="auto"/>
        <w:rPr>
          <w:rFonts w:ascii="宋体" w:hAnsi="宋体"/>
        </w:rPr>
      </w:pPr>
      <w:r w:rsidRPr="005D30EE">
        <w:rPr>
          <w:rFonts w:ascii="宋体" w:hAnsi="宋体"/>
        </w:rPr>
        <w:t>4.5.6 仪器可扩展升级液体自动进样器位数：</w:t>
      </w:r>
      <w:r w:rsidRPr="005D30EE">
        <w:rPr>
          <w:rFonts w:ascii="宋体" w:hAnsi="宋体" w:hint="eastAsia"/>
        </w:rPr>
        <w:t>不少于</w:t>
      </w:r>
      <w:r w:rsidRPr="005D30EE">
        <w:rPr>
          <w:rFonts w:ascii="宋体" w:hAnsi="宋体"/>
        </w:rPr>
        <w:t>1</w:t>
      </w:r>
      <w:r>
        <w:rPr>
          <w:rFonts w:ascii="宋体" w:hAnsi="宋体"/>
        </w:rPr>
        <w:t>5</w:t>
      </w:r>
      <w:r w:rsidRPr="005D30EE">
        <w:rPr>
          <w:rFonts w:ascii="宋体" w:hAnsi="宋体"/>
        </w:rPr>
        <w:t>0位</w:t>
      </w:r>
      <w:r w:rsidRPr="005D30EE">
        <w:rPr>
          <w:rFonts w:ascii="宋体" w:hAnsi="宋体" w:hint="eastAsia"/>
        </w:rPr>
        <w:t>，</w:t>
      </w:r>
      <w:r w:rsidRPr="005D30EE">
        <w:rPr>
          <w:rFonts w:ascii="宋体" w:hAnsi="宋体"/>
        </w:rPr>
        <w:t>提供技术证明文件</w:t>
      </w:r>
      <w:r w:rsidRPr="005D30EE">
        <w:rPr>
          <w:rFonts w:ascii="宋体" w:hAnsi="宋体" w:hint="eastAsia"/>
        </w:rPr>
        <w:t>和软件截图</w:t>
      </w:r>
    </w:p>
    <w:p w:rsidR="001D4625" w:rsidRPr="005D30EE" w:rsidRDefault="001D4625" w:rsidP="001D4625">
      <w:pPr>
        <w:spacing w:line="360" w:lineRule="auto"/>
        <w:rPr>
          <w:rFonts w:ascii="宋体" w:hAnsi="宋体"/>
        </w:rPr>
      </w:pPr>
      <w:r w:rsidRPr="005D30EE">
        <w:rPr>
          <w:rFonts w:ascii="宋体" w:hAnsi="宋体"/>
        </w:rPr>
        <w:t>4.5.7 液体自动进样器样品盘具备可升级加热恒温功能和震荡摇匀功能，最大加热到60ºC，以确保样品的溶解性和样品的混合均匀性</w:t>
      </w:r>
      <w:r w:rsidRPr="005D30EE">
        <w:rPr>
          <w:rFonts w:ascii="宋体" w:hAnsi="宋体" w:hint="eastAsia"/>
        </w:rPr>
        <w:t>，</w:t>
      </w:r>
      <w:r w:rsidRPr="005D30EE">
        <w:rPr>
          <w:rFonts w:ascii="宋体" w:hAnsi="宋体"/>
        </w:rPr>
        <w:t>提供技术证明文件；</w:t>
      </w:r>
    </w:p>
    <w:p w:rsidR="001D4625" w:rsidRPr="005D30EE" w:rsidRDefault="001D4625" w:rsidP="001D4625">
      <w:pPr>
        <w:spacing w:line="360" w:lineRule="auto"/>
        <w:rPr>
          <w:rFonts w:ascii="宋体" w:hAnsi="宋体"/>
        </w:rPr>
      </w:pPr>
      <w:r w:rsidRPr="005D30EE">
        <w:rPr>
          <w:rFonts w:ascii="宋体" w:hAnsi="宋体"/>
        </w:rPr>
        <w:t>5.硬件及软件系统：</w:t>
      </w:r>
    </w:p>
    <w:p w:rsidR="001D4625" w:rsidRPr="005D30EE" w:rsidRDefault="001D4625" w:rsidP="001D4625">
      <w:pPr>
        <w:spacing w:line="360" w:lineRule="auto"/>
        <w:rPr>
          <w:rFonts w:ascii="宋体" w:hAnsi="宋体"/>
        </w:rPr>
      </w:pPr>
      <w:r w:rsidRPr="005D30EE">
        <w:rPr>
          <w:rFonts w:ascii="宋体" w:hAnsi="宋体"/>
        </w:rPr>
        <w:t>5.1 具有仪器控制、数据采集和数据定量分析及报告、自动故障诊断功能，并</w:t>
      </w:r>
      <w:r w:rsidRPr="005D30EE">
        <w:rPr>
          <w:rFonts w:ascii="宋体" w:hAnsi="宋体" w:hint="eastAsia"/>
        </w:rPr>
        <w:t>同版本软件可以</w:t>
      </w:r>
      <w:r w:rsidRPr="005D30EE">
        <w:rPr>
          <w:rFonts w:ascii="宋体" w:hAnsi="宋体"/>
        </w:rPr>
        <w:t>免费升级更新。如有相应汉化软件，须免费提供。软件包含美国EPA方法、ISO方法等。</w:t>
      </w:r>
    </w:p>
    <w:p w:rsidR="001D4625" w:rsidRPr="005D30EE" w:rsidRDefault="001D4625" w:rsidP="001D4625">
      <w:pPr>
        <w:spacing w:line="360" w:lineRule="auto"/>
        <w:rPr>
          <w:rFonts w:ascii="宋体" w:hAnsi="宋体"/>
        </w:rPr>
      </w:pPr>
      <w:r w:rsidRPr="005D30EE">
        <w:rPr>
          <w:rFonts w:ascii="宋体" w:hAnsi="宋体"/>
        </w:rPr>
        <w:t>5.2具有保留时间锁定软件（RTL）功能。</w:t>
      </w:r>
    </w:p>
    <w:p w:rsidR="001D4625" w:rsidRPr="005D30EE" w:rsidRDefault="001D4625" w:rsidP="001D4625">
      <w:pPr>
        <w:spacing w:line="360" w:lineRule="auto"/>
        <w:rPr>
          <w:rFonts w:ascii="宋体" w:hAnsi="宋体"/>
        </w:rPr>
      </w:pPr>
      <w:r w:rsidRPr="005D30EE">
        <w:rPr>
          <w:rFonts w:ascii="宋体" w:hAnsi="宋体"/>
        </w:rPr>
        <w:t xml:space="preserve">5.3工作站配置要求：商用机 </w:t>
      </w:r>
      <w:r w:rsidRPr="005D30EE">
        <w:rPr>
          <w:rFonts w:ascii="宋体" w:hAnsi="宋体" w:hint="eastAsia"/>
        </w:rPr>
        <w:t>i</w:t>
      </w:r>
      <w:r w:rsidRPr="005D30EE">
        <w:rPr>
          <w:rFonts w:ascii="宋体" w:hAnsi="宋体"/>
        </w:rPr>
        <w:t>5处理器,500G硬盘，8G以上内存,带CD-MOR、21″液晶，及正版中文Windows 10系统；激光打印机各一套</w:t>
      </w:r>
    </w:p>
    <w:p w:rsidR="001D4625" w:rsidRPr="005D30EE" w:rsidRDefault="001D4625" w:rsidP="001D4625">
      <w:pPr>
        <w:spacing w:line="360" w:lineRule="auto"/>
        <w:rPr>
          <w:rFonts w:ascii="宋体" w:hAnsi="宋体"/>
        </w:rPr>
      </w:pPr>
      <w:r w:rsidRPr="005D30EE">
        <w:rPr>
          <w:rFonts w:ascii="宋体" w:hAnsi="宋体"/>
        </w:rPr>
        <w:t>6.配置要求</w:t>
      </w:r>
    </w:p>
    <w:p w:rsidR="001D4625" w:rsidRPr="005D30EE" w:rsidRDefault="001D4625" w:rsidP="001D4625">
      <w:pPr>
        <w:spacing w:line="360" w:lineRule="auto"/>
        <w:rPr>
          <w:rFonts w:ascii="宋体" w:hAnsi="宋体"/>
        </w:rPr>
      </w:pPr>
      <w:r w:rsidRPr="005D30EE">
        <w:rPr>
          <w:rFonts w:ascii="宋体" w:hAnsi="宋体"/>
        </w:rPr>
        <w:t>6.1气相色谱仪主机                                         1套</w:t>
      </w:r>
    </w:p>
    <w:p w:rsidR="001D4625" w:rsidRPr="005D30EE" w:rsidRDefault="001D4625" w:rsidP="001D4625">
      <w:pPr>
        <w:spacing w:line="360" w:lineRule="auto"/>
        <w:rPr>
          <w:rFonts w:ascii="宋体" w:hAnsi="宋体"/>
        </w:rPr>
      </w:pPr>
      <w:r w:rsidRPr="005D30EE">
        <w:rPr>
          <w:rFonts w:ascii="宋体" w:hAnsi="宋体"/>
        </w:rPr>
        <w:t>6.2分流不分流进样口                                       2套</w:t>
      </w:r>
    </w:p>
    <w:p w:rsidR="001D4625" w:rsidRPr="005D30EE" w:rsidRDefault="001D4625" w:rsidP="001D4625">
      <w:pPr>
        <w:spacing w:line="360" w:lineRule="auto"/>
        <w:rPr>
          <w:rFonts w:ascii="宋体" w:hAnsi="宋体"/>
        </w:rPr>
      </w:pPr>
      <w:r w:rsidRPr="005D30EE">
        <w:rPr>
          <w:rFonts w:ascii="宋体" w:hAnsi="宋体" w:hint="eastAsia"/>
        </w:rPr>
        <w:t>6</w:t>
      </w:r>
      <w:r w:rsidRPr="005D30EE">
        <w:rPr>
          <w:rFonts w:ascii="宋体" w:hAnsi="宋体"/>
        </w:rPr>
        <w:t xml:space="preserve">.4 </w:t>
      </w:r>
      <w:r w:rsidRPr="005D30EE">
        <w:rPr>
          <w:rFonts w:ascii="宋体" w:hAnsi="宋体" w:hint="eastAsia"/>
        </w:rPr>
        <w:t>FPD</w:t>
      </w:r>
      <w:r w:rsidRPr="005D30EE">
        <w:rPr>
          <w:rFonts w:ascii="宋体" w:hAnsi="宋体"/>
        </w:rPr>
        <w:t>检测器带EPC控制                                   1套</w:t>
      </w:r>
    </w:p>
    <w:p w:rsidR="001D4625" w:rsidRPr="005D30EE" w:rsidRDefault="001D4625" w:rsidP="001D4625">
      <w:pPr>
        <w:spacing w:line="360" w:lineRule="auto"/>
        <w:rPr>
          <w:rFonts w:ascii="宋体" w:hAnsi="宋体"/>
        </w:rPr>
      </w:pPr>
      <w:r w:rsidRPr="005D30EE">
        <w:rPr>
          <w:rFonts w:ascii="宋体" w:hAnsi="宋体" w:hint="eastAsia"/>
        </w:rPr>
        <w:t>6</w:t>
      </w:r>
      <w:r w:rsidRPr="005D30EE">
        <w:rPr>
          <w:rFonts w:ascii="宋体" w:hAnsi="宋体"/>
        </w:rPr>
        <w:t xml:space="preserve">.5 </w:t>
      </w:r>
      <w:r w:rsidRPr="005D30EE">
        <w:rPr>
          <w:rFonts w:ascii="宋体" w:hAnsi="宋体" w:hint="eastAsia"/>
        </w:rPr>
        <w:t>NPD</w:t>
      </w:r>
      <w:r w:rsidRPr="005D30EE">
        <w:rPr>
          <w:rFonts w:ascii="宋体" w:hAnsi="宋体"/>
        </w:rPr>
        <w:t>检测器带EPC控制1套</w:t>
      </w:r>
    </w:p>
    <w:p w:rsidR="001D4625" w:rsidRPr="005D30EE" w:rsidRDefault="001D4625" w:rsidP="001D4625">
      <w:pPr>
        <w:spacing w:line="360" w:lineRule="auto"/>
        <w:rPr>
          <w:rFonts w:ascii="宋体" w:hAnsi="宋体"/>
        </w:rPr>
      </w:pPr>
      <w:r w:rsidRPr="005D30EE">
        <w:rPr>
          <w:rFonts w:ascii="宋体" w:hAnsi="宋体"/>
        </w:rPr>
        <w:t xml:space="preserve">6.5 </w:t>
      </w:r>
      <w:r w:rsidRPr="005D30EE">
        <w:rPr>
          <w:rFonts w:ascii="宋体" w:hAnsi="宋体" w:hint="eastAsia"/>
        </w:rPr>
        <w:t>液体自动进样器</w:t>
      </w:r>
      <w:r w:rsidRPr="005D30EE">
        <w:rPr>
          <w:rFonts w:ascii="宋体" w:hAnsi="宋体"/>
        </w:rPr>
        <w:tab/>
      </w:r>
      <w:r w:rsidRPr="005D30EE">
        <w:rPr>
          <w:rFonts w:ascii="宋体" w:hAnsi="宋体"/>
        </w:rPr>
        <w:tab/>
      </w:r>
      <w:r w:rsidRPr="005D30EE">
        <w:rPr>
          <w:rFonts w:ascii="宋体" w:hAnsi="宋体"/>
        </w:rPr>
        <w:tab/>
      </w:r>
      <w:r w:rsidRPr="005D30EE">
        <w:rPr>
          <w:rFonts w:ascii="宋体" w:hAnsi="宋体"/>
        </w:rPr>
        <w:tab/>
      </w:r>
      <w:r w:rsidRPr="005D30EE">
        <w:rPr>
          <w:rFonts w:ascii="宋体" w:hAnsi="宋体"/>
        </w:rPr>
        <w:tab/>
      </w:r>
      <w:r w:rsidRPr="005D30EE">
        <w:rPr>
          <w:rFonts w:ascii="宋体" w:hAnsi="宋体"/>
        </w:rPr>
        <w:tab/>
      </w:r>
      <w:r w:rsidRPr="005D30EE">
        <w:rPr>
          <w:rFonts w:ascii="宋体" w:hAnsi="宋体"/>
        </w:rPr>
        <w:tab/>
      </w:r>
      <w:r w:rsidRPr="005D30EE">
        <w:rPr>
          <w:rFonts w:ascii="宋体" w:hAnsi="宋体"/>
        </w:rPr>
        <w:tab/>
      </w:r>
      <w:r w:rsidRPr="005D30EE">
        <w:rPr>
          <w:rFonts w:ascii="宋体" w:hAnsi="宋体"/>
        </w:rPr>
        <w:tab/>
      </w:r>
      <w:r>
        <w:rPr>
          <w:rFonts w:ascii="宋体" w:hAnsi="宋体" w:hint="eastAsia"/>
        </w:rPr>
        <w:t xml:space="preserve">      </w:t>
      </w:r>
      <w:r w:rsidRPr="005D30EE">
        <w:rPr>
          <w:rFonts w:ascii="宋体" w:hAnsi="宋体"/>
        </w:rPr>
        <w:t xml:space="preserve"> 1</w:t>
      </w:r>
      <w:r w:rsidRPr="005D30EE">
        <w:rPr>
          <w:rFonts w:ascii="宋体" w:hAnsi="宋体" w:hint="eastAsia"/>
        </w:rPr>
        <w:t>套</w:t>
      </w:r>
    </w:p>
    <w:p w:rsidR="001D4625" w:rsidRPr="005D30EE" w:rsidRDefault="001D4625" w:rsidP="001D4625">
      <w:pPr>
        <w:spacing w:line="360" w:lineRule="auto"/>
        <w:rPr>
          <w:rFonts w:ascii="宋体" w:hAnsi="宋体"/>
        </w:rPr>
      </w:pPr>
      <w:r w:rsidRPr="005D30EE">
        <w:rPr>
          <w:rFonts w:ascii="宋体" w:hAnsi="宋体"/>
        </w:rPr>
        <w:t>6.6化学工作站控制及色谱数据处理系统                       1套</w:t>
      </w:r>
    </w:p>
    <w:p w:rsidR="001D4625" w:rsidRPr="005D30EE" w:rsidRDefault="001D4625" w:rsidP="001D4625">
      <w:pPr>
        <w:spacing w:line="360" w:lineRule="auto"/>
        <w:rPr>
          <w:rFonts w:ascii="宋体" w:hAnsi="宋体"/>
        </w:rPr>
      </w:pPr>
      <w:r w:rsidRPr="005D30EE">
        <w:rPr>
          <w:rFonts w:ascii="宋体" w:hAnsi="宋体"/>
        </w:rPr>
        <w:t>6.7毛细管柱</w:t>
      </w:r>
      <w:r w:rsidRPr="005D30EE">
        <w:rPr>
          <w:rFonts w:ascii="宋体" w:hAnsi="宋体"/>
        </w:rPr>
        <w:tab/>
      </w:r>
      <w:r w:rsidRPr="005D30EE">
        <w:rPr>
          <w:rFonts w:ascii="宋体" w:hAnsi="宋体"/>
        </w:rPr>
        <w:tab/>
      </w:r>
      <w:r w:rsidRPr="005D30EE">
        <w:rPr>
          <w:rFonts w:ascii="宋体" w:hAnsi="宋体"/>
        </w:rPr>
        <w:tab/>
      </w:r>
      <w:r w:rsidRPr="005D30EE">
        <w:rPr>
          <w:rFonts w:ascii="宋体" w:hAnsi="宋体"/>
        </w:rPr>
        <w:tab/>
      </w:r>
      <w:r w:rsidRPr="005D30EE">
        <w:rPr>
          <w:rFonts w:ascii="宋体" w:hAnsi="宋体"/>
        </w:rPr>
        <w:tab/>
      </w:r>
      <w:r w:rsidRPr="005D30EE">
        <w:rPr>
          <w:rFonts w:ascii="宋体" w:hAnsi="宋体"/>
        </w:rPr>
        <w:tab/>
      </w:r>
      <w:r w:rsidRPr="005D30EE">
        <w:rPr>
          <w:rFonts w:ascii="宋体" w:hAnsi="宋体"/>
        </w:rPr>
        <w:tab/>
      </w:r>
      <w:r w:rsidRPr="005D30EE">
        <w:rPr>
          <w:rFonts w:ascii="宋体" w:hAnsi="宋体"/>
        </w:rPr>
        <w:tab/>
      </w:r>
      <w:r w:rsidRPr="005D30EE">
        <w:rPr>
          <w:rFonts w:ascii="宋体" w:hAnsi="宋体"/>
        </w:rPr>
        <w:tab/>
      </w:r>
      <w:r>
        <w:rPr>
          <w:rFonts w:ascii="宋体" w:hAnsi="宋体" w:hint="eastAsia"/>
        </w:rPr>
        <w:t xml:space="preserve">               </w:t>
      </w:r>
      <w:r w:rsidRPr="005D30EE">
        <w:rPr>
          <w:rFonts w:ascii="宋体" w:hAnsi="宋体"/>
        </w:rPr>
        <w:t>1根</w:t>
      </w:r>
    </w:p>
    <w:p w:rsidR="001D4625" w:rsidRPr="005D30EE" w:rsidRDefault="001D4625" w:rsidP="001D4625">
      <w:pPr>
        <w:spacing w:line="360" w:lineRule="auto"/>
        <w:rPr>
          <w:rFonts w:ascii="宋体" w:hAnsi="宋体"/>
        </w:rPr>
      </w:pPr>
      <w:r w:rsidRPr="005D30EE">
        <w:rPr>
          <w:rFonts w:ascii="宋体" w:hAnsi="宋体"/>
        </w:rPr>
        <w:t>6.8安装工具包                                             1套</w:t>
      </w:r>
    </w:p>
    <w:p w:rsidR="001D4625" w:rsidRPr="005D30EE" w:rsidRDefault="001D4625" w:rsidP="001D4625">
      <w:pPr>
        <w:spacing w:line="360" w:lineRule="auto"/>
        <w:rPr>
          <w:rFonts w:ascii="宋体" w:hAnsi="宋体"/>
        </w:rPr>
      </w:pPr>
      <w:r w:rsidRPr="005D30EE">
        <w:rPr>
          <w:rFonts w:ascii="宋体" w:hAnsi="宋体" w:hint="eastAsia"/>
        </w:rPr>
        <w:t>6</w:t>
      </w:r>
      <w:r w:rsidRPr="005D30EE">
        <w:rPr>
          <w:rFonts w:ascii="宋体" w:hAnsi="宋体"/>
        </w:rPr>
        <w:t>.9 2</w:t>
      </w:r>
      <w:r w:rsidRPr="005D30EE">
        <w:rPr>
          <w:rFonts w:ascii="宋体" w:hAnsi="宋体" w:hint="eastAsia"/>
        </w:rPr>
        <w:t>ml样品瓶和盖，</w:t>
      </w:r>
      <w:r w:rsidRPr="005D30EE">
        <w:rPr>
          <w:rFonts w:ascii="宋体" w:hAnsi="宋体"/>
        </w:rPr>
        <w:t>100</w:t>
      </w:r>
      <w:r w:rsidRPr="005D30EE">
        <w:rPr>
          <w:rFonts w:ascii="宋体" w:hAnsi="宋体" w:hint="eastAsia"/>
        </w:rPr>
        <w:t>个</w:t>
      </w:r>
      <w:r w:rsidRPr="005D30EE">
        <w:rPr>
          <w:rFonts w:ascii="宋体" w:hAnsi="宋体"/>
        </w:rPr>
        <w:t>/包</w:t>
      </w:r>
      <w:r w:rsidRPr="005D30EE">
        <w:rPr>
          <w:rFonts w:ascii="宋体" w:hAnsi="宋体"/>
        </w:rPr>
        <w:tab/>
      </w:r>
      <w:r w:rsidRPr="005D30EE">
        <w:rPr>
          <w:rFonts w:ascii="宋体" w:hAnsi="宋体"/>
        </w:rPr>
        <w:tab/>
      </w:r>
      <w:r w:rsidRPr="005D30EE">
        <w:rPr>
          <w:rFonts w:ascii="宋体" w:hAnsi="宋体"/>
        </w:rPr>
        <w:tab/>
      </w:r>
      <w:r w:rsidRPr="005D30EE">
        <w:rPr>
          <w:rFonts w:ascii="宋体" w:hAnsi="宋体"/>
        </w:rPr>
        <w:tab/>
      </w:r>
      <w:r w:rsidRPr="005D30EE">
        <w:rPr>
          <w:rFonts w:ascii="宋体" w:hAnsi="宋体"/>
        </w:rPr>
        <w:tab/>
      </w:r>
      <w:r w:rsidRPr="005D30EE">
        <w:rPr>
          <w:rFonts w:ascii="宋体" w:hAnsi="宋体"/>
        </w:rPr>
        <w:tab/>
      </w:r>
      <w:r w:rsidRPr="005D30EE">
        <w:rPr>
          <w:rFonts w:ascii="宋体" w:hAnsi="宋体"/>
        </w:rPr>
        <w:tab/>
      </w:r>
      <w:r>
        <w:rPr>
          <w:rFonts w:ascii="宋体" w:hAnsi="宋体" w:hint="eastAsia"/>
        </w:rPr>
        <w:t xml:space="preserve">   </w:t>
      </w:r>
      <w:r w:rsidRPr="005D30EE">
        <w:rPr>
          <w:rFonts w:ascii="宋体" w:hAnsi="宋体"/>
        </w:rPr>
        <w:t>1</w:t>
      </w:r>
      <w:r w:rsidRPr="005D30EE">
        <w:rPr>
          <w:rFonts w:ascii="宋体" w:hAnsi="宋体" w:hint="eastAsia"/>
        </w:rPr>
        <w:t>包</w:t>
      </w:r>
    </w:p>
    <w:p w:rsidR="001D4625" w:rsidRPr="005D30EE" w:rsidRDefault="001D4625" w:rsidP="001D4625">
      <w:pPr>
        <w:spacing w:line="360" w:lineRule="auto"/>
        <w:rPr>
          <w:rFonts w:ascii="宋体" w:hAnsi="宋体"/>
        </w:rPr>
      </w:pPr>
      <w:r w:rsidRPr="005D30EE">
        <w:rPr>
          <w:rFonts w:ascii="宋体" w:hAnsi="宋体"/>
        </w:rPr>
        <w:t>6.10石墨密封垫,10/包                                       1包</w:t>
      </w:r>
    </w:p>
    <w:p w:rsidR="001D4625" w:rsidRPr="005D30EE" w:rsidRDefault="001D4625" w:rsidP="001D4625">
      <w:pPr>
        <w:spacing w:line="360" w:lineRule="auto"/>
        <w:rPr>
          <w:rFonts w:ascii="宋体" w:hAnsi="宋体"/>
        </w:rPr>
      </w:pPr>
      <w:r w:rsidRPr="005D30EE">
        <w:rPr>
          <w:rFonts w:ascii="宋体" w:hAnsi="宋体"/>
        </w:rPr>
        <w:t>6.11电脑打印机                                             1套</w:t>
      </w:r>
    </w:p>
    <w:p w:rsidR="001D4625" w:rsidRPr="005D30EE" w:rsidRDefault="001D4625" w:rsidP="001D4625">
      <w:pPr>
        <w:spacing w:line="360" w:lineRule="auto"/>
        <w:rPr>
          <w:rFonts w:ascii="宋体" w:hAnsi="宋体"/>
        </w:rPr>
      </w:pPr>
      <w:r w:rsidRPr="005D30EE">
        <w:rPr>
          <w:rFonts w:ascii="宋体" w:hAnsi="宋体"/>
        </w:rPr>
        <w:t>6.12</w:t>
      </w:r>
      <w:r w:rsidRPr="005D30EE">
        <w:rPr>
          <w:rFonts w:ascii="宋体" w:hAnsi="宋体" w:hint="eastAsia"/>
        </w:rPr>
        <w:t>空气发生器</w:t>
      </w:r>
      <w:r w:rsidRPr="005D30EE">
        <w:rPr>
          <w:rFonts w:ascii="宋体" w:hAnsi="宋体"/>
        </w:rPr>
        <w:t xml:space="preserve">                                             1套</w:t>
      </w:r>
    </w:p>
    <w:p w:rsidR="001D4625" w:rsidRPr="005D30EE" w:rsidRDefault="001D4625" w:rsidP="001D4625">
      <w:pPr>
        <w:spacing w:line="360" w:lineRule="auto"/>
        <w:rPr>
          <w:rFonts w:ascii="宋体" w:hAnsi="宋体"/>
        </w:rPr>
      </w:pPr>
      <w:r w:rsidRPr="005D30EE">
        <w:rPr>
          <w:rFonts w:ascii="宋体" w:hAnsi="宋体" w:hint="eastAsia"/>
        </w:rPr>
        <w:t>6</w:t>
      </w:r>
      <w:r w:rsidRPr="005D30EE">
        <w:rPr>
          <w:rFonts w:ascii="宋体" w:hAnsi="宋体"/>
        </w:rPr>
        <w:t>.13</w:t>
      </w:r>
      <w:r w:rsidRPr="005D30EE">
        <w:rPr>
          <w:rFonts w:ascii="宋体" w:hAnsi="宋体" w:hint="eastAsia"/>
        </w:rPr>
        <w:t>配套氢气发生器</w:t>
      </w:r>
      <w:r w:rsidRPr="005D30EE">
        <w:rPr>
          <w:rFonts w:ascii="宋体" w:hAnsi="宋体"/>
        </w:rPr>
        <w:tab/>
      </w:r>
      <w:r w:rsidRPr="005D30EE">
        <w:rPr>
          <w:rFonts w:ascii="宋体" w:hAnsi="宋体"/>
        </w:rPr>
        <w:tab/>
      </w:r>
      <w:r w:rsidRPr="005D30EE">
        <w:rPr>
          <w:rFonts w:ascii="宋体" w:hAnsi="宋体"/>
        </w:rPr>
        <w:tab/>
      </w:r>
      <w:r w:rsidRPr="005D30EE">
        <w:rPr>
          <w:rFonts w:ascii="宋体" w:hAnsi="宋体"/>
        </w:rPr>
        <w:tab/>
      </w:r>
      <w:r w:rsidRPr="005D30EE">
        <w:rPr>
          <w:rFonts w:ascii="宋体" w:hAnsi="宋体"/>
        </w:rPr>
        <w:tab/>
      </w:r>
      <w:r w:rsidRPr="005D30EE">
        <w:rPr>
          <w:rFonts w:ascii="宋体" w:hAnsi="宋体"/>
        </w:rPr>
        <w:tab/>
      </w:r>
      <w:r w:rsidRPr="005D30EE">
        <w:rPr>
          <w:rFonts w:ascii="宋体" w:hAnsi="宋体"/>
        </w:rPr>
        <w:tab/>
      </w:r>
      <w:r w:rsidRPr="005D30EE">
        <w:rPr>
          <w:rFonts w:ascii="宋体" w:hAnsi="宋体"/>
        </w:rPr>
        <w:tab/>
      </w:r>
      <w:r w:rsidRPr="005D30EE">
        <w:rPr>
          <w:rFonts w:ascii="宋体" w:hAnsi="宋体"/>
        </w:rPr>
        <w:tab/>
      </w:r>
      <w:r w:rsidRPr="005D30EE">
        <w:rPr>
          <w:rFonts w:ascii="宋体" w:hAnsi="宋体"/>
        </w:rPr>
        <w:tab/>
      </w:r>
      <w:r>
        <w:rPr>
          <w:rFonts w:ascii="宋体" w:hAnsi="宋体" w:hint="eastAsia"/>
        </w:rPr>
        <w:t xml:space="preserve">   </w:t>
      </w:r>
      <w:r w:rsidRPr="005D30EE">
        <w:rPr>
          <w:rFonts w:ascii="宋体" w:hAnsi="宋体"/>
        </w:rPr>
        <w:t xml:space="preserve"> 1</w:t>
      </w:r>
      <w:r w:rsidRPr="005D30EE">
        <w:rPr>
          <w:rFonts w:ascii="宋体" w:hAnsi="宋体" w:hint="eastAsia"/>
        </w:rPr>
        <w:t>套</w:t>
      </w:r>
    </w:p>
    <w:p w:rsidR="001D4625" w:rsidRPr="005D30EE" w:rsidRDefault="001D4625" w:rsidP="001D4625">
      <w:pPr>
        <w:spacing w:line="360" w:lineRule="auto"/>
        <w:rPr>
          <w:rFonts w:ascii="宋体" w:hAnsi="宋体"/>
        </w:rPr>
      </w:pPr>
      <w:r w:rsidRPr="005D30EE">
        <w:lastRenderedPageBreak/>
        <w:t>6.14</w:t>
      </w:r>
      <w:r w:rsidRPr="005D30EE">
        <w:rPr>
          <w:rFonts w:hint="eastAsia"/>
        </w:rPr>
        <w:t>提供仪器易耗品（提供清单）</w:t>
      </w:r>
      <w:r w:rsidRPr="005D30EE">
        <w:rPr>
          <w:rFonts w:hint="eastAsia"/>
        </w:rPr>
        <w:t xml:space="preserve">                             1</w:t>
      </w:r>
      <w:r>
        <w:rPr>
          <w:rFonts w:hint="eastAsia"/>
        </w:rPr>
        <w:t>套</w:t>
      </w:r>
    </w:p>
    <w:p w:rsidR="001D4625" w:rsidRPr="005D30EE" w:rsidRDefault="001D4625" w:rsidP="001D4625">
      <w:pPr>
        <w:pStyle w:val="1"/>
        <w:numPr>
          <w:ilvl w:val="0"/>
          <w:numId w:val="0"/>
        </w:numPr>
        <w:tabs>
          <w:tab w:val="clear" w:pos="709"/>
          <w:tab w:val="left" w:pos="0"/>
          <w:tab w:val="left" w:pos="142"/>
        </w:tabs>
        <w:spacing w:line="340" w:lineRule="exact"/>
        <w:ind w:left="567"/>
        <w:rPr>
          <w:rFonts w:asciiTheme="minorEastAsia" w:eastAsiaTheme="minorEastAsia" w:hAnsiTheme="minorEastAsia" w:cs="华文楷体"/>
          <w:b/>
          <w:sz w:val="24"/>
          <w:szCs w:val="24"/>
        </w:rPr>
      </w:pPr>
    </w:p>
    <w:p w:rsidR="001D4625" w:rsidRPr="005D30EE" w:rsidRDefault="001D4625" w:rsidP="001D4625">
      <w:pPr>
        <w:spacing w:line="300" w:lineRule="auto"/>
        <w:ind w:left="602" w:hangingChars="200" w:hanging="602"/>
        <w:rPr>
          <w:b/>
          <w:sz w:val="30"/>
          <w:szCs w:val="30"/>
        </w:rPr>
      </w:pPr>
      <w:r w:rsidRPr="005D30EE">
        <w:rPr>
          <w:rFonts w:hint="eastAsia"/>
          <w:b/>
          <w:sz w:val="30"/>
          <w:szCs w:val="30"/>
        </w:rPr>
        <w:t>标段二：气相色谱仪（</w:t>
      </w:r>
      <w:r w:rsidRPr="005D30EE">
        <w:rPr>
          <w:rFonts w:hint="eastAsia"/>
          <w:b/>
          <w:sz w:val="30"/>
          <w:szCs w:val="30"/>
        </w:rPr>
        <w:t>FID+ECD</w:t>
      </w:r>
      <w:r w:rsidRPr="005D30EE">
        <w:rPr>
          <w:rFonts w:hint="eastAsia"/>
          <w:b/>
          <w:sz w:val="30"/>
          <w:szCs w:val="30"/>
        </w:rPr>
        <w:t>检测器）</w:t>
      </w:r>
    </w:p>
    <w:p w:rsidR="001D4625" w:rsidRPr="005D30EE" w:rsidRDefault="00904E47" w:rsidP="001D4625">
      <w:pPr>
        <w:pStyle w:val="Default"/>
        <w:spacing w:line="360" w:lineRule="auto"/>
        <w:rPr>
          <w:rFonts w:hAnsi="宋体" w:cs="Arial"/>
          <w:b/>
          <w:color w:val="auto"/>
          <w:kern w:val="2"/>
          <w:sz w:val="28"/>
          <w:szCs w:val="28"/>
        </w:rPr>
      </w:pPr>
      <w:r>
        <w:rPr>
          <w:rFonts w:hAnsi="宋体" w:cs="Arial" w:hint="eastAsia"/>
          <w:b/>
          <w:color w:val="auto"/>
          <w:kern w:val="2"/>
          <w:sz w:val="28"/>
          <w:szCs w:val="28"/>
        </w:rPr>
        <w:t>（一）</w:t>
      </w:r>
      <w:r w:rsidR="001D4625" w:rsidRPr="005D30EE">
        <w:rPr>
          <w:rFonts w:hAnsi="宋体" w:cs="Arial" w:hint="eastAsia"/>
          <w:b/>
          <w:color w:val="auto"/>
          <w:kern w:val="2"/>
          <w:sz w:val="28"/>
          <w:szCs w:val="28"/>
        </w:rPr>
        <w:t>基本项技术参数</w:t>
      </w:r>
    </w:p>
    <w:p w:rsidR="001D4625" w:rsidRPr="005D30EE" w:rsidRDefault="001D4625" w:rsidP="001D4625">
      <w:pPr>
        <w:spacing w:line="360" w:lineRule="auto"/>
        <w:rPr>
          <w:rFonts w:ascii="宋体" w:hAnsi="宋体"/>
        </w:rPr>
      </w:pPr>
      <w:r w:rsidRPr="005D30EE">
        <w:rPr>
          <w:rFonts w:ascii="宋体" w:hAnsi="宋体"/>
        </w:rPr>
        <w:t>1. 用途：用于</w:t>
      </w:r>
      <w:r w:rsidRPr="005D30EE">
        <w:rPr>
          <w:rFonts w:ascii="宋体" w:hAnsi="宋体" w:hint="eastAsia"/>
        </w:rPr>
        <w:t>有机物</w:t>
      </w:r>
      <w:r w:rsidRPr="005D30EE">
        <w:rPr>
          <w:rFonts w:ascii="宋体" w:hAnsi="宋体"/>
        </w:rPr>
        <w:t>的定性、定量分析。</w:t>
      </w:r>
    </w:p>
    <w:p w:rsidR="001D4625" w:rsidRPr="005D30EE" w:rsidRDefault="001D4625" w:rsidP="001D4625">
      <w:pPr>
        <w:spacing w:line="360" w:lineRule="auto"/>
        <w:rPr>
          <w:rFonts w:ascii="宋体" w:hAnsi="宋体"/>
        </w:rPr>
      </w:pPr>
      <w:r w:rsidRPr="005D30EE">
        <w:rPr>
          <w:rFonts w:ascii="宋体" w:hAnsi="宋体"/>
        </w:rPr>
        <w:t>2. 工作条件</w:t>
      </w:r>
    </w:p>
    <w:p w:rsidR="001D4625" w:rsidRPr="005D30EE" w:rsidRDefault="001D4625" w:rsidP="001D4625">
      <w:pPr>
        <w:spacing w:line="360" w:lineRule="auto"/>
        <w:rPr>
          <w:rFonts w:ascii="宋体" w:hAnsi="宋体"/>
        </w:rPr>
      </w:pPr>
      <w:r w:rsidRPr="005D30EE">
        <w:rPr>
          <w:rFonts w:ascii="宋体" w:hAnsi="宋体"/>
        </w:rPr>
        <w:t>2.1 电源：220V，50Hz</w:t>
      </w:r>
    </w:p>
    <w:p w:rsidR="001D4625" w:rsidRPr="005D30EE" w:rsidRDefault="001D4625" w:rsidP="001D4625">
      <w:pPr>
        <w:spacing w:line="360" w:lineRule="auto"/>
        <w:rPr>
          <w:rFonts w:ascii="宋体" w:hAnsi="宋体"/>
        </w:rPr>
      </w:pPr>
      <w:r w:rsidRPr="005D30EE">
        <w:rPr>
          <w:rFonts w:ascii="宋体" w:hAnsi="宋体"/>
        </w:rPr>
        <w:t>2.2 温度：操作环境15</w:t>
      </w:r>
      <w:r w:rsidRPr="005D30EE">
        <w:rPr>
          <w:rFonts w:ascii="微软雅黑" w:eastAsia="微软雅黑" w:hAnsi="微软雅黑" w:cs="微软雅黑" w:hint="eastAsia"/>
        </w:rPr>
        <w:t>˚</w:t>
      </w:r>
      <w:r w:rsidRPr="005D30EE">
        <w:rPr>
          <w:rFonts w:ascii="宋体" w:hAnsi="宋体"/>
        </w:rPr>
        <w:t>C-35</w:t>
      </w:r>
      <w:r w:rsidRPr="005D30EE">
        <w:rPr>
          <w:rFonts w:ascii="微软雅黑" w:eastAsia="微软雅黑" w:hAnsi="微软雅黑" w:cs="微软雅黑" w:hint="eastAsia"/>
        </w:rPr>
        <w:t>˚</w:t>
      </w:r>
      <w:r w:rsidRPr="005D30EE">
        <w:rPr>
          <w:rFonts w:ascii="宋体" w:hAnsi="宋体"/>
        </w:rPr>
        <w:t>C</w:t>
      </w:r>
    </w:p>
    <w:p w:rsidR="001D4625" w:rsidRPr="005D30EE" w:rsidRDefault="001D4625" w:rsidP="001D4625">
      <w:pPr>
        <w:spacing w:line="360" w:lineRule="auto"/>
        <w:rPr>
          <w:rFonts w:ascii="宋体" w:hAnsi="宋体"/>
        </w:rPr>
      </w:pPr>
      <w:r w:rsidRPr="005D30EE">
        <w:rPr>
          <w:rFonts w:ascii="宋体" w:hAnsi="宋体"/>
        </w:rPr>
        <w:t>2.3</w:t>
      </w:r>
      <w:r w:rsidRPr="005D30EE">
        <w:rPr>
          <w:rFonts w:ascii="宋体" w:hAnsi="宋体"/>
        </w:rPr>
        <w:tab/>
        <w:t>湿度：操作状态25-50%，非操作状态10-95%</w:t>
      </w:r>
    </w:p>
    <w:p w:rsidR="001D4625" w:rsidRPr="005D30EE" w:rsidRDefault="001D4625" w:rsidP="001D4625">
      <w:pPr>
        <w:spacing w:line="360" w:lineRule="auto"/>
        <w:rPr>
          <w:rFonts w:ascii="宋体" w:hAnsi="宋体"/>
        </w:rPr>
      </w:pPr>
      <w:r w:rsidRPr="005D30EE">
        <w:rPr>
          <w:rFonts w:ascii="宋体" w:hAnsi="宋体"/>
        </w:rPr>
        <w:t>3.仪器包括毛细管柱进样口、F</w:t>
      </w:r>
      <w:r w:rsidRPr="005D30EE">
        <w:rPr>
          <w:rFonts w:ascii="宋体" w:hAnsi="宋体" w:hint="eastAsia"/>
        </w:rPr>
        <w:t>I</w:t>
      </w:r>
      <w:r w:rsidRPr="005D30EE">
        <w:rPr>
          <w:rFonts w:ascii="宋体" w:hAnsi="宋体"/>
        </w:rPr>
        <w:t>D检测器、化学工作站控制及色谱数据处理系统。</w:t>
      </w:r>
    </w:p>
    <w:p w:rsidR="001D4625" w:rsidRPr="005D30EE" w:rsidRDefault="001D4625" w:rsidP="001D4625">
      <w:pPr>
        <w:spacing w:line="360" w:lineRule="auto"/>
        <w:rPr>
          <w:rFonts w:ascii="宋体" w:hAnsi="宋体"/>
        </w:rPr>
      </w:pPr>
      <w:r w:rsidRPr="005D30EE">
        <w:rPr>
          <w:rFonts w:ascii="宋体" w:hAnsi="宋体"/>
        </w:rPr>
        <w:t>4. 技术指标：</w:t>
      </w:r>
    </w:p>
    <w:p w:rsidR="001D4625" w:rsidRPr="005D30EE" w:rsidRDefault="001D4625" w:rsidP="001D4625">
      <w:pPr>
        <w:spacing w:line="360" w:lineRule="auto"/>
        <w:rPr>
          <w:rFonts w:ascii="宋体" w:hAnsi="宋体"/>
        </w:rPr>
      </w:pPr>
      <w:r w:rsidRPr="005D30EE">
        <w:rPr>
          <w:rFonts w:ascii="宋体" w:hAnsi="宋体"/>
        </w:rPr>
        <w:t>4.1柱箱</w:t>
      </w:r>
    </w:p>
    <w:p w:rsidR="001D4625" w:rsidRPr="005D30EE" w:rsidRDefault="001D4625" w:rsidP="001D4625">
      <w:pPr>
        <w:spacing w:line="360" w:lineRule="auto"/>
        <w:rPr>
          <w:rFonts w:ascii="宋体" w:hAnsi="宋体"/>
        </w:rPr>
      </w:pPr>
      <w:r w:rsidRPr="005D30EE">
        <w:rPr>
          <w:rFonts w:ascii="宋体" w:hAnsi="宋体"/>
        </w:rPr>
        <w:t>4.1.1温度范围：室温以上4</w:t>
      </w:r>
      <w:r w:rsidRPr="005D30EE">
        <w:rPr>
          <w:rFonts w:ascii="微软雅黑" w:eastAsia="微软雅黑" w:hAnsi="微软雅黑" w:cs="微软雅黑" w:hint="eastAsia"/>
        </w:rPr>
        <w:t>˚</w:t>
      </w:r>
      <w:r w:rsidRPr="005D30EE">
        <w:rPr>
          <w:rFonts w:ascii="宋体" w:hAnsi="宋体"/>
        </w:rPr>
        <w:t>C~430</w:t>
      </w:r>
      <w:r w:rsidRPr="005D30EE">
        <w:rPr>
          <w:rFonts w:ascii="微软雅黑" w:eastAsia="微软雅黑" w:hAnsi="微软雅黑" w:cs="微软雅黑" w:hint="eastAsia"/>
        </w:rPr>
        <w:t>˚</w:t>
      </w:r>
      <w:r w:rsidRPr="005D30EE">
        <w:rPr>
          <w:rFonts w:ascii="宋体" w:hAnsi="宋体"/>
        </w:rPr>
        <w:t>C</w:t>
      </w:r>
    </w:p>
    <w:p w:rsidR="001D4625" w:rsidRPr="005D30EE" w:rsidRDefault="001D4625" w:rsidP="001D4625">
      <w:pPr>
        <w:spacing w:line="360" w:lineRule="auto"/>
        <w:rPr>
          <w:rFonts w:ascii="宋体" w:hAnsi="宋体"/>
        </w:rPr>
      </w:pPr>
      <w:r w:rsidRPr="005D30EE">
        <w:rPr>
          <w:rFonts w:ascii="宋体" w:hAnsi="宋体"/>
        </w:rPr>
        <w:t>4.1.2 温度设定：温度1</w:t>
      </w:r>
      <w:r w:rsidRPr="005D30EE">
        <w:rPr>
          <w:rFonts w:ascii="微软雅黑" w:eastAsia="微软雅黑" w:hAnsi="微软雅黑" w:cs="微软雅黑" w:hint="eastAsia"/>
        </w:rPr>
        <w:t>˚</w:t>
      </w:r>
      <w:r w:rsidRPr="005D30EE">
        <w:rPr>
          <w:rFonts w:ascii="宋体" w:hAnsi="宋体"/>
        </w:rPr>
        <w:t>C；程序设定升温速率0.1</w:t>
      </w:r>
      <w:r w:rsidRPr="005D30EE">
        <w:rPr>
          <w:rFonts w:ascii="微软雅黑" w:eastAsia="微软雅黑" w:hAnsi="微软雅黑" w:cs="微软雅黑" w:hint="eastAsia"/>
        </w:rPr>
        <w:t>˚</w:t>
      </w:r>
      <w:r w:rsidRPr="005D30EE">
        <w:rPr>
          <w:rFonts w:ascii="宋体" w:hAnsi="宋体"/>
        </w:rPr>
        <w:t>C</w:t>
      </w:r>
    </w:p>
    <w:p w:rsidR="001D4625" w:rsidRPr="005D30EE" w:rsidRDefault="001D4625" w:rsidP="001D4625">
      <w:pPr>
        <w:spacing w:line="360" w:lineRule="auto"/>
        <w:rPr>
          <w:rFonts w:ascii="宋体" w:hAnsi="宋体"/>
        </w:rPr>
      </w:pPr>
      <w:r w:rsidRPr="005D30EE">
        <w:rPr>
          <w:rFonts w:ascii="宋体" w:hAnsi="宋体"/>
        </w:rPr>
        <w:t xml:space="preserve">4.1.3 </w:t>
      </w:r>
      <w:r w:rsidRPr="005D30EE">
        <w:rPr>
          <w:rFonts w:ascii="宋体" w:hAnsi="宋体" w:hint="eastAsia"/>
          <w:szCs w:val="21"/>
        </w:rPr>
        <w:t>控温精度：≤</w:t>
      </w:r>
      <w:r w:rsidRPr="005D30EE">
        <w:rPr>
          <w:rFonts w:ascii="宋体" w:hAnsi="宋体"/>
          <w:szCs w:val="21"/>
        </w:rPr>
        <w:t>0</w:t>
      </w:r>
      <w:r w:rsidRPr="005D30EE">
        <w:rPr>
          <w:rFonts w:ascii="宋体" w:hAnsi="宋体" w:hint="eastAsia"/>
          <w:szCs w:val="21"/>
        </w:rPr>
        <w:t>.</w:t>
      </w:r>
      <w:r w:rsidRPr="005D30EE">
        <w:rPr>
          <w:rFonts w:ascii="宋体" w:hAnsi="宋体"/>
          <w:szCs w:val="21"/>
        </w:rPr>
        <w:t>01</w:t>
      </w:r>
      <w:r w:rsidRPr="005D30EE">
        <w:rPr>
          <w:rFonts w:ascii="微软雅黑" w:eastAsia="微软雅黑" w:hAnsi="微软雅黑" w:cs="微软雅黑" w:hint="eastAsia"/>
          <w:szCs w:val="21"/>
        </w:rPr>
        <w:t>˚</w:t>
      </w:r>
      <w:r w:rsidRPr="005D30EE">
        <w:rPr>
          <w:rFonts w:ascii="宋体" w:hAnsi="宋体" w:cs="宋体" w:hint="eastAsia"/>
          <w:szCs w:val="21"/>
        </w:rPr>
        <w:t>C</w:t>
      </w:r>
    </w:p>
    <w:p w:rsidR="001D4625" w:rsidRPr="005D30EE" w:rsidRDefault="001D4625" w:rsidP="001D4625">
      <w:pPr>
        <w:spacing w:line="360" w:lineRule="auto"/>
        <w:rPr>
          <w:rFonts w:ascii="宋体" w:hAnsi="宋体"/>
        </w:rPr>
      </w:pPr>
      <w:r w:rsidRPr="005D30EE">
        <w:rPr>
          <w:rFonts w:ascii="宋体" w:hAnsi="宋体"/>
        </w:rPr>
        <w:t>4.1.4 温度稳定性；当环境温度变化1</w:t>
      </w:r>
      <w:r w:rsidRPr="005D30EE">
        <w:rPr>
          <w:rFonts w:ascii="微软雅黑" w:eastAsia="微软雅黑" w:hAnsi="微软雅黑" w:cs="微软雅黑" w:hint="eastAsia"/>
        </w:rPr>
        <w:t>˚</w:t>
      </w:r>
      <w:r w:rsidRPr="005D30EE">
        <w:rPr>
          <w:rFonts w:ascii="宋体" w:hAnsi="宋体"/>
        </w:rPr>
        <w:t>C时，优于0.01</w:t>
      </w:r>
      <w:r w:rsidRPr="005D30EE">
        <w:rPr>
          <w:rFonts w:ascii="微软雅黑" w:eastAsia="微软雅黑" w:hAnsi="微软雅黑" w:cs="微软雅黑" w:hint="eastAsia"/>
        </w:rPr>
        <w:t>˚</w:t>
      </w:r>
      <w:r w:rsidRPr="005D30EE">
        <w:rPr>
          <w:rFonts w:ascii="宋体" w:hAnsi="宋体"/>
        </w:rPr>
        <w:t>C</w:t>
      </w:r>
    </w:p>
    <w:p w:rsidR="001D4625" w:rsidRPr="005D30EE" w:rsidRDefault="001D4625" w:rsidP="001D4625">
      <w:pPr>
        <w:spacing w:line="360" w:lineRule="auto"/>
        <w:rPr>
          <w:rFonts w:ascii="宋体" w:hAnsi="宋体"/>
        </w:rPr>
      </w:pPr>
      <w:r w:rsidRPr="005D30EE">
        <w:rPr>
          <w:rFonts w:ascii="宋体" w:hAnsi="宋体"/>
        </w:rPr>
        <w:t>4.1.5 最大运行时间：999.99分钟</w:t>
      </w:r>
    </w:p>
    <w:p w:rsidR="001D4625" w:rsidRPr="005D30EE" w:rsidRDefault="001D4625" w:rsidP="001D4625">
      <w:pPr>
        <w:spacing w:line="360" w:lineRule="auto"/>
        <w:rPr>
          <w:rFonts w:ascii="宋体" w:hAnsi="宋体"/>
        </w:rPr>
      </w:pPr>
      <w:r w:rsidRPr="005D30EE">
        <w:rPr>
          <w:rFonts w:ascii="宋体" w:hAnsi="宋体"/>
        </w:rPr>
        <w:t>4.1.6 降温速率：从450</w:t>
      </w:r>
      <w:r w:rsidRPr="005D30EE">
        <w:rPr>
          <w:rFonts w:ascii="微软雅黑" w:eastAsia="微软雅黑" w:hAnsi="微软雅黑" w:cs="微软雅黑" w:hint="eastAsia"/>
        </w:rPr>
        <w:t>˚</w:t>
      </w:r>
      <w:r w:rsidRPr="005D30EE">
        <w:rPr>
          <w:rFonts w:ascii="宋体" w:hAnsi="宋体"/>
        </w:rPr>
        <w:t>C降至50</w:t>
      </w:r>
      <w:r w:rsidRPr="005D30EE">
        <w:rPr>
          <w:rFonts w:ascii="微软雅黑" w:eastAsia="微软雅黑" w:hAnsi="微软雅黑" w:cs="微软雅黑" w:hint="eastAsia"/>
        </w:rPr>
        <w:t>˚</w:t>
      </w:r>
      <w:r w:rsidRPr="005D30EE">
        <w:rPr>
          <w:rFonts w:ascii="宋体" w:hAnsi="宋体"/>
        </w:rPr>
        <w:t>C&lt;250秒(22℃室温下)</w:t>
      </w:r>
    </w:p>
    <w:p w:rsidR="001D4625" w:rsidRPr="005D30EE" w:rsidRDefault="001D4625" w:rsidP="001D4625">
      <w:pPr>
        <w:spacing w:line="360" w:lineRule="auto"/>
        <w:rPr>
          <w:rFonts w:ascii="宋体" w:hAnsi="宋体"/>
        </w:rPr>
      </w:pPr>
      <w:r w:rsidRPr="005D30EE">
        <w:rPr>
          <w:rFonts w:ascii="宋体" w:hAnsi="宋体"/>
        </w:rPr>
        <w:t>4.1.7 保留时间重现性: &lt;0.008% 或 &lt;0.0008min</w:t>
      </w:r>
    </w:p>
    <w:p w:rsidR="001D4625" w:rsidRPr="005D30EE" w:rsidRDefault="001D4625" w:rsidP="001D4625">
      <w:pPr>
        <w:spacing w:line="360" w:lineRule="auto"/>
        <w:rPr>
          <w:rFonts w:ascii="宋体" w:hAnsi="宋体"/>
        </w:rPr>
      </w:pPr>
      <w:r w:rsidRPr="005D30EE">
        <w:rPr>
          <w:rFonts w:ascii="宋体" w:hAnsi="宋体"/>
        </w:rPr>
        <w:t>4.1.8 峰面积重现性: &lt; 0.5% RSD</w:t>
      </w:r>
    </w:p>
    <w:p w:rsidR="001D4625" w:rsidRPr="005D30EE" w:rsidRDefault="001D4625" w:rsidP="001D4625">
      <w:pPr>
        <w:spacing w:line="360" w:lineRule="auto"/>
        <w:rPr>
          <w:rFonts w:ascii="宋体" w:hAnsi="宋体"/>
        </w:rPr>
      </w:pPr>
      <w:r w:rsidRPr="005D30EE">
        <w:rPr>
          <w:rFonts w:ascii="宋体" w:hAnsi="宋体"/>
        </w:rPr>
        <w:t>4.1.9内置自引导诊断和维护功能，可自动监测系统运行状况、跟踪样品分析情况并在泄漏时及时发出警报，提供技术文件证明材料</w:t>
      </w:r>
    </w:p>
    <w:p w:rsidR="001D4625" w:rsidRPr="005D30EE" w:rsidRDefault="001D4625" w:rsidP="001D4625">
      <w:pPr>
        <w:spacing w:line="360" w:lineRule="auto"/>
        <w:rPr>
          <w:rFonts w:ascii="宋体" w:hAnsi="宋体"/>
        </w:rPr>
      </w:pPr>
      <w:r w:rsidRPr="005D30EE">
        <w:rPr>
          <w:rFonts w:ascii="宋体" w:hAnsi="宋体"/>
        </w:rPr>
        <w:t>4.1.10可搭载六个用于 EPC 设备的狭缝，便于扩展，提供技术证明文件</w:t>
      </w:r>
    </w:p>
    <w:p w:rsidR="001D4625" w:rsidRPr="005D30EE" w:rsidRDefault="001D4625" w:rsidP="001D4625">
      <w:pPr>
        <w:spacing w:line="360" w:lineRule="auto"/>
        <w:rPr>
          <w:rFonts w:ascii="宋体" w:hAnsi="宋体"/>
        </w:rPr>
      </w:pPr>
      <w:r w:rsidRPr="005D30EE">
        <w:rPr>
          <w:rFonts w:ascii="宋体" w:hAnsi="宋体"/>
        </w:rPr>
        <w:t>4.2毛细柱分流/无分流进样口（带EPC电子流量控制）</w:t>
      </w:r>
    </w:p>
    <w:p w:rsidR="001D4625" w:rsidRPr="005D30EE" w:rsidRDefault="001D4625" w:rsidP="001D4625">
      <w:pPr>
        <w:spacing w:line="360" w:lineRule="auto"/>
        <w:rPr>
          <w:rFonts w:ascii="宋体" w:hAnsi="宋体"/>
        </w:rPr>
      </w:pPr>
      <w:r w:rsidRPr="005D30EE">
        <w:rPr>
          <w:rFonts w:ascii="宋体" w:hAnsi="宋体"/>
        </w:rPr>
        <w:t>4.2.1最高使用温度：395</w:t>
      </w:r>
      <w:r w:rsidRPr="005D30EE">
        <w:rPr>
          <w:rFonts w:ascii="微软雅黑" w:eastAsia="微软雅黑" w:hAnsi="微软雅黑" w:cs="微软雅黑" w:hint="eastAsia"/>
        </w:rPr>
        <w:t>˚</w:t>
      </w:r>
      <w:r w:rsidRPr="005D30EE">
        <w:rPr>
          <w:rFonts w:ascii="宋体" w:hAnsi="宋体"/>
        </w:rPr>
        <w:t>C</w:t>
      </w:r>
    </w:p>
    <w:p w:rsidR="001D4625" w:rsidRPr="005D30EE" w:rsidRDefault="001D4625" w:rsidP="001D4625">
      <w:pPr>
        <w:spacing w:line="360" w:lineRule="auto"/>
        <w:rPr>
          <w:rFonts w:ascii="宋体" w:hAnsi="宋体"/>
        </w:rPr>
      </w:pPr>
      <w:r w:rsidRPr="005D30EE">
        <w:rPr>
          <w:rFonts w:ascii="宋体" w:hAnsi="宋体"/>
        </w:rPr>
        <w:t>4.2.2可编程电子参数设定压力，流速和分流比</w:t>
      </w:r>
    </w:p>
    <w:p w:rsidR="001D4625" w:rsidRPr="005D30EE" w:rsidRDefault="001D4625" w:rsidP="001D4625">
      <w:pPr>
        <w:spacing w:line="360" w:lineRule="auto"/>
        <w:rPr>
          <w:rFonts w:ascii="宋体" w:hAnsi="宋体"/>
        </w:rPr>
      </w:pPr>
      <w:r w:rsidRPr="005D30EE">
        <w:rPr>
          <w:rFonts w:ascii="宋体" w:hAnsi="宋体"/>
        </w:rPr>
        <w:t>4.2.3压力设定范围：0-148Psi, 精度0.001Psi</w:t>
      </w:r>
      <w:r w:rsidRPr="005D30EE">
        <w:rPr>
          <w:rFonts w:ascii="宋体" w:hAnsi="宋体" w:hint="eastAsia"/>
        </w:rPr>
        <w:t>，提供官方技术证明文件</w:t>
      </w:r>
    </w:p>
    <w:p w:rsidR="001D4625" w:rsidRPr="005D30EE" w:rsidRDefault="001D4625" w:rsidP="001D4625">
      <w:pPr>
        <w:spacing w:line="360" w:lineRule="auto"/>
        <w:rPr>
          <w:rFonts w:ascii="宋体" w:hAnsi="宋体"/>
        </w:rPr>
      </w:pPr>
      <w:r w:rsidRPr="005D30EE">
        <w:rPr>
          <w:rFonts w:ascii="宋体" w:hAnsi="宋体"/>
        </w:rPr>
        <w:t>4.2.4流量范围：0-500mL/分钟N2, 0-1230mL/min H2 or He</w:t>
      </w:r>
    </w:p>
    <w:p w:rsidR="001D4625" w:rsidRPr="005D30EE" w:rsidRDefault="001D4625" w:rsidP="001D4625">
      <w:pPr>
        <w:spacing w:line="360" w:lineRule="auto"/>
        <w:rPr>
          <w:rFonts w:ascii="宋体" w:hAnsi="宋体"/>
        </w:rPr>
      </w:pPr>
      <w:r w:rsidRPr="005D30EE">
        <w:rPr>
          <w:rFonts w:ascii="宋体" w:hAnsi="宋体"/>
        </w:rPr>
        <w:lastRenderedPageBreak/>
        <w:t>4.2.5数字式电子气路控制保证气体流量精度</w:t>
      </w:r>
    </w:p>
    <w:p w:rsidR="001D4625" w:rsidRPr="005D30EE" w:rsidRDefault="001D4625" w:rsidP="001D4625">
      <w:pPr>
        <w:spacing w:line="360" w:lineRule="auto"/>
        <w:rPr>
          <w:rFonts w:ascii="宋体" w:hAnsi="宋体"/>
        </w:rPr>
      </w:pPr>
      <w:r w:rsidRPr="005D30EE">
        <w:rPr>
          <w:rFonts w:ascii="宋体" w:hAnsi="宋体"/>
        </w:rPr>
        <w:t>4.2.6快速扳转系统，更换衬管无需拆卸螺丝，使用简单</w:t>
      </w:r>
      <w:r w:rsidRPr="005D30EE">
        <w:rPr>
          <w:rFonts w:ascii="宋体" w:hAnsi="宋体" w:hint="eastAsia"/>
        </w:rPr>
        <w:t>，提供图片证明材料，</w:t>
      </w:r>
      <w:r w:rsidRPr="005D30EE">
        <w:rPr>
          <w:rFonts w:ascii="宋体" w:hAnsi="宋体"/>
        </w:rPr>
        <w:t>现场验收</w:t>
      </w:r>
      <w:r w:rsidRPr="005D30EE">
        <w:rPr>
          <w:rFonts w:ascii="宋体" w:hAnsi="宋体" w:hint="eastAsia"/>
        </w:rPr>
        <w:t>指标</w:t>
      </w:r>
    </w:p>
    <w:p w:rsidR="001D4625" w:rsidRPr="005D30EE" w:rsidRDefault="001D4625" w:rsidP="001D4625">
      <w:pPr>
        <w:spacing w:line="360" w:lineRule="auto"/>
        <w:rPr>
          <w:rFonts w:ascii="宋体" w:hAnsi="宋体"/>
        </w:rPr>
      </w:pPr>
      <w:r w:rsidRPr="005D30EE">
        <w:rPr>
          <w:rFonts w:ascii="宋体" w:hAnsi="宋体"/>
        </w:rPr>
        <w:t>4.3.氢火焰离子化检测器</w:t>
      </w:r>
    </w:p>
    <w:p w:rsidR="001D4625" w:rsidRPr="005D30EE" w:rsidRDefault="001D4625" w:rsidP="001D4625">
      <w:pPr>
        <w:spacing w:line="360" w:lineRule="auto"/>
        <w:rPr>
          <w:rFonts w:ascii="宋体" w:hAnsi="宋体"/>
        </w:rPr>
      </w:pPr>
      <w:r w:rsidRPr="005D30EE">
        <w:rPr>
          <w:rFonts w:ascii="宋体" w:hAnsi="宋体"/>
        </w:rPr>
        <w:t>4.3.1最低检测限（对十三烷）：&lt;3 pg C/s。</w:t>
      </w:r>
    </w:p>
    <w:p w:rsidR="001D4625" w:rsidRPr="005D30EE" w:rsidRDefault="001D4625" w:rsidP="001D4625">
      <w:pPr>
        <w:spacing w:line="360" w:lineRule="auto"/>
        <w:rPr>
          <w:rFonts w:ascii="宋体" w:hAnsi="宋体"/>
        </w:rPr>
      </w:pPr>
      <w:r w:rsidRPr="005D30EE">
        <w:rPr>
          <w:rFonts w:ascii="宋体" w:hAnsi="宋体"/>
        </w:rPr>
        <w:t>4.3.2线性动态范围：&gt;107（±10%）。全量程的数字化数据输出使得一次进样中可以对检测器的整个浓度范围（107）的峰实现定量分析。</w:t>
      </w:r>
    </w:p>
    <w:p w:rsidR="001D4625" w:rsidRPr="005D30EE" w:rsidRDefault="001D4625" w:rsidP="001D4625">
      <w:pPr>
        <w:spacing w:line="360" w:lineRule="auto"/>
        <w:rPr>
          <w:rFonts w:ascii="宋体" w:hAnsi="宋体"/>
        </w:rPr>
      </w:pPr>
      <w:r w:rsidRPr="005D30EE">
        <w:rPr>
          <w:rFonts w:ascii="宋体" w:hAnsi="宋体"/>
        </w:rPr>
        <w:t>4.3.3数据采集速率：</w:t>
      </w:r>
      <w:r w:rsidRPr="005D30EE">
        <w:rPr>
          <w:rFonts w:ascii="宋体" w:hAnsi="宋体" w:hint="eastAsia"/>
        </w:rPr>
        <w:t>4</w:t>
      </w:r>
      <w:r w:rsidRPr="005D30EE">
        <w:rPr>
          <w:rFonts w:ascii="宋体" w:hAnsi="宋体"/>
        </w:rPr>
        <w:t>90Hz，提供技术证明材料</w:t>
      </w:r>
    </w:p>
    <w:p w:rsidR="001D4625" w:rsidRPr="005D30EE" w:rsidRDefault="001D4625" w:rsidP="001D4625">
      <w:pPr>
        <w:spacing w:line="360" w:lineRule="auto"/>
        <w:rPr>
          <w:rFonts w:ascii="宋体" w:hAnsi="宋体"/>
        </w:rPr>
      </w:pPr>
      <w:r w:rsidRPr="005D30EE">
        <w:rPr>
          <w:rFonts w:ascii="宋体" w:hAnsi="宋体"/>
        </w:rPr>
        <w:t>4.3.4标准的EPC 用于三种气体：空气、氢气、尾吹气</w:t>
      </w:r>
    </w:p>
    <w:p w:rsidR="001D4625" w:rsidRPr="005D30EE" w:rsidRDefault="001D4625" w:rsidP="001D4625">
      <w:pPr>
        <w:spacing w:line="360" w:lineRule="auto"/>
        <w:rPr>
          <w:rFonts w:ascii="宋体" w:hAnsi="宋体"/>
        </w:rPr>
      </w:pPr>
      <w:r w:rsidRPr="005D30EE">
        <w:rPr>
          <w:rFonts w:ascii="宋体" w:hAnsi="宋体"/>
        </w:rPr>
        <w:t>4.3.5灭火自动检测和自动再点火。</w:t>
      </w:r>
    </w:p>
    <w:p w:rsidR="001D4625" w:rsidRPr="005D30EE" w:rsidRDefault="001D4625" w:rsidP="001D4625">
      <w:pPr>
        <w:spacing w:line="360" w:lineRule="auto"/>
        <w:rPr>
          <w:rFonts w:ascii="宋体" w:hAnsi="宋体"/>
        </w:rPr>
      </w:pPr>
      <w:r w:rsidRPr="005D30EE">
        <w:rPr>
          <w:rFonts w:ascii="宋体" w:hAnsi="宋体"/>
        </w:rPr>
        <w:t>4.3.6最高使用温度：420°C。</w:t>
      </w:r>
    </w:p>
    <w:p w:rsidR="001D4625" w:rsidRPr="005D30EE" w:rsidRDefault="001D4625" w:rsidP="001D4625">
      <w:pPr>
        <w:spacing w:line="360" w:lineRule="auto"/>
        <w:rPr>
          <w:rFonts w:ascii="宋体" w:hAnsi="宋体"/>
        </w:rPr>
      </w:pPr>
      <w:r w:rsidRPr="005D30EE">
        <w:rPr>
          <w:rFonts w:ascii="宋体" w:hAnsi="宋体" w:hint="eastAsia"/>
        </w:rPr>
        <w:t>4</w:t>
      </w:r>
      <w:r w:rsidRPr="005D30EE">
        <w:rPr>
          <w:rFonts w:ascii="宋体" w:hAnsi="宋体"/>
        </w:rPr>
        <w:t>.4</w:t>
      </w:r>
      <w:r w:rsidRPr="005D30EE">
        <w:rPr>
          <w:rFonts w:ascii="宋体" w:hAnsi="宋体" w:hint="eastAsia"/>
        </w:rPr>
        <w:t>电子捕获检测器</w:t>
      </w:r>
    </w:p>
    <w:p w:rsidR="001D4625" w:rsidRPr="005D30EE" w:rsidRDefault="001D4625" w:rsidP="001D4625">
      <w:pPr>
        <w:spacing w:line="360" w:lineRule="auto"/>
        <w:rPr>
          <w:rFonts w:ascii="宋体" w:hAnsi="宋体"/>
        </w:rPr>
      </w:pPr>
      <w:r w:rsidRPr="005D30EE">
        <w:rPr>
          <w:rFonts w:ascii="宋体" w:hAnsi="宋体"/>
        </w:rPr>
        <w:t>4.4.1</w:t>
      </w:r>
      <w:r w:rsidRPr="005D30EE">
        <w:rPr>
          <w:rFonts w:ascii="宋体" w:hAnsi="宋体" w:hint="eastAsia"/>
        </w:rPr>
        <w:t>最低检测限：</w:t>
      </w:r>
      <w:r w:rsidRPr="005D30EE">
        <w:rPr>
          <w:rFonts w:ascii="宋体" w:hAnsi="宋体"/>
        </w:rPr>
        <w:t>&lt; 3.8 fg/mL（林丹），</w:t>
      </w:r>
      <w:r w:rsidRPr="005D30EE">
        <w:rPr>
          <w:rFonts w:ascii="宋体" w:hAnsi="宋体" w:hint="eastAsia"/>
        </w:rPr>
        <w:t>采用标准校验条件</w:t>
      </w:r>
    </w:p>
    <w:p w:rsidR="001D4625" w:rsidRPr="005D30EE" w:rsidRDefault="001D4625" w:rsidP="001D4625">
      <w:pPr>
        <w:spacing w:line="360" w:lineRule="auto"/>
        <w:rPr>
          <w:rFonts w:ascii="宋体" w:hAnsi="宋体"/>
        </w:rPr>
      </w:pPr>
      <w:r w:rsidRPr="005D30EE">
        <w:rPr>
          <w:rFonts w:ascii="宋体" w:hAnsi="宋体"/>
        </w:rPr>
        <w:t>4.4.2线性动态范</w:t>
      </w:r>
      <w:r w:rsidRPr="005D30EE">
        <w:rPr>
          <w:rFonts w:ascii="宋体" w:hAnsi="宋体" w:hint="eastAsia"/>
        </w:rPr>
        <w:t>围：</w:t>
      </w:r>
      <w:r w:rsidRPr="005D30EE">
        <w:rPr>
          <w:rFonts w:ascii="宋体" w:hAnsi="宋体"/>
        </w:rPr>
        <w:t>&gt; 5 × 104（林丹）</w:t>
      </w:r>
    </w:p>
    <w:p w:rsidR="001D4625" w:rsidRPr="005D30EE" w:rsidRDefault="001D4625" w:rsidP="001D4625">
      <w:pPr>
        <w:spacing w:line="360" w:lineRule="auto"/>
        <w:rPr>
          <w:rFonts w:ascii="宋体" w:hAnsi="宋体"/>
        </w:rPr>
      </w:pPr>
      <w:r w:rsidRPr="005D30EE">
        <w:rPr>
          <w:rFonts w:ascii="宋体" w:hAnsi="宋体"/>
        </w:rPr>
        <w:t>4.4.3数据采集速率：最高 50 Hz</w:t>
      </w:r>
    </w:p>
    <w:p w:rsidR="001D4625" w:rsidRPr="005D30EE" w:rsidRDefault="001D4625" w:rsidP="001D4625">
      <w:pPr>
        <w:spacing w:line="360" w:lineRule="auto"/>
        <w:rPr>
          <w:rFonts w:ascii="宋体" w:hAnsi="宋体"/>
        </w:rPr>
      </w:pPr>
      <w:r w:rsidRPr="005D30EE">
        <w:rPr>
          <w:rFonts w:ascii="宋体" w:hAnsi="宋体"/>
        </w:rPr>
        <w:t>4.4.4最高使用温度：450°C。</w:t>
      </w:r>
    </w:p>
    <w:p w:rsidR="001D4625" w:rsidRPr="005D30EE" w:rsidRDefault="001D4625" w:rsidP="001D4625">
      <w:pPr>
        <w:spacing w:line="360" w:lineRule="auto"/>
        <w:rPr>
          <w:rFonts w:ascii="宋体" w:hAnsi="宋体"/>
        </w:rPr>
      </w:pPr>
      <w:r w:rsidRPr="005D30EE">
        <w:rPr>
          <w:rFonts w:ascii="宋体" w:hAnsi="宋体"/>
        </w:rPr>
        <w:t>4.5液体自动进样器</w:t>
      </w:r>
    </w:p>
    <w:p w:rsidR="001D4625" w:rsidRPr="005D30EE" w:rsidRDefault="001D4625" w:rsidP="001D4625">
      <w:pPr>
        <w:spacing w:line="360" w:lineRule="auto"/>
        <w:rPr>
          <w:rFonts w:ascii="宋体" w:hAnsi="宋体"/>
        </w:rPr>
      </w:pPr>
      <w:r w:rsidRPr="005D30EE">
        <w:rPr>
          <w:rFonts w:ascii="宋体" w:hAnsi="宋体"/>
        </w:rPr>
        <w:t>4.5.1 液体进样量范围：通常介于0.1-50μL之间，支持250ul进样针，兼容气体进样针</w:t>
      </w:r>
    </w:p>
    <w:p w:rsidR="001D4625" w:rsidRPr="005D30EE" w:rsidRDefault="001D4625" w:rsidP="001D4625">
      <w:pPr>
        <w:spacing w:line="360" w:lineRule="auto"/>
        <w:rPr>
          <w:rFonts w:ascii="宋体" w:hAnsi="宋体"/>
        </w:rPr>
      </w:pPr>
      <w:r w:rsidRPr="005D30EE">
        <w:rPr>
          <w:rFonts w:ascii="宋体" w:hAnsi="宋体"/>
        </w:rPr>
        <w:t>4.5.2 样品瓶位数：不少于1</w:t>
      </w:r>
      <w:r>
        <w:rPr>
          <w:rFonts w:ascii="宋体" w:hAnsi="宋体"/>
        </w:rPr>
        <w:t>5</w:t>
      </w:r>
      <w:r w:rsidRPr="005D30EE">
        <w:rPr>
          <w:rFonts w:ascii="宋体" w:hAnsi="宋体"/>
        </w:rPr>
        <w:t>0位2ml样品瓶</w:t>
      </w:r>
      <w:r w:rsidRPr="005D30EE">
        <w:rPr>
          <w:rFonts w:ascii="宋体" w:hAnsi="宋体" w:hint="eastAsia"/>
        </w:rPr>
        <w:t>，提供操作软件技术截图材料</w:t>
      </w:r>
    </w:p>
    <w:p w:rsidR="001D4625" w:rsidRPr="005D30EE" w:rsidRDefault="001D4625" w:rsidP="001D4625">
      <w:pPr>
        <w:spacing w:line="360" w:lineRule="auto"/>
        <w:rPr>
          <w:rFonts w:ascii="宋体" w:hAnsi="宋体"/>
        </w:rPr>
      </w:pPr>
      <w:r w:rsidRPr="005D30EE">
        <w:rPr>
          <w:rFonts w:ascii="宋体" w:hAnsi="宋体"/>
        </w:rPr>
        <w:t xml:space="preserve">4.5.3 进样量线性：≥99% </w:t>
      </w:r>
    </w:p>
    <w:p w:rsidR="001D4625" w:rsidRPr="005D30EE" w:rsidRDefault="001D4625" w:rsidP="001D4625">
      <w:pPr>
        <w:spacing w:line="360" w:lineRule="auto"/>
        <w:rPr>
          <w:rFonts w:ascii="宋体" w:hAnsi="宋体"/>
        </w:rPr>
      </w:pPr>
      <w:r w:rsidRPr="005D30EE">
        <w:rPr>
          <w:rFonts w:ascii="宋体" w:hAnsi="宋体"/>
        </w:rPr>
        <w:t>4.5.4 面积重现性：小于0.3% RSD</w:t>
      </w:r>
    </w:p>
    <w:p w:rsidR="001D4625" w:rsidRPr="005D30EE" w:rsidRDefault="001D4625" w:rsidP="001D4625">
      <w:pPr>
        <w:spacing w:line="360" w:lineRule="auto"/>
        <w:rPr>
          <w:rFonts w:ascii="宋体" w:hAnsi="宋体"/>
        </w:rPr>
      </w:pPr>
      <w:r w:rsidRPr="005D30EE">
        <w:rPr>
          <w:rFonts w:ascii="宋体" w:hAnsi="宋体"/>
        </w:rPr>
        <w:t>4.5.5进样针规格：采用标准进样针支架，最大容量为 1 µL、2 µL、5 µL、10 µL、25 µL、50 µL和 100 µL</w:t>
      </w:r>
    </w:p>
    <w:p w:rsidR="001D4625" w:rsidRPr="005D30EE" w:rsidRDefault="001D4625" w:rsidP="001D4625">
      <w:pPr>
        <w:spacing w:line="360" w:lineRule="auto"/>
        <w:rPr>
          <w:rFonts w:ascii="宋体" w:hAnsi="宋体"/>
        </w:rPr>
      </w:pPr>
      <w:r w:rsidRPr="005D30EE">
        <w:rPr>
          <w:rFonts w:ascii="宋体" w:hAnsi="宋体"/>
        </w:rPr>
        <w:t>4.5.6 仪器可扩展升级液体自动进样器位数：不少于1</w:t>
      </w:r>
      <w:r>
        <w:rPr>
          <w:rFonts w:ascii="宋体" w:hAnsi="宋体"/>
        </w:rPr>
        <w:t>5</w:t>
      </w:r>
      <w:r w:rsidRPr="005D30EE">
        <w:rPr>
          <w:rFonts w:ascii="宋体" w:hAnsi="宋体"/>
        </w:rPr>
        <w:t>0位</w:t>
      </w:r>
      <w:r w:rsidRPr="005D30EE">
        <w:rPr>
          <w:rFonts w:ascii="宋体" w:hAnsi="宋体" w:hint="eastAsia"/>
        </w:rPr>
        <w:t>，</w:t>
      </w:r>
      <w:r w:rsidRPr="005D30EE">
        <w:rPr>
          <w:rFonts w:ascii="宋体" w:hAnsi="宋体"/>
        </w:rPr>
        <w:t>提供技术证明文件</w:t>
      </w:r>
      <w:r w:rsidRPr="005D30EE">
        <w:rPr>
          <w:rFonts w:ascii="宋体" w:hAnsi="宋体" w:hint="eastAsia"/>
        </w:rPr>
        <w:t>和软件截图</w:t>
      </w:r>
    </w:p>
    <w:p w:rsidR="001D4625" w:rsidRPr="005D30EE" w:rsidRDefault="001D4625" w:rsidP="001D4625">
      <w:pPr>
        <w:spacing w:line="360" w:lineRule="auto"/>
        <w:rPr>
          <w:rFonts w:ascii="宋体" w:hAnsi="宋体"/>
        </w:rPr>
      </w:pPr>
      <w:r w:rsidRPr="005D30EE">
        <w:rPr>
          <w:rFonts w:ascii="宋体" w:hAnsi="宋体"/>
        </w:rPr>
        <w:t>4.5.7 液体自动进样器样品盘具备可升级加热恒温功能和震荡摇匀功能，最大加热到60ºC，以确保样品的溶解性和样品的混合均匀性</w:t>
      </w:r>
      <w:r w:rsidRPr="005D30EE">
        <w:rPr>
          <w:rFonts w:ascii="宋体" w:hAnsi="宋体" w:hint="eastAsia"/>
        </w:rPr>
        <w:t>，</w:t>
      </w:r>
      <w:r w:rsidRPr="005D30EE">
        <w:rPr>
          <w:rFonts w:ascii="宋体" w:hAnsi="宋体"/>
        </w:rPr>
        <w:t>提供技术证明文件；</w:t>
      </w:r>
    </w:p>
    <w:p w:rsidR="001D4625" w:rsidRPr="005D30EE" w:rsidRDefault="001D4625" w:rsidP="001D4625">
      <w:pPr>
        <w:spacing w:line="360" w:lineRule="auto"/>
        <w:rPr>
          <w:rFonts w:ascii="宋体" w:hAnsi="宋体"/>
        </w:rPr>
      </w:pPr>
      <w:r w:rsidRPr="005D30EE">
        <w:rPr>
          <w:rFonts w:ascii="宋体" w:hAnsi="宋体"/>
        </w:rPr>
        <w:t>5.硬件及软件系统：</w:t>
      </w:r>
    </w:p>
    <w:p w:rsidR="001D4625" w:rsidRPr="005D30EE" w:rsidRDefault="001D4625" w:rsidP="001D4625">
      <w:pPr>
        <w:spacing w:line="360" w:lineRule="auto"/>
        <w:rPr>
          <w:rFonts w:ascii="宋体" w:hAnsi="宋体"/>
        </w:rPr>
      </w:pPr>
      <w:r w:rsidRPr="005D30EE">
        <w:rPr>
          <w:rFonts w:ascii="宋体" w:hAnsi="宋体"/>
        </w:rPr>
        <w:t>5.1 具有仪器控制、数据采集和数据定量分析及报告、自动故障诊断功能，并</w:t>
      </w:r>
      <w:r w:rsidRPr="005D30EE">
        <w:rPr>
          <w:rFonts w:ascii="宋体" w:hAnsi="宋体" w:hint="eastAsia"/>
        </w:rPr>
        <w:t>同版本软件可以</w:t>
      </w:r>
      <w:r w:rsidRPr="005D30EE">
        <w:rPr>
          <w:rFonts w:ascii="宋体" w:hAnsi="宋体"/>
        </w:rPr>
        <w:t>免费升级更新。如有相应汉化软件，须免费提供。软件包含美国EPA方法、ISO方法等。</w:t>
      </w:r>
    </w:p>
    <w:p w:rsidR="001D4625" w:rsidRPr="005D30EE" w:rsidRDefault="001D4625" w:rsidP="001D4625">
      <w:pPr>
        <w:spacing w:line="360" w:lineRule="auto"/>
        <w:rPr>
          <w:rFonts w:ascii="宋体" w:hAnsi="宋体"/>
        </w:rPr>
      </w:pPr>
      <w:r w:rsidRPr="005D30EE">
        <w:rPr>
          <w:rFonts w:ascii="宋体" w:hAnsi="宋体"/>
        </w:rPr>
        <w:t>5.2具有保留时间锁定软件（RTL）功能。</w:t>
      </w:r>
    </w:p>
    <w:p w:rsidR="001D4625" w:rsidRPr="005D30EE" w:rsidRDefault="001D4625" w:rsidP="001D4625">
      <w:pPr>
        <w:spacing w:line="360" w:lineRule="auto"/>
        <w:rPr>
          <w:rFonts w:ascii="宋体" w:hAnsi="宋体"/>
        </w:rPr>
      </w:pPr>
      <w:r w:rsidRPr="005D30EE">
        <w:rPr>
          <w:rFonts w:ascii="宋体" w:hAnsi="宋体"/>
        </w:rPr>
        <w:t xml:space="preserve">5.3工作站配置要求：商用机 </w:t>
      </w:r>
      <w:r w:rsidRPr="005D30EE">
        <w:rPr>
          <w:rFonts w:ascii="宋体" w:hAnsi="宋体" w:hint="eastAsia"/>
        </w:rPr>
        <w:t>i</w:t>
      </w:r>
      <w:r w:rsidRPr="005D30EE">
        <w:rPr>
          <w:rFonts w:ascii="宋体" w:hAnsi="宋体"/>
        </w:rPr>
        <w:t>5处理器,500G硬盘，8G以上内存,带CD-MOR、21″液晶，及正版中文Windows 10系统；激光打印机各一套</w:t>
      </w:r>
    </w:p>
    <w:p w:rsidR="001D4625" w:rsidRPr="005D30EE" w:rsidRDefault="001D4625" w:rsidP="001D4625">
      <w:pPr>
        <w:spacing w:line="360" w:lineRule="auto"/>
        <w:rPr>
          <w:rFonts w:ascii="宋体" w:hAnsi="宋体"/>
        </w:rPr>
      </w:pPr>
      <w:r w:rsidRPr="005D30EE">
        <w:rPr>
          <w:rFonts w:ascii="宋体" w:hAnsi="宋体"/>
        </w:rPr>
        <w:lastRenderedPageBreak/>
        <w:t>6.配置要求</w:t>
      </w:r>
    </w:p>
    <w:p w:rsidR="001D4625" w:rsidRPr="005D30EE" w:rsidRDefault="001D4625" w:rsidP="001D4625">
      <w:pPr>
        <w:spacing w:line="360" w:lineRule="auto"/>
        <w:rPr>
          <w:rFonts w:ascii="宋体" w:hAnsi="宋体"/>
        </w:rPr>
      </w:pPr>
      <w:r w:rsidRPr="005D30EE">
        <w:rPr>
          <w:rFonts w:ascii="宋体" w:hAnsi="宋体"/>
        </w:rPr>
        <w:t>6.1气相色谱仪主机                                         1套</w:t>
      </w:r>
    </w:p>
    <w:p w:rsidR="001D4625" w:rsidRPr="005D30EE" w:rsidRDefault="001D4625" w:rsidP="001D4625">
      <w:pPr>
        <w:spacing w:line="360" w:lineRule="auto"/>
        <w:rPr>
          <w:rFonts w:ascii="宋体" w:hAnsi="宋体"/>
        </w:rPr>
      </w:pPr>
      <w:r w:rsidRPr="005D30EE">
        <w:rPr>
          <w:rFonts w:ascii="宋体" w:hAnsi="宋体"/>
        </w:rPr>
        <w:t>6.2分流不分流进样口                                       2套</w:t>
      </w:r>
    </w:p>
    <w:p w:rsidR="001D4625" w:rsidRPr="005D30EE" w:rsidRDefault="001D4625" w:rsidP="001D4625">
      <w:pPr>
        <w:spacing w:line="360" w:lineRule="auto"/>
        <w:rPr>
          <w:rFonts w:ascii="宋体" w:hAnsi="宋体"/>
        </w:rPr>
      </w:pPr>
      <w:r w:rsidRPr="005D30EE">
        <w:rPr>
          <w:rFonts w:ascii="宋体" w:hAnsi="宋体" w:hint="eastAsia"/>
        </w:rPr>
        <w:t>6</w:t>
      </w:r>
      <w:r w:rsidRPr="005D30EE">
        <w:rPr>
          <w:rFonts w:ascii="宋体" w:hAnsi="宋体"/>
        </w:rPr>
        <w:t xml:space="preserve">.4 </w:t>
      </w:r>
      <w:r w:rsidRPr="005D30EE">
        <w:rPr>
          <w:rFonts w:ascii="宋体" w:hAnsi="宋体" w:hint="eastAsia"/>
        </w:rPr>
        <w:t>FID</w:t>
      </w:r>
      <w:r w:rsidRPr="005D30EE">
        <w:rPr>
          <w:rFonts w:ascii="宋体" w:hAnsi="宋体"/>
        </w:rPr>
        <w:t>检测器带EPC控制                                   1套</w:t>
      </w:r>
    </w:p>
    <w:p w:rsidR="001D4625" w:rsidRPr="005D30EE" w:rsidRDefault="001D4625" w:rsidP="001D4625">
      <w:pPr>
        <w:spacing w:line="360" w:lineRule="auto"/>
        <w:rPr>
          <w:rFonts w:ascii="宋体" w:hAnsi="宋体"/>
        </w:rPr>
      </w:pPr>
      <w:r w:rsidRPr="005D30EE">
        <w:rPr>
          <w:rFonts w:ascii="宋体" w:hAnsi="宋体" w:hint="eastAsia"/>
        </w:rPr>
        <w:t>6</w:t>
      </w:r>
      <w:r w:rsidRPr="005D30EE">
        <w:rPr>
          <w:rFonts w:ascii="宋体" w:hAnsi="宋体"/>
        </w:rPr>
        <w:t xml:space="preserve">.5 </w:t>
      </w:r>
      <w:r w:rsidRPr="005D30EE">
        <w:rPr>
          <w:rFonts w:ascii="宋体" w:hAnsi="宋体" w:hint="eastAsia"/>
        </w:rPr>
        <w:t>ECD</w:t>
      </w:r>
      <w:r w:rsidRPr="005D30EE">
        <w:rPr>
          <w:rFonts w:ascii="宋体" w:hAnsi="宋体"/>
        </w:rPr>
        <w:t>检测器带EPC控制                                   1套</w:t>
      </w:r>
    </w:p>
    <w:p w:rsidR="001D4625" w:rsidRPr="005D30EE" w:rsidRDefault="001D4625" w:rsidP="001D4625">
      <w:pPr>
        <w:spacing w:line="360" w:lineRule="auto"/>
        <w:rPr>
          <w:rFonts w:ascii="宋体" w:hAnsi="宋体"/>
        </w:rPr>
      </w:pPr>
      <w:r w:rsidRPr="005D30EE">
        <w:rPr>
          <w:rFonts w:ascii="宋体" w:hAnsi="宋体"/>
        </w:rPr>
        <w:t xml:space="preserve">6.5 </w:t>
      </w:r>
      <w:r w:rsidRPr="005D30EE">
        <w:rPr>
          <w:rFonts w:ascii="宋体" w:hAnsi="宋体" w:hint="eastAsia"/>
        </w:rPr>
        <w:t>液体自动进样器</w:t>
      </w:r>
      <w:r w:rsidRPr="005D30EE">
        <w:rPr>
          <w:rFonts w:ascii="宋体" w:hAnsi="宋体"/>
        </w:rPr>
        <w:tab/>
      </w:r>
      <w:r w:rsidRPr="005D30EE">
        <w:rPr>
          <w:rFonts w:ascii="宋体" w:hAnsi="宋体"/>
        </w:rPr>
        <w:tab/>
      </w:r>
      <w:r w:rsidRPr="005D30EE">
        <w:rPr>
          <w:rFonts w:ascii="宋体" w:hAnsi="宋体"/>
        </w:rPr>
        <w:tab/>
      </w:r>
      <w:r w:rsidRPr="005D30EE">
        <w:rPr>
          <w:rFonts w:ascii="宋体" w:hAnsi="宋体"/>
        </w:rPr>
        <w:tab/>
      </w:r>
      <w:r w:rsidRPr="005D30EE">
        <w:rPr>
          <w:rFonts w:ascii="宋体" w:hAnsi="宋体"/>
        </w:rPr>
        <w:tab/>
      </w:r>
      <w:r w:rsidRPr="005D30EE">
        <w:rPr>
          <w:rFonts w:ascii="宋体" w:hAnsi="宋体"/>
        </w:rPr>
        <w:tab/>
      </w:r>
      <w:r w:rsidRPr="005D30EE">
        <w:rPr>
          <w:rFonts w:ascii="宋体" w:hAnsi="宋体"/>
        </w:rPr>
        <w:tab/>
      </w:r>
      <w:r w:rsidRPr="005D30EE">
        <w:rPr>
          <w:rFonts w:ascii="宋体" w:hAnsi="宋体"/>
        </w:rPr>
        <w:tab/>
      </w:r>
      <w:r w:rsidRPr="005D30EE">
        <w:rPr>
          <w:rFonts w:ascii="宋体" w:hAnsi="宋体"/>
        </w:rPr>
        <w:tab/>
      </w:r>
      <w:r>
        <w:rPr>
          <w:rFonts w:ascii="宋体" w:hAnsi="宋体" w:hint="eastAsia"/>
        </w:rPr>
        <w:t xml:space="preserve">    </w:t>
      </w:r>
      <w:r w:rsidRPr="005D30EE">
        <w:rPr>
          <w:rFonts w:ascii="宋体" w:hAnsi="宋体"/>
        </w:rPr>
        <w:t xml:space="preserve">  </w:t>
      </w:r>
      <w:r>
        <w:rPr>
          <w:rFonts w:ascii="宋体" w:hAnsi="宋体" w:hint="eastAsia"/>
        </w:rPr>
        <w:t xml:space="preserve"> </w:t>
      </w:r>
      <w:r w:rsidRPr="005D30EE">
        <w:rPr>
          <w:rFonts w:ascii="宋体" w:hAnsi="宋体"/>
        </w:rPr>
        <w:t>1</w:t>
      </w:r>
      <w:r w:rsidRPr="005D30EE">
        <w:rPr>
          <w:rFonts w:ascii="宋体" w:hAnsi="宋体" w:hint="eastAsia"/>
        </w:rPr>
        <w:t>套</w:t>
      </w:r>
    </w:p>
    <w:p w:rsidR="001D4625" w:rsidRPr="005D30EE" w:rsidRDefault="001D4625" w:rsidP="001D4625">
      <w:pPr>
        <w:spacing w:line="360" w:lineRule="auto"/>
        <w:rPr>
          <w:rFonts w:ascii="宋体" w:hAnsi="宋体"/>
        </w:rPr>
      </w:pPr>
      <w:r w:rsidRPr="005D30EE">
        <w:rPr>
          <w:rFonts w:ascii="宋体" w:hAnsi="宋体"/>
        </w:rPr>
        <w:t>6.6化学工作站控制及色谱数据处理系统                       1套</w:t>
      </w:r>
    </w:p>
    <w:p w:rsidR="001D4625" w:rsidRPr="005D30EE" w:rsidRDefault="001D4625" w:rsidP="001D4625">
      <w:pPr>
        <w:spacing w:line="360" w:lineRule="auto"/>
        <w:rPr>
          <w:rFonts w:ascii="宋体" w:hAnsi="宋体"/>
        </w:rPr>
      </w:pPr>
      <w:r w:rsidRPr="005D30EE">
        <w:rPr>
          <w:rFonts w:ascii="宋体" w:hAnsi="宋体"/>
        </w:rPr>
        <w:t>6.7毛细管柱</w:t>
      </w:r>
      <w:r w:rsidRPr="005D30EE">
        <w:rPr>
          <w:rFonts w:ascii="宋体" w:hAnsi="宋体"/>
        </w:rPr>
        <w:tab/>
      </w:r>
      <w:r w:rsidRPr="005D30EE">
        <w:rPr>
          <w:rFonts w:ascii="宋体" w:hAnsi="宋体"/>
        </w:rPr>
        <w:tab/>
      </w:r>
      <w:r w:rsidRPr="005D30EE">
        <w:rPr>
          <w:rFonts w:ascii="宋体" w:hAnsi="宋体"/>
        </w:rPr>
        <w:tab/>
      </w:r>
      <w:r w:rsidRPr="005D30EE">
        <w:rPr>
          <w:rFonts w:ascii="宋体" w:hAnsi="宋体"/>
        </w:rPr>
        <w:tab/>
      </w:r>
      <w:r w:rsidRPr="005D30EE">
        <w:rPr>
          <w:rFonts w:ascii="宋体" w:hAnsi="宋体"/>
        </w:rPr>
        <w:tab/>
      </w:r>
      <w:r w:rsidRPr="005D30EE">
        <w:rPr>
          <w:rFonts w:ascii="宋体" w:hAnsi="宋体"/>
        </w:rPr>
        <w:tab/>
      </w:r>
      <w:r w:rsidRPr="005D30EE">
        <w:rPr>
          <w:rFonts w:ascii="宋体" w:hAnsi="宋体"/>
        </w:rPr>
        <w:tab/>
      </w:r>
      <w:r w:rsidRPr="005D30EE">
        <w:rPr>
          <w:rFonts w:ascii="宋体" w:hAnsi="宋体"/>
        </w:rPr>
        <w:tab/>
      </w:r>
      <w:r w:rsidRPr="005D30EE">
        <w:rPr>
          <w:rFonts w:ascii="宋体" w:hAnsi="宋体"/>
        </w:rPr>
        <w:tab/>
      </w:r>
      <w:r>
        <w:rPr>
          <w:rFonts w:ascii="宋体" w:hAnsi="宋体" w:hint="eastAsia"/>
        </w:rPr>
        <w:t xml:space="preserve">              </w:t>
      </w:r>
      <w:r w:rsidRPr="005D30EE">
        <w:rPr>
          <w:rFonts w:ascii="宋体" w:hAnsi="宋体"/>
        </w:rPr>
        <w:t xml:space="preserve"> 1根</w:t>
      </w:r>
    </w:p>
    <w:p w:rsidR="001D4625" w:rsidRPr="005D30EE" w:rsidRDefault="001D4625" w:rsidP="001D4625">
      <w:pPr>
        <w:spacing w:line="360" w:lineRule="auto"/>
        <w:rPr>
          <w:rFonts w:ascii="宋体" w:hAnsi="宋体"/>
        </w:rPr>
      </w:pPr>
      <w:r w:rsidRPr="005D30EE">
        <w:rPr>
          <w:rFonts w:ascii="宋体" w:hAnsi="宋体"/>
        </w:rPr>
        <w:t xml:space="preserve">6.8安装工具包              </w:t>
      </w:r>
      <w:r>
        <w:rPr>
          <w:rFonts w:ascii="宋体" w:hAnsi="宋体"/>
        </w:rPr>
        <w:t xml:space="preserve">                               </w:t>
      </w:r>
      <w:r w:rsidRPr="005D30EE">
        <w:rPr>
          <w:rFonts w:ascii="宋体" w:hAnsi="宋体"/>
        </w:rPr>
        <w:t>1套</w:t>
      </w:r>
    </w:p>
    <w:p w:rsidR="001D4625" w:rsidRPr="005D30EE" w:rsidRDefault="001D4625" w:rsidP="001D4625">
      <w:pPr>
        <w:spacing w:line="360" w:lineRule="auto"/>
        <w:rPr>
          <w:rFonts w:ascii="宋体" w:hAnsi="宋体"/>
        </w:rPr>
      </w:pPr>
      <w:r w:rsidRPr="005D30EE">
        <w:rPr>
          <w:rFonts w:ascii="宋体" w:hAnsi="宋体" w:hint="eastAsia"/>
        </w:rPr>
        <w:t>6</w:t>
      </w:r>
      <w:r w:rsidRPr="005D30EE">
        <w:rPr>
          <w:rFonts w:ascii="宋体" w:hAnsi="宋体"/>
        </w:rPr>
        <w:t>.9 2</w:t>
      </w:r>
      <w:r w:rsidRPr="005D30EE">
        <w:rPr>
          <w:rFonts w:ascii="宋体" w:hAnsi="宋体" w:hint="eastAsia"/>
        </w:rPr>
        <w:t>ml样品瓶和盖，</w:t>
      </w:r>
      <w:r w:rsidRPr="005D30EE">
        <w:rPr>
          <w:rFonts w:ascii="宋体" w:hAnsi="宋体"/>
        </w:rPr>
        <w:t>100</w:t>
      </w:r>
      <w:r w:rsidRPr="005D30EE">
        <w:rPr>
          <w:rFonts w:ascii="宋体" w:hAnsi="宋体" w:hint="eastAsia"/>
        </w:rPr>
        <w:t>个</w:t>
      </w:r>
      <w:r w:rsidRPr="005D30EE">
        <w:rPr>
          <w:rFonts w:ascii="宋体" w:hAnsi="宋体"/>
        </w:rPr>
        <w:t>/包</w:t>
      </w:r>
      <w:r w:rsidRPr="005D30EE">
        <w:rPr>
          <w:rFonts w:ascii="宋体" w:hAnsi="宋体"/>
        </w:rPr>
        <w:tab/>
      </w:r>
      <w:r w:rsidRPr="005D30EE">
        <w:rPr>
          <w:rFonts w:ascii="宋体" w:hAnsi="宋体"/>
        </w:rPr>
        <w:tab/>
      </w:r>
      <w:r w:rsidRPr="005D30EE">
        <w:rPr>
          <w:rFonts w:ascii="宋体" w:hAnsi="宋体"/>
        </w:rPr>
        <w:tab/>
      </w:r>
      <w:r w:rsidRPr="005D30EE">
        <w:rPr>
          <w:rFonts w:ascii="宋体" w:hAnsi="宋体"/>
        </w:rPr>
        <w:tab/>
      </w:r>
      <w:r w:rsidRPr="005D30EE">
        <w:rPr>
          <w:rFonts w:ascii="宋体" w:hAnsi="宋体"/>
        </w:rPr>
        <w:tab/>
      </w:r>
      <w:r w:rsidRPr="005D30EE">
        <w:rPr>
          <w:rFonts w:ascii="宋体" w:hAnsi="宋体"/>
        </w:rPr>
        <w:tab/>
      </w:r>
      <w:r w:rsidRPr="005D30EE">
        <w:rPr>
          <w:rFonts w:ascii="宋体" w:hAnsi="宋体"/>
        </w:rPr>
        <w:tab/>
      </w:r>
      <w:r>
        <w:rPr>
          <w:rFonts w:ascii="宋体" w:hAnsi="宋体" w:hint="eastAsia"/>
        </w:rPr>
        <w:t xml:space="preserve">  </w:t>
      </w:r>
      <w:r w:rsidRPr="005D30EE">
        <w:rPr>
          <w:rFonts w:ascii="宋体" w:hAnsi="宋体"/>
        </w:rPr>
        <w:t xml:space="preserve"> 1</w:t>
      </w:r>
      <w:r w:rsidRPr="005D30EE">
        <w:rPr>
          <w:rFonts w:ascii="宋体" w:hAnsi="宋体" w:hint="eastAsia"/>
        </w:rPr>
        <w:t>包</w:t>
      </w:r>
    </w:p>
    <w:p w:rsidR="001D4625" w:rsidRPr="005D30EE" w:rsidRDefault="001D4625" w:rsidP="001D4625">
      <w:pPr>
        <w:spacing w:line="360" w:lineRule="auto"/>
        <w:rPr>
          <w:rFonts w:ascii="宋体" w:hAnsi="宋体"/>
        </w:rPr>
      </w:pPr>
      <w:r w:rsidRPr="005D30EE">
        <w:rPr>
          <w:rFonts w:ascii="宋体" w:hAnsi="宋体"/>
        </w:rPr>
        <w:t xml:space="preserve">6.10石墨密封垫,10/包       </w:t>
      </w:r>
      <w:r>
        <w:rPr>
          <w:rFonts w:ascii="宋体" w:hAnsi="宋体"/>
        </w:rPr>
        <w:t xml:space="preserve">                               </w:t>
      </w:r>
      <w:r w:rsidRPr="005D30EE">
        <w:rPr>
          <w:rFonts w:ascii="宋体" w:hAnsi="宋体"/>
        </w:rPr>
        <w:t>1包</w:t>
      </w:r>
    </w:p>
    <w:p w:rsidR="001D4625" w:rsidRPr="005D30EE" w:rsidRDefault="001D4625" w:rsidP="001D4625">
      <w:pPr>
        <w:spacing w:line="360" w:lineRule="auto"/>
        <w:rPr>
          <w:rFonts w:ascii="宋体" w:hAnsi="宋体"/>
        </w:rPr>
      </w:pPr>
      <w:r w:rsidRPr="005D30EE">
        <w:rPr>
          <w:rFonts w:ascii="宋体" w:hAnsi="宋体"/>
        </w:rPr>
        <w:t xml:space="preserve">6.11电脑打印机            </w:t>
      </w:r>
      <w:r>
        <w:rPr>
          <w:rFonts w:ascii="宋体" w:hAnsi="宋体"/>
        </w:rPr>
        <w:t xml:space="preserve">                               </w:t>
      </w:r>
      <w:r w:rsidRPr="005D30EE">
        <w:rPr>
          <w:rFonts w:ascii="宋体" w:hAnsi="宋体"/>
        </w:rPr>
        <w:t xml:space="preserve"> 1套</w:t>
      </w:r>
    </w:p>
    <w:p w:rsidR="001D4625" w:rsidRPr="005D30EE" w:rsidRDefault="001D4625" w:rsidP="001D4625">
      <w:pPr>
        <w:spacing w:line="360" w:lineRule="auto"/>
        <w:rPr>
          <w:rFonts w:ascii="宋体" w:hAnsi="宋体"/>
        </w:rPr>
      </w:pPr>
      <w:r w:rsidRPr="005D30EE">
        <w:rPr>
          <w:rFonts w:ascii="宋体" w:hAnsi="宋体"/>
        </w:rPr>
        <w:t>6.12</w:t>
      </w:r>
      <w:r w:rsidRPr="005D30EE">
        <w:rPr>
          <w:rFonts w:ascii="宋体" w:hAnsi="宋体" w:hint="eastAsia"/>
        </w:rPr>
        <w:t>空气发生器</w:t>
      </w:r>
      <w:r w:rsidRPr="005D30EE">
        <w:rPr>
          <w:rFonts w:ascii="宋体" w:hAnsi="宋体"/>
        </w:rPr>
        <w:t xml:space="preserve">             </w:t>
      </w:r>
      <w:r>
        <w:rPr>
          <w:rFonts w:ascii="宋体" w:hAnsi="宋体"/>
        </w:rPr>
        <w:t xml:space="preserve">                               </w:t>
      </w:r>
      <w:r w:rsidRPr="005D30EE">
        <w:rPr>
          <w:rFonts w:ascii="宋体" w:hAnsi="宋体"/>
        </w:rPr>
        <w:t>1套</w:t>
      </w:r>
    </w:p>
    <w:p w:rsidR="001D4625" w:rsidRPr="005D30EE" w:rsidRDefault="001D4625" w:rsidP="001D4625">
      <w:pPr>
        <w:spacing w:line="360" w:lineRule="auto"/>
        <w:rPr>
          <w:rFonts w:ascii="宋体" w:hAnsi="宋体"/>
        </w:rPr>
      </w:pPr>
      <w:r w:rsidRPr="005D30EE">
        <w:rPr>
          <w:rFonts w:ascii="宋体" w:hAnsi="宋体" w:hint="eastAsia"/>
        </w:rPr>
        <w:t>6</w:t>
      </w:r>
      <w:r w:rsidRPr="005D30EE">
        <w:rPr>
          <w:rFonts w:ascii="宋体" w:hAnsi="宋体"/>
        </w:rPr>
        <w:t>.13</w:t>
      </w:r>
      <w:r w:rsidRPr="005D30EE">
        <w:rPr>
          <w:rFonts w:ascii="宋体" w:hAnsi="宋体" w:hint="eastAsia"/>
        </w:rPr>
        <w:t>配套氢气发生器</w:t>
      </w:r>
      <w:r w:rsidRPr="005D30EE">
        <w:rPr>
          <w:rFonts w:ascii="宋体" w:hAnsi="宋体"/>
        </w:rPr>
        <w:tab/>
      </w:r>
      <w:r w:rsidRPr="005D30EE">
        <w:rPr>
          <w:rFonts w:ascii="宋体" w:hAnsi="宋体"/>
        </w:rPr>
        <w:tab/>
      </w:r>
      <w:r w:rsidRPr="005D30EE">
        <w:rPr>
          <w:rFonts w:ascii="宋体" w:hAnsi="宋体"/>
        </w:rPr>
        <w:tab/>
      </w:r>
      <w:r w:rsidRPr="005D30EE">
        <w:rPr>
          <w:rFonts w:ascii="宋体" w:hAnsi="宋体"/>
        </w:rPr>
        <w:tab/>
      </w:r>
      <w:r w:rsidRPr="005D30EE">
        <w:rPr>
          <w:rFonts w:ascii="宋体" w:hAnsi="宋体"/>
        </w:rPr>
        <w:tab/>
      </w:r>
      <w:r w:rsidRPr="005D30EE">
        <w:rPr>
          <w:rFonts w:ascii="宋体" w:hAnsi="宋体"/>
        </w:rPr>
        <w:tab/>
      </w:r>
      <w:r w:rsidRPr="005D30EE">
        <w:rPr>
          <w:rFonts w:ascii="宋体" w:hAnsi="宋体"/>
        </w:rPr>
        <w:tab/>
      </w:r>
      <w:r w:rsidRPr="005D30EE">
        <w:rPr>
          <w:rFonts w:ascii="宋体" w:hAnsi="宋体"/>
        </w:rPr>
        <w:tab/>
      </w:r>
      <w:r w:rsidRPr="005D30EE">
        <w:rPr>
          <w:rFonts w:ascii="宋体" w:hAnsi="宋体"/>
        </w:rPr>
        <w:tab/>
      </w:r>
      <w:r w:rsidRPr="005D30EE">
        <w:rPr>
          <w:rFonts w:ascii="宋体" w:hAnsi="宋体"/>
        </w:rPr>
        <w:tab/>
      </w:r>
      <w:r>
        <w:rPr>
          <w:rFonts w:ascii="宋体" w:hAnsi="宋体" w:hint="eastAsia"/>
        </w:rPr>
        <w:t xml:space="preserve">  </w:t>
      </w:r>
      <w:r w:rsidRPr="005D30EE">
        <w:rPr>
          <w:rFonts w:ascii="宋体" w:hAnsi="宋体"/>
        </w:rPr>
        <w:t xml:space="preserve"> 1</w:t>
      </w:r>
      <w:r w:rsidRPr="005D30EE">
        <w:rPr>
          <w:rFonts w:ascii="宋体" w:hAnsi="宋体" w:hint="eastAsia"/>
        </w:rPr>
        <w:t>套</w:t>
      </w:r>
    </w:p>
    <w:p w:rsidR="001D4625" w:rsidRPr="005D30EE" w:rsidRDefault="001D4625" w:rsidP="001D4625">
      <w:r w:rsidRPr="005D30EE">
        <w:t>6.14</w:t>
      </w:r>
      <w:r w:rsidRPr="005D30EE">
        <w:rPr>
          <w:rFonts w:hint="eastAsia"/>
        </w:rPr>
        <w:t>提供仪器易耗品（提供清单）</w:t>
      </w:r>
      <w:r w:rsidRPr="005D30EE">
        <w:rPr>
          <w:rFonts w:hint="eastAsia"/>
        </w:rPr>
        <w:t xml:space="preserve">                             1</w:t>
      </w:r>
      <w:r>
        <w:rPr>
          <w:rFonts w:hint="eastAsia"/>
        </w:rPr>
        <w:t>套</w:t>
      </w:r>
      <w:bookmarkStart w:id="0" w:name="_GoBack"/>
      <w:bookmarkEnd w:id="0"/>
    </w:p>
    <w:p w:rsidR="00790EF8" w:rsidRPr="001D4625" w:rsidRDefault="00790EF8" w:rsidP="008322AF">
      <w:pPr>
        <w:spacing w:line="300" w:lineRule="auto"/>
        <w:ind w:left="422" w:hangingChars="200" w:hanging="422"/>
        <w:rPr>
          <w:rFonts w:asciiTheme="minorEastAsia" w:eastAsiaTheme="minorEastAsia" w:hAnsiTheme="minorEastAsia"/>
          <w:b/>
          <w:kern w:val="0"/>
          <w:szCs w:val="21"/>
        </w:rPr>
      </w:pPr>
    </w:p>
    <w:p w:rsidR="00E37BFD" w:rsidRPr="00E37BFD" w:rsidRDefault="00E37BFD" w:rsidP="00790EF8">
      <w:pPr>
        <w:pStyle w:val="1"/>
        <w:numPr>
          <w:ilvl w:val="0"/>
          <w:numId w:val="0"/>
        </w:numPr>
        <w:tabs>
          <w:tab w:val="clear" w:pos="709"/>
          <w:tab w:val="left" w:pos="0"/>
          <w:tab w:val="left" w:pos="142"/>
        </w:tabs>
        <w:spacing w:line="340" w:lineRule="exact"/>
        <w:rPr>
          <w:rFonts w:asciiTheme="minorEastAsia" w:eastAsiaTheme="minorEastAsia" w:hAnsiTheme="minorEastAsia" w:cs="华文楷体"/>
          <w:b/>
          <w:color w:val="000000" w:themeColor="text1"/>
          <w:sz w:val="24"/>
          <w:szCs w:val="24"/>
        </w:rPr>
      </w:pPr>
    </w:p>
    <w:p w:rsidR="001E56B9" w:rsidRDefault="002A6850" w:rsidP="00790EF8">
      <w:pPr>
        <w:spacing w:line="340" w:lineRule="exact"/>
        <w:ind w:firstLineChars="200" w:firstLine="482"/>
        <w:rPr>
          <w:rFonts w:asciiTheme="minorEastAsia" w:eastAsiaTheme="minorEastAsia" w:hAnsiTheme="minorEastAsia" w:cs="华文楷体"/>
          <w:b/>
          <w:sz w:val="24"/>
        </w:rPr>
      </w:pPr>
      <w:r w:rsidRPr="00081F94">
        <w:rPr>
          <w:rFonts w:asciiTheme="minorEastAsia" w:eastAsiaTheme="minorEastAsia" w:hAnsiTheme="minorEastAsia" w:cs="华文楷体" w:hint="eastAsia"/>
          <w:b/>
          <w:sz w:val="24"/>
        </w:rPr>
        <w:t>二、</w:t>
      </w:r>
      <w:r w:rsidR="0007712F" w:rsidRPr="00081F94">
        <w:rPr>
          <w:rFonts w:asciiTheme="minorEastAsia" w:eastAsiaTheme="minorEastAsia" w:hAnsiTheme="minorEastAsia" w:cs="华文楷体" w:hint="eastAsia"/>
          <w:b/>
          <w:sz w:val="24"/>
        </w:rPr>
        <w:t>售后服务</w:t>
      </w:r>
      <w:r w:rsidR="00A66275" w:rsidRPr="00081F94">
        <w:rPr>
          <w:rFonts w:asciiTheme="minorEastAsia" w:eastAsiaTheme="minorEastAsia" w:hAnsiTheme="minorEastAsia" w:cs="华文楷体" w:hint="eastAsia"/>
          <w:b/>
          <w:sz w:val="24"/>
        </w:rPr>
        <w:t>和其他要求</w:t>
      </w:r>
      <w:r w:rsidR="006E6BA9" w:rsidRPr="00081F94">
        <w:rPr>
          <w:rFonts w:asciiTheme="minorEastAsia" w:eastAsiaTheme="minorEastAsia" w:hAnsiTheme="minorEastAsia" w:cs="华文楷体" w:hint="eastAsia"/>
          <w:b/>
          <w:sz w:val="24"/>
        </w:rPr>
        <w:t>：</w:t>
      </w:r>
    </w:p>
    <w:p w:rsidR="00691E55" w:rsidRDefault="00691E55" w:rsidP="00322B5A">
      <w:pPr>
        <w:spacing w:line="340" w:lineRule="exact"/>
        <w:ind w:firstLineChars="200" w:firstLine="482"/>
        <w:rPr>
          <w:rFonts w:asciiTheme="minorEastAsia" w:eastAsiaTheme="minorEastAsia" w:hAnsiTheme="minorEastAsia" w:cs="华文楷体"/>
          <w:b/>
          <w:sz w:val="24"/>
        </w:rPr>
      </w:pPr>
    </w:p>
    <w:p w:rsidR="00691E55" w:rsidRPr="00A66275" w:rsidRDefault="00691E55" w:rsidP="00691E55">
      <w:pPr>
        <w:widowControl/>
        <w:spacing w:line="60" w:lineRule="auto"/>
        <w:ind w:firstLineChars="200" w:firstLine="480"/>
        <w:rPr>
          <w:rFonts w:asciiTheme="minorEastAsia" w:eastAsiaTheme="minorEastAsia" w:hAnsiTheme="minorEastAsia"/>
          <w:b/>
          <w:sz w:val="24"/>
        </w:rPr>
      </w:pPr>
      <w:r w:rsidRPr="00A66275">
        <w:rPr>
          <w:rFonts w:asciiTheme="minorEastAsia" w:eastAsiaTheme="minorEastAsia" w:hAnsiTheme="minorEastAsia"/>
          <w:sz w:val="24"/>
        </w:rPr>
        <w:t>1</w:t>
      </w:r>
      <w:r>
        <w:rPr>
          <w:rFonts w:asciiTheme="minorEastAsia" w:eastAsiaTheme="minorEastAsia" w:hAnsiTheme="minorEastAsia" w:hint="eastAsia"/>
          <w:sz w:val="24"/>
        </w:rPr>
        <w:t>、</w:t>
      </w:r>
      <w:r w:rsidRPr="00A66275">
        <w:rPr>
          <w:rFonts w:asciiTheme="minorEastAsia" w:eastAsiaTheme="minorEastAsia" w:hAnsiTheme="minorEastAsia"/>
          <w:sz w:val="24"/>
        </w:rPr>
        <w:t>质保期：</w:t>
      </w:r>
      <w:r w:rsidRPr="009A52B1">
        <w:rPr>
          <w:rFonts w:asciiTheme="minorEastAsia" w:eastAsiaTheme="minorEastAsia" w:hAnsiTheme="minorEastAsia" w:hint="eastAsia"/>
          <w:b/>
          <w:sz w:val="24"/>
        </w:rPr>
        <w:t>本项目要求质保期不少于</w:t>
      </w:r>
      <w:r w:rsidR="009A52B1" w:rsidRPr="009A52B1">
        <w:rPr>
          <w:rFonts w:asciiTheme="minorEastAsia" w:eastAsiaTheme="minorEastAsia" w:hAnsiTheme="minorEastAsia" w:hint="eastAsia"/>
          <w:b/>
          <w:sz w:val="24"/>
        </w:rPr>
        <w:t>3</w:t>
      </w:r>
      <w:r w:rsidRPr="009A52B1">
        <w:rPr>
          <w:rFonts w:asciiTheme="minorEastAsia" w:eastAsiaTheme="minorEastAsia" w:hAnsiTheme="minorEastAsia"/>
          <w:b/>
          <w:sz w:val="24"/>
        </w:rPr>
        <w:t>年</w:t>
      </w:r>
      <w:r w:rsidRPr="00A66275">
        <w:rPr>
          <w:rFonts w:asciiTheme="minorEastAsia" w:eastAsiaTheme="minorEastAsia" w:hAnsiTheme="minorEastAsia"/>
          <w:sz w:val="24"/>
        </w:rPr>
        <w:t>。质保期自设备安装及系统调试完毕、经采购单位验收合格之日算起。</w:t>
      </w:r>
    </w:p>
    <w:p w:rsidR="00691E55" w:rsidRPr="00A66275" w:rsidRDefault="00691E55" w:rsidP="00691E55">
      <w:pPr>
        <w:widowControl/>
        <w:spacing w:line="60" w:lineRule="auto"/>
        <w:ind w:firstLineChars="200" w:firstLine="480"/>
        <w:rPr>
          <w:rFonts w:asciiTheme="minorEastAsia" w:eastAsiaTheme="minorEastAsia" w:hAnsiTheme="minorEastAsia"/>
          <w:sz w:val="24"/>
        </w:rPr>
      </w:pPr>
      <w:r w:rsidRPr="00A66275">
        <w:rPr>
          <w:rFonts w:asciiTheme="minorEastAsia" w:eastAsiaTheme="minorEastAsia" w:hAnsiTheme="minorEastAsia"/>
          <w:sz w:val="24"/>
        </w:rPr>
        <w:t>2</w:t>
      </w:r>
      <w:r>
        <w:rPr>
          <w:rFonts w:asciiTheme="minorEastAsia" w:eastAsiaTheme="minorEastAsia" w:hAnsiTheme="minorEastAsia" w:hint="eastAsia"/>
          <w:sz w:val="24"/>
        </w:rPr>
        <w:t>、</w:t>
      </w:r>
      <w:r w:rsidRPr="00A66275">
        <w:rPr>
          <w:rFonts w:asciiTheme="minorEastAsia" w:eastAsiaTheme="minorEastAsia" w:hAnsiTheme="minorEastAsia"/>
          <w:sz w:val="24"/>
        </w:rPr>
        <w:t>提供现场免费安装、调试设备，进行操作试验，直至运行正常；提供操作及维护免费培训不少于两次。在未验收前，货物保管、安全均由供应商负责。</w:t>
      </w:r>
    </w:p>
    <w:p w:rsidR="00691E55" w:rsidRPr="00A66275" w:rsidRDefault="00691E55" w:rsidP="00691E55">
      <w:pPr>
        <w:widowControl/>
        <w:spacing w:line="60" w:lineRule="auto"/>
        <w:ind w:firstLineChars="200" w:firstLine="480"/>
        <w:rPr>
          <w:rFonts w:asciiTheme="minorEastAsia" w:eastAsiaTheme="minorEastAsia" w:hAnsiTheme="minorEastAsia"/>
          <w:sz w:val="24"/>
        </w:rPr>
      </w:pPr>
      <w:r w:rsidRPr="00A66275">
        <w:rPr>
          <w:rFonts w:asciiTheme="minorEastAsia" w:eastAsiaTheme="minorEastAsia" w:hAnsiTheme="minorEastAsia"/>
          <w:sz w:val="24"/>
        </w:rPr>
        <w:t>3</w:t>
      </w:r>
      <w:r>
        <w:rPr>
          <w:rFonts w:asciiTheme="minorEastAsia" w:eastAsiaTheme="minorEastAsia" w:hAnsiTheme="minorEastAsia" w:hint="eastAsia"/>
          <w:sz w:val="24"/>
        </w:rPr>
        <w:t>、</w:t>
      </w:r>
      <w:r w:rsidRPr="00A66275">
        <w:rPr>
          <w:rFonts w:asciiTheme="minorEastAsia" w:eastAsiaTheme="minorEastAsia" w:hAnsiTheme="minorEastAsia"/>
          <w:sz w:val="24"/>
        </w:rPr>
        <w:t>若硬件出现故障，供货方须保证24小时内到达现场维修。如设备需返厂维修，维修期间须提供备用样机。</w:t>
      </w:r>
    </w:p>
    <w:p w:rsidR="00691E55" w:rsidRPr="00A66275" w:rsidRDefault="00691E55" w:rsidP="00691E55">
      <w:pPr>
        <w:widowControl/>
        <w:spacing w:line="60" w:lineRule="auto"/>
        <w:ind w:firstLineChars="200" w:firstLine="480"/>
        <w:rPr>
          <w:rFonts w:asciiTheme="minorEastAsia" w:eastAsiaTheme="minorEastAsia" w:hAnsiTheme="minorEastAsia"/>
          <w:sz w:val="24"/>
        </w:rPr>
      </w:pPr>
      <w:r w:rsidRPr="00A66275">
        <w:rPr>
          <w:rFonts w:asciiTheme="minorEastAsia" w:eastAsiaTheme="minorEastAsia" w:hAnsiTheme="minorEastAsia"/>
          <w:sz w:val="24"/>
        </w:rPr>
        <w:t>4</w:t>
      </w:r>
      <w:r>
        <w:rPr>
          <w:rFonts w:asciiTheme="minorEastAsia" w:eastAsiaTheme="minorEastAsia" w:hAnsiTheme="minorEastAsia" w:hint="eastAsia"/>
          <w:sz w:val="24"/>
        </w:rPr>
        <w:t>、</w:t>
      </w:r>
      <w:r w:rsidRPr="00A66275">
        <w:rPr>
          <w:rFonts w:asciiTheme="minorEastAsia" w:eastAsiaTheme="minorEastAsia" w:hAnsiTheme="minorEastAsia"/>
          <w:sz w:val="24"/>
        </w:rPr>
        <w:t>提供终身技术服务支持。在投标书中说明服务策略和价格。</w:t>
      </w:r>
    </w:p>
    <w:p w:rsidR="00691E55" w:rsidRPr="00A66275" w:rsidRDefault="00691E55" w:rsidP="00691E55">
      <w:pPr>
        <w:spacing w:line="60" w:lineRule="auto"/>
        <w:ind w:firstLineChars="200" w:firstLine="480"/>
        <w:rPr>
          <w:rFonts w:asciiTheme="minorEastAsia" w:eastAsiaTheme="minorEastAsia" w:hAnsiTheme="minorEastAsia" w:cs="华文楷体"/>
          <w:bCs/>
          <w:sz w:val="24"/>
        </w:rPr>
      </w:pPr>
      <w:r w:rsidRPr="00A66275">
        <w:rPr>
          <w:rFonts w:asciiTheme="minorEastAsia" w:eastAsiaTheme="minorEastAsia" w:hAnsiTheme="minorEastAsia" w:cs="华文楷体" w:hint="eastAsia"/>
          <w:bCs/>
          <w:sz w:val="24"/>
        </w:rPr>
        <w:t>5</w:t>
      </w:r>
      <w:r>
        <w:rPr>
          <w:rFonts w:asciiTheme="minorEastAsia" w:eastAsiaTheme="minorEastAsia" w:hAnsiTheme="minorEastAsia" w:cs="华文楷体" w:hint="eastAsia"/>
          <w:bCs/>
          <w:sz w:val="24"/>
        </w:rPr>
        <w:t>、</w:t>
      </w:r>
      <w:r w:rsidRPr="00A66275">
        <w:rPr>
          <w:rFonts w:asciiTheme="minorEastAsia" w:eastAsiaTheme="minorEastAsia" w:hAnsiTheme="minorEastAsia" w:cs="华文楷体" w:hint="eastAsia"/>
          <w:bCs/>
          <w:sz w:val="24"/>
        </w:rPr>
        <w:t>提供的产品须为原装正品，相关的配套附件质量优良，数量齐全。并在标书中注明可选配件的价格，以及软件产品的升级、服务策略和价格。</w:t>
      </w:r>
    </w:p>
    <w:p w:rsidR="00691E55" w:rsidRPr="00A66275" w:rsidRDefault="00691E55" w:rsidP="00691E55">
      <w:pPr>
        <w:tabs>
          <w:tab w:val="left" w:pos="1177"/>
          <w:tab w:val="left" w:pos="1498"/>
        </w:tabs>
        <w:spacing w:line="60" w:lineRule="auto"/>
        <w:ind w:firstLineChars="196" w:firstLine="470"/>
        <w:rPr>
          <w:rFonts w:asciiTheme="minorEastAsia" w:eastAsiaTheme="minorEastAsia" w:hAnsiTheme="minorEastAsia"/>
          <w:b/>
          <w:color w:val="000000"/>
          <w:kern w:val="0"/>
          <w:sz w:val="24"/>
        </w:rPr>
      </w:pPr>
      <w:r w:rsidRPr="00A66275">
        <w:rPr>
          <w:rFonts w:asciiTheme="minorEastAsia" w:eastAsiaTheme="minorEastAsia" w:hAnsiTheme="minorEastAsia"/>
          <w:sz w:val="24"/>
        </w:rPr>
        <w:t>6</w:t>
      </w:r>
      <w:r>
        <w:rPr>
          <w:rFonts w:asciiTheme="minorEastAsia" w:eastAsiaTheme="minorEastAsia" w:hAnsiTheme="minorEastAsia" w:hint="eastAsia"/>
          <w:sz w:val="24"/>
        </w:rPr>
        <w:t>、</w:t>
      </w:r>
      <w:r w:rsidRPr="00A66275">
        <w:rPr>
          <w:rFonts w:asciiTheme="minorEastAsia" w:eastAsiaTheme="minorEastAsia" w:hAnsiTheme="minorEastAsia"/>
          <w:sz w:val="24"/>
        </w:rPr>
        <w:t>采购方使用该设备的任何一部分，当受第三方提出的侵犯其专利权、商标权或工业设计权的投诉时，一切后果由供应商负责。</w:t>
      </w:r>
    </w:p>
    <w:p w:rsidR="00691E55" w:rsidRPr="00A66275" w:rsidRDefault="00691E55" w:rsidP="00691E55">
      <w:pPr>
        <w:spacing w:line="60" w:lineRule="auto"/>
        <w:ind w:firstLineChars="200" w:firstLine="480"/>
        <w:rPr>
          <w:rFonts w:asciiTheme="minorEastAsia" w:eastAsiaTheme="minorEastAsia" w:hAnsiTheme="minorEastAsia" w:cs="华文楷体"/>
          <w:bCs/>
          <w:sz w:val="24"/>
        </w:rPr>
      </w:pPr>
      <w:r w:rsidRPr="00A66275">
        <w:rPr>
          <w:rFonts w:asciiTheme="minorEastAsia" w:eastAsiaTheme="minorEastAsia" w:hAnsiTheme="minorEastAsia" w:cs="华文楷体" w:hint="eastAsia"/>
          <w:bCs/>
          <w:sz w:val="24"/>
        </w:rPr>
        <w:t>7</w:t>
      </w:r>
      <w:r>
        <w:rPr>
          <w:rFonts w:asciiTheme="minorEastAsia" w:eastAsiaTheme="minorEastAsia" w:hAnsiTheme="minorEastAsia" w:cs="华文楷体" w:hint="eastAsia"/>
          <w:bCs/>
          <w:sz w:val="24"/>
        </w:rPr>
        <w:t>、</w:t>
      </w:r>
      <w:r w:rsidRPr="00A66275">
        <w:rPr>
          <w:rFonts w:asciiTheme="minorEastAsia" w:eastAsiaTheme="minorEastAsia" w:hAnsiTheme="minorEastAsia" w:cs="华文楷体" w:hint="eastAsia"/>
          <w:bCs/>
          <w:sz w:val="24"/>
        </w:rPr>
        <w:t>提供必要的软硬件系统的安装、使用、运维等的免费培训。</w:t>
      </w:r>
    </w:p>
    <w:p w:rsidR="00691E55" w:rsidRPr="00A66275" w:rsidRDefault="00691E55" w:rsidP="00691E55">
      <w:pPr>
        <w:spacing w:line="60" w:lineRule="auto"/>
        <w:ind w:firstLineChars="200" w:firstLine="480"/>
        <w:rPr>
          <w:rFonts w:asciiTheme="minorEastAsia" w:eastAsiaTheme="minorEastAsia" w:hAnsiTheme="minorEastAsia" w:cs="华文楷体"/>
          <w:bCs/>
          <w:sz w:val="24"/>
        </w:rPr>
      </w:pPr>
      <w:r w:rsidRPr="00A66275">
        <w:rPr>
          <w:rFonts w:asciiTheme="minorEastAsia" w:eastAsiaTheme="minorEastAsia" w:hAnsiTheme="minorEastAsia" w:cs="华文楷体" w:hint="eastAsia"/>
          <w:sz w:val="24"/>
        </w:rPr>
        <w:t>8</w:t>
      </w:r>
      <w:r>
        <w:rPr>
          <w:rFonts w:asciiTheme="minorEastAsia" w:eastAsiaTheme="minorEastAsia" w:hAnsiTheme="minorEastAsia" w:cs="华文楷体" w:hint="eastAsia"/>
          <w:sz w:val="24"/>
        </w:rPr>
        <w:t>、</w:t>
      </w:r>
      <w:r w:rsidRPr="00A66275">
        <w:rPr>
          <w:rFonts w:asciiTheme="minorEastAsia" w:eastAsiaTheme="minorEastAsia" w:hAnsiTheme="minorEastAsia" w:cs="华文楷体" w:hint="eastAsia"/>
          <w:sz w:val="24"/>
        </w:rPr>
        <w:t>所供产品应有生产厂、产品编号或生产型号，具有明显的生产厂或品牌标记，易于识别。</w:t>
      </w:r>
      <w:r w:rsidRPr="00A66275">
        <w:rPr>
          <w:rFonts w:asciiTheme="minorEastAsia" w:eastAsiaTheme="minorEastAsia" w:hAnsiTheme="minorEastAsia" w:cs="华文楷体" w:hint="eastAsia"/>
          <w:bCs/>
          <w:sz w:val="24"/>
        </w:rPr>
        <w:t>在成交封样阶段和产品批量供货阶段招标方可随机抽取产品进行第三方检测，如发现和投标文件不符，将取消投标人资格并要求承担全部损失。供货时成交人需提供主材发货清单原件或复印件加盖生产厂家的公章，并提供生产厂商的联系电话。</w:t>
      </w:r>
    </w:p>
    <w:p w:rsidR="00691E55" w:rsidRPr="00A66275" w:rsidRDefault="00691E55" w:rsidP="00691E55">
      <w:pPr>
        <w:spacing w:line="60" w:lineRule="auto"/>
        <w:ind w:firstLineChars="200" w:firstLine="480"/>
        <w:rPr>
          <w:rFonts w:asciiTheme="minorEastAsia" w:eastAsiaTheme="minorEastAsia" w:hAnsiTheme="minorEastAsia"/>
          <w:b/>
          <w:sz w:val="24"/>
        </w:rPr>
      </w:pPr>
      <w:r w:rsidRPr="00A66275">
        <w:rPr>
          <w:rFonts w:asciiTheme="minorEastAsia" w:eastAsiaTheme="minorEastAsia" w:hAnsiTheme="minorEastAsia" w:hint="eastAsia"/>
          <w:sz w:val="24"/>
        </w:rPr>
        <w:t>9</w:t>
      </w:r>
      <w:r>
        <w:rPr>
          <w:rFonts w:asciiTheme="minorEastAsia" w:eastAsiaTheme="minorEastAsia" w:hAnsiTheme="minorEastAsia" w:hint="eastAsia"/>
          <w:sz w:val="24"/>
        </w:rPr>
        <w:t>、</w:t>
      </w:r>
      <w:r w:rsidRPr="00A66275">
        <w:rPr>
          <w:rFonts w:asciiTheme="minorEastAsia" w:eastAsiaTheme="minorEastAsia" w:hAnsiTheme="minorEastAsia" w:hint="eastAsia"/>
          <w:b/>
          <w:sz w:val="24"/>
        </w:rPr>
        <w:t>本合同</w:t>
      </w:r>
      <w:r w:rsidRPr="00A66275">
        <w:rPr>
          <w:rFonts w:asciiTheme="minorEastAsia" w:eastAsiaTheme="minorEastAsia" w:hAnsiTheme="minorEastAsia" w:hint="eastAsia"/>
          <w:b/>
          <w:sz w:val="24"/>
          <w:lang w:val="zh-CN"/>
        </w:rPr>
        <w:t>结算货币为人民币</w:t>
      </w:r>
      <w:r w:rsidRPr="00A66275">
        <w:rPr>
          <w:rFonts w:asciiTheme="minorEastAsia" w:eastAsiaTheme="minorEastAsia" w:hAnsiTheme="minorEastAsia" w:cs="宋体" w:hint="eastAsia"/>
          <w:sz w:val="24"/>
          <w:lang w:val="zh-CN"/>
        </w:rPr>
        <w:t>，</w:t>
      </w:r>
      <w:r w:rsidRPr="00A66275">
        <w:rPr>
          <w:rFonts w:asciiTheme="minorEastAsia" w:eastAsiaTheme="minorEastAsia" w:hAnsiTheme="minorEastAsia"/>
          <w:sz w:val="24"/>
        </w:rPr>
        <w:t>包括</w:t>
      </w:r>
      <w:r w:rsidRPr="00A66275">
        <w:rPr>
          <w:rFonts w:asciiTheme="minorEastAsia" w:eastAsiaTheme="minorEastAsia" w:hAnsiTheme="minorEastAsia" w:hint="eastAsia"/>
          <w:sz w:val="24"/>
        </w:rPr>
        <w:t>全部货物、辅助材料、专利技术、安装、调试、人工、机械、运输、仓储、保险、运费、劳保，各种税费、外贸代理费（美元：根据货值大小约加（0.05－0.2）/美元，具体可与学校相关外贸代理商联系：江苏汉唐国际贸易集</w:t>
      </w:r>
      <w:r w:rsidRPr="00A66275">
        <w:rPr>
          <w:rFonts w:asciiTheme="minorEastAsia" w:eastAsiaTheme="minorEastAsia" w:hAnsiTheme="minorEastAsia" w:hint="eastAsia"/>
          <w:sz w:val="24"/>
        </w:rPr>
        <w:lastRenderedPageBreak/>
        <w:t>团有限公司，唐经理13776699038。江苏新海天国际贸易有限公司，联系人电话：陈经理</w:t>
      </w:r>
      <w:r w:rsidRPr="00A66275">
        <w:rPr>
          <w:rFonts w:asciiTheme="minorEastAsia" w:eastAsiaTheme="minorEastAsia" w:hAnsiTheme="minorEastAsia"/>
          <w:sz w:val="24"/>
        </w:rPr>
        <w:t>15380875966</w:t>
      </w:r>
      <w:r w:rsidRPr="00A66275">
        <w:rPr>
          <w:rFonts w:asciiTheme="minorEastAsia" w:eastAsiaTheme="minorEastAsia" w:hAnsiTheme="minorEastAsia" w:hint="eastAsia"/>
          <w:sz w:val="24"/>
        </w:rPr>
        <w:t>。江苏汇鸿国际集团外经有限公司，郭经理</w:t>
      </w:r>
      <w:r w:rsidRPr="00A66275">
        <w:rPr>
          <w:rFonts w:asciiTheme="minorEastAsia" w:eastAsiaTheme="minorEastAsia" w:hAnsiTheme="minorEastAsia"/>
          <w:sz w:val="24"/>
        </w:rPr>
        <w:t>13809002757</w:t>
      </w:r>
      <w:r w:rsidRPr="00A66275">
        <w:rPr>
          <w:rFonts w:asciiTheme="minorEastAsia" w:eastAsiaTheme="minorEastAsia" w:hAnsiTheme="minorEastAsia" w:hint="eastAsia"/>
          <w:sz w:val="24"/>
        </w:rPr>
        <w:t>。</w:t>
      </w:r>
      <w:r w:rsidRPr="00A66275">
        <w:rPr>
          <w:rFonts w:asciiTheme="minorEastAsia" w:eastAsiaTheme="minorEastAsia" w:hAnsiTheme="minorEastAsia" w:cs="宋体" w:hint="eastAsia"/>
          <w:sz w:val="24"/>
          <w:lang w:val="zh-CN"/>
        </w:rPr>
        <w:t>（如为进口设备，含</w:t>
      </w:r>
      <w:r w:rsidRPr="00A66275">
        <w:rPr>
          <w:rFonts w:asciiTheme="minorEastAsia" w:eastAsiaTheme="minorEastAsia" w:hAnsiTheme="minorEastAsia" w:hint="eastAsia"/>
          <w:sz w:val="24"/>
        </w:rPr>
        <w:t>外贸代理费、免税办理费、商检、法检费及质保期间等一切费用</w:t>
      </w:r>
      <w:r w:rsidRPr="00A66275">
        <w:rPr>
          <w:rFonts w:asciiTheme="minorEastAsia" w:eastAsiaTheme="minorEastAsia" w:hAnsiTheme="minorEastAsia" w:cs="宋体" w:hint="eastAsia"/>
          <w:sz w:val="24"/>
          <w:lang w:val="zh-CN"/>
        </w:rPr>
        <w:t>。</w:t>
      </w:r>
      <w:r w:rsidRPr="00A66275">
        <w:rPr>
          <w:rFonts w:asciiTheme="minorEastAsia" w:eastAsiaTheme="minorEastAsia" w:hAnsiTheme="minorEastAsia" w:hint="eastAsia"/>
          <w:sz w:val="24"/>
        </w:rPr>
        <w:t>若非进口设备，供方必须提供增值税专用发票（含报销联和抵扣联））。</w:t>
      </w:r>
    </w:p>
    <w:p w:rsidR="00691E55" w:rsidRPr="00A66275" w:rsidRDefault="00691E55" w:rsidP="00691E55">
      <w:pPr>
        <w:spacing w:line="60" w:lineRule="auto"/>
        <w:ind w:firstLineChars="150" w:firstLine="360"/>
        <w:rPr>
          <w:rFonts w:asciiTheme="minorEastAsia" w:eastAsiaTheme="minorEastAsia" w:hAnsiTheme="minorEastAsia"/>
          <w:sz w:val="24"/>
        </w:rPr>
      </w:pPr>
      <w:r w:rsidRPr="00A66275">
        <w:rPr>
          <w:rFonts w:asciiTheme="minorEastAsia" w:eastAsiaTheme="minorEastAsia" w:hAnsiTheme="minorEastAsia"/>
          <w:sz w:val="24"/>
        </w:rPr>
        <w:t>付款方式：</w:t>
      </w:r>
      <w:r w:rsidRPr="00A66275">
        <w:rPr>
          <w:rFonts w:asciiTheme="minorEastAsia" w:eastAsiaTheme="minorEastAsia" w:hAnsiTheme="minorEastAsia" w:hint="eastAsia"/>
          <w:sz w:val="24"/>
        </w:rPr>
        <w:t>100%LC。按享受免税政策计算，签订设备供货合同、外贸代理合同，合同签订后由学校将合同100%付给外贸公司，由外贸公司开出信用证，设备</w:t>
      </w:r>
      <w:r w:rsidRPr="00A66275">
        <w:rPr>
          <w:rFonts w:asciiTheme="minorEastAsia" w:eastAsiaTheme="minorEastAsia" w:hAnsiTheme="minorEastAsia"/>
          <w:sz w:val="24"/>
        </w:rPr>
        <w:t>验收合格后支付合同总额的9</w:t>
      </w:r>
      <w:r>
        <w:rPr>
          <w:rFonts w:asciiTheme="minorEastAsia" w:eastAsiaTheme="minorEastAsia" w:hAnsiTheme="minorEastAsia" w:hint="eastAsia"/>
          <w:sz w:val="24"/>
        </w:rPr>
        <w:t>0</w:t>
      </w:r>
      <w:r w:rsidRPr="00A66275">
        <w:rPr>
          <w:rFonts w:asciiTheme="minorEastAsia" w:eastAsiaTheme="minorEastAsia" w:hAnsiTheme="minorEastAsia"/>
          <w:sz w:val="24"/>
        </w:rPr>
        <w:t>%，如无质量与售后服务等方面问题，余款</w:t>
      </w:r>
      <w:r w:rsidRPr="00A66275">
        <w:rPr>
          <w:rFonts w:asciiTheme="minorEastAsia" w:eastAsiaTheme="minorEastAsia" w:hAnsiTheme="minorEastAsia" w:hint="eastAsia"/>
          <w:sz w:val="24"/>
        </w:rPr>
        <w:t>一</w:t>
      </w:r>
      <w:r w:rsidRPr="00A66275">
        <w:rPr>
          <w:rFonts w:asciiTheme="minorEastAsia" w:eastAsiaTheme="minorEastAsia" w:hAnsiTheme="minorEastAsia"/>
          <w:sz w:val="24"/>
        </w:rPr>
        <w:t>年内一次性付清</w:t>
      </w:r>
      <w:r w:rsidRPr="00A66275">
        <w:rPr>
          <w:rFonts w:asciiTheme="minorEastAsia" w:eastAsiaTheme="minorEastAsia" w:hAnsiTheme="minorEastAsia" w:hint="eastAsia"/>
          <w:sz w:val="24"/>
        </w:rPr>
        <w:t>。</w:t>
      </w:r>
    </w:p>
    <w:p w:rsidR="00691E55" w:rsidRPr="00A66275" w:rsidRDefault="00691E55" w:rsidP="00691E55">
      <w:pPr>
        <w:spacing w:line="60" w:lineRule="auto"/>
        <w:ind w:firstLineChars="150" w:firstLine="360"/>
        <w:rPr>
          <w:rFonts w:asciiTheme="minorEastAsia" w:eastAsiaTheme="minorEastAsia" w:hAnsiTheme="minorEastAsia"/>
          <w:sz w:val="24"/>
        </w:rPr>
      </w:pPr>
      <w:r w:rsidRPr="00A66275">
        <w:rPr>
          <w:rFonts w:asciiTheme="minorEastAsia" w:eastAsiaTheme="minorEastAsia" w:hAnsiTheme="minorEastAsia" w:hint="eastAsia"/>
          <w:sz w:val="24"/>
        </w:rPr>
        <w:t>国产设备，设备</w:t>
      </w:r>
      <w:r w:rsidRPr="00A66275">
        <w:rPr>
          <w:rFonts w:asciiTheme="minorEastAsia" w:eastAsiaTheme="minorEastAsia" w:hAnsiTheme="minorEastAsia"/>
          <w:sz w:val="24"/>
        </w:rPr>
        <w:t>验收合格后支付合同总额的9</w:t>
      </w:r>
      <w:r>
        <w:rPr>
          <w:rFonts w:asciiTheme="minorEastAsia" w:eastAsiaTheme="minorEastAsia" w:hAnsiTheme="minorEastAsia" w:hint="eastAsia"/>
          <w:sz w:val="24"/>
        </w:rPr>
        <w:t>0</w:t>
      </w:r>
      <w:r w:rsidRPr="00A66275">
        <w:rPr>
          <w:rFonts w:asciiTheme="minorEastAsia" w:eastAsiaTheme="minorEastAsia" w:hAnsiTheme="minorEastAsia"/>
          <w:sz w:val="24"/>
        </w:rPr>
        <w:t>%，如无质量与售后服务等方面问题，余款半年内一次性付清</w:t>
      </w:r>
      <w:r w:rsidRPr="00A66275">
        <w:rPr>
          <w:rFonts w:asciiTheme="minorEastAsia" w:eastAsiaTheme="minorEastAsia" w:hAnsiTheme="minorEastAsia" w:hint="eastAsia"/>
          <w:sz w:val="24"/>
        </w:rPr>
        <w:t>。</w:t>
      </w:r>
    </w:p>
    <w:p w:rsidR="00691E55" w:rsidRPr="00A66275" w:rsidRDefault="00691E55" w:rsidP="00691E55">
      <w:pPr>
        <w:spacing w:line="60" w:lineRule="auto"/>
        <w:ind w:firstLineChars="150" w:firstLine="360"/>
        <w:rPr>
          <w:rFonts w:asciiTheme="minorEastAsia" w:eastAsiaTheme="minorEastAsia" w:hAnsiTheme="minorEastAsia"/>
          <w:sz w:val="24"/>
        </w:rPr>
      </w:pPr>
      <w:r>
        <w:rPr>
          <w:rFonts w:asciiTheme="minorEastAsia" w:eastAsiaTheme="minorEastAsia" w:hAnsiTheme="minorEastAsia" w:hint="eastAsia"/>
          <w:sz w:val="24"/>
        </w:rPr>
        <w:t>10</w:t>
      </w:r>
      <w:r w:rsidRPr="00A66275">
        <w:rPr>
          <w:rFonts w:asciiTheme="minorEastAsia" w:eastAsiaTheme="minorEastAsia" w:hAnsiTheme="minorEastAsia" w:hint="eastAsia"/>
          <w:sz w:val="24"/>
        </w:rPr>
        <w:t>、对于进口设备外贸手续的办理：</w:t>
      </w:r>
      <w:r w:rsidRPr="00A66275">
        <w:rPr>
          <w:rFonts w:asciiTheme="minorEastAsia" w:eastAsiaTheme="minorEastAsia" w:hAnsiTheme="minorEastAsia" w:hint="eastAsia"/>
          <w:b/>
          <w:sz w:val="24"/>
        </w:rPr>
        <w:t>建议</w:t>
      </w:r>
      <w:r w:rsidRPr="00A66275">
        <w:rPr>
          <w:rFonts w:asciiTheme="minorEastAsia" w:eastAsiaTheme="minorEastAsia" w:hAnsiTheme="minorEastAsia" w:hint="eastAsia"/>
          <w:sz w:val="24"/>
        </w:rPr>
        <w:t>供方在校方提供的外贸公司中选择，由供方负责办理相关免税手续，需方配合供方完成办理免表必须的材料盖章事宜。</w:t>
      </w:r>
    </w:p>
    <w:p w:rsidR="00691E55" w:rsidRPr="00A66275" w:rsidRDefault="00691E55" w:rsidP="00691E55">
      <w:pPr>
        <w:spacing w:line="60" w:lineRule="auto"/>
        <w:rPr>
          <w:rFonts w:asciiTheme="minorEastAsia" w:eastAsiaTheme="minorEastAsia" w:hAnsiTheme="minorEastAsia"/>
          <w:sz w:val="24"/>
        </w:rPr>
      </w:pPr>
      <w:r>
        <w:rPr>
          <w:rFonts w:asciiTheme="minorEastAsia" w:eastAsiaTheme="minorEastAsia" w:hAnsiTheme="minorEastAsia" w:hint="eastAsia"/>
          <w:sz w:val="24"/>
        </w:rPr>
        <w:t>11</w:t>
      </w:r>
      <w:r w:rsidRPr="00A66275">
        <w:rPr>
          <w:rFonts w:asciiTheme="minorEastAsia" w:eastAsiaTheme="minorEastAsia" w:hAnsiTheme="minorEastAsia" w:hint="eastAsia"/>
          <w:sz w:val="24"/>
        </w:rPr>
        <w:t>、若按国家规定必须办理商检、法检或其他手续的进口设备，由供方负责办理相关手续及承担所需费用（由需方配合相应盖章事宜）。</w:t>
      </w:r>
    </w:p>
    <w:p w:rsidR="00691E55" w:rsidRPr="00A66275" w:rsidRDefault="00691E55" w:rsidP="00691E55">
      <w:pPr>
        <w:spacing w:line="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12</w:t>
      </w:r>
      <w:r w:rsidRPr="00A66275">
        <w:rPr>
          <w:rFonts w:asciiTheme="minorEastAsia" w:eastAsiaTheme="minorEastAsia" w:hAnsiTheme="minorEastAsia" w:hint="eastAsia"/>
          <w:sz w:val="24"/>
        </w:rPr>
        <w:t>、供方配合用户完成验收相关工作，并持中标通知书、合同、发票、入库单等至设备供应科办理付款相关手续。</w:t>
      </w:r>
    </w:p>
    <w:p w:rsidR="003D61FA" w:rsidRPr="00CC256B" w:rsidRDefault="00A127F1" w:rsidP="008A4B74">
      <w:pPr>
        <w:spacing w:line="340" w:lineRule="exact"/>
        <w:ind w:firstLineChars="200" w:firstLine="482"/>
        <w:rPr>
          <w:rFonts w:asciiTheme="minorEastAsia" w:eastAsiaTheme="minorEastAsia" w:hAnsiTheme="minorEastAsia" w:cs="华文楷体"/>
          <w:b/>
          <w:bCs/>
          <w:sz w:val="24"/>
        </w:rPr>
      </w:pPr>
      <w:r>
        <w:rPr>
          <w:rFonts w:asciiTheme="minorEastAsia" w:eastAsiaTheme="minorEastAsia" w:hAnsiTheme="minorEastAsia" w:cs="华文楷体" w:hint="eastAsia"/>
          <w:b/>
          <w:color w:val="000000" w:themeColor="text1"/>
          <w:sz w:val="24"/>
        </w:rPr>
        <w:t>三</w:t>
      </w:r>
      <w:r w:rsidR="006E6BA9" w:rsidRPr="00CC256B">
        <w:rPr>
          <w:rFonts w:asciiTheme="minorEastAsia" w:eastAsiaTheme="minorEastAsia" w:hAnsiTheme="minorEastAsia" w:cs="华文楷体" w:hint="eastAsia"/>
          <w:b/>
          <w:color w:val="000000" w:themeColor="text1"/>
          <w:sz w:val="24"/>
        </w:rPr>
        <w:t>、检验和验收</w:t>
      </w:r>
    </w:p>
    <w:p w:rsidR="003D61FA" w:rsidRPr="00CC256B" w:rsidRDefault="006E6BA9">
      <w:pPr>
        <w:spacing w:line="340" w:lineRule="exact"/>
        <w:ind w:firstLineChars="200" w:firstLine="480"/>
        <w:rPr>
          <w:rFonts w:asciiTheme="minorEastAsia" w:eastAsiaTheme="minorEastAsia" w:hAnsiTheme="minorEastAsia" w:cs="华文楷体"/>
          <w:color w:val="000000" w:themeColor="text1"/>
          <w:sz w:val="24"/>
        </w:rPr>
      </w:pPr>
      <w:r w:rsidRPr="00CC256B">
        <w:rPr>
          <w:rFonts w:asciiTheme="minorEastAsia" w:eastAsiaTheme="minorEastAsia" w:hAnsiTheme="minorEastAsia" w:cs="华文楷体" w:hint="eastAsia"/>
          <w:color w:val="000000" w:themeColor="text1"/>
          <w:sz w:val="24"/>
        </w:rPr>
        <w:t>1.出厂检验</w:t>
      </w:r>
    </w:p>
    <w:p w:rsidR="003D61FA" w:rsidRPr="00CC256B" w:rsidRDefault="006E6BA9">
      <w:pPr>
        <w:spacing w:line="340" w:lineRule="exact"/>
        <w:ind w:firstLineChars="200" w:firstLine="480"/>
        <w:rPr>
          <w:rFonts w:asciiTheme="minorEastAsia" w:eastAsiaTheme="minorEastAsia" w:hAnsiTheme="minorEastAsia" w:cs="华文楷体"/>
          <w:color w:val="000000" w:themeColor="text1"/>
          <w:sz w:val="24"/>
        </w:rPr>
      </w:pPr>
      <w:r w:rsidRPr="00CC256B">
        <w:rPr>
          <w:rFonts w:asciiTheme="minorEastAsia" w:eastAsiaTheme="minorEastAsia" w:hAnsiTheme="minorEastAsia" w:cs="华文楷体" w:hint="eastAsia"/>
          <w:color w:val="000000" w:themeColor="text1"/>
          <w:sz w:val="24"/>
        </w:rPr>
        <w:t>制造单位的检验部门在设备制造过程中和完工后，应按</w:t>
      </w:r>
      <w:r w:rsidR="00051E51">
        <w:rPr>
          <w:rFonts w:asciiTheme="minorEastAsia" w:eastAsiaTheme="minorEastAsia" w:hAnsiTheme="minorEastAsia" w:cs="华文楷体" w:hint="eastAsia"/>
          <w:color w:val="000000" w:themeColor="text1"/>
          <w:sz w:val="24"/>
        </w:rPr>
        <w:t>采购文件</w:t>
      </w:r>
      <w:r w:rsidRPr="00CC256B">
        <w:rPr>
          <w:rFonts w:asciiTheme="minorEastAsia" w:eastAsiaTheme="minorEastAsia" w:hAnsiTheme="minorEastAsia" w:cs="华文楷体" w:hint="eastAsia"/>
          <w:color w:val="000000" w:themeColor="text1"/>
          <w:sz w:val="24"/>
        </w:rPr>
        <w:t>中提出的标准和规定，对货物进行各项具体的检验和试验，并提出检验报告，对检验报告的准确性和完整性负责，以便发包方工程师进行监理。</w:t>
      </w:r>
    </w:p>
    <w:p w:rsidR="003D61FA" w:rsidRPr="00CC256B" w:rsidRDefault="006E6BA9">
      <w:pPr>
        <w:spacing w:line="340" w:lineRule="exact"/>
        <w:ind w:firstLineChars="200" w:firstLine="480"/>
        <w:rPr>
          <w:rFonts w:asciiTheme="minorEastAsia" w:eastAsiaTheme="minorEastAsia" w:hAnsiTheme="minorEastAsia" w:cs="华文楷体"/>
          <w:color w:val="000000" w:themeColor="text1"/>
          <w:sz w:val="24"/>
        </w:rPr>
      </w:pPr>
      <w:r w:rsidRPr="00CC256B">
        <w:rPr>
          <w:rFonts w:asciiTheme="minorEastAsia" w:eastAsiaTheme="minorEastAsia" w:hAnsiTheme="minorEastAsia" w:cs="华文楷体" w:hint="eastAsia"/>
          <w:color w:val="000000" w:themeColor="text1"/>
          <w:sz w:val="24"/>
        </w:rPr>
        <w:t>2.现场验收</w:t>
      </w:r>
    </w:p>
    <w:p w:rsidR="003D61FA" w:rsidRPr="00CC256B" w:rsidRDefault="006E6BA9">
      <w:pPr>
        <w:spacing w:line="340" w:lineRule="exact"/>
        <w:ind w:firstLineChars="200" w:firstLine="480"/>
        <w:rPr>
          <w:rFonts w:asciiTheme="minorEastAsia" w:eastAsiaTheme="minorEastAsia" w:hAnsiTheme="minorEastAsia" w:cs="华文楷体"/>
          <w:color w:val="000000" w:themeColor="text1"/>
          <w:sz w:val="24"/>
        </w:rPr>
      </w:pPr>
      <w:r w:rsidRPr="00CC256B">
        <w:rPr>
          <w:rFonts w:asciiTheme="minorEastAsia" w:eastAsiaTheme="minorEastAsia" w:hAnsiTheme="minorEastAsia" w:cs="华文楷体" w:hint="eastAsia"/>
          <w:color w:val="000000" w:themeColor="text1"/>
          <w:sz w:val="24"/>
        </w:rPr>
        <w:t>货物到达现场卸车后，约定验收时间，由采购人组织相关人员及成交方代表在现场共同对货物的外观规格及数量等是否与合同规定一致，招标方可随机抽取产品进行第三方检测，如发现和投标文件不符，将取消投标人资格并要求承担全部损失。</w:t>
      </w:r>
    </w:p>
    <w:p w:rsidR="003D61FA" w:rsidRPr="00CC256B" w:rsidRDefault="00942100">
      <w:pPr>
        <w:spacing w:line="340" w:lineRule="exact"/>
        <w:ind w:firstLineChars="200" w:firstLine="480"/>
        <w:rPr>
          <w:rFonts w:asciiTheme="minorEastAsia" w:eastAsiaTheme="minorEastAsia" w:hAnsiTheme="minorEastAsia" w:cs="华文楷体"/>
          <w:color w:val="000000" w:themeColor="text1"/>
          <w:sz w:val="24"/>
        </w:rPr>
      </w:pPr>
      <w:r w:rsidRPr="00CC256B">
        <w:rPr>
          <w:rFonts w:asciiTheme="minorEastAsia" w:eastAsiaTheme="minorEastAsia" w:hAnsiTheme="minorEastAsia" w:cs="华文楷体" w:hint="eastAsia"/>
          <w:color w:val="000000" w:themeColor="text1"/>
          <w:sz w:val="24"/>
        </w:rPr>
        <w:t>三</w:t>
      </w:r>
      <w:r w:rsidR="006E6BA9" w:rsidRPr="00CC256B">
        <w:rPr>
          <w:rFonts w:asciiTheme="minorEastAsia" w:eastAsiaTheme="minorEastAsia" w:hAnsiTheme="minorEastAsia" w:cs="华文楷体" w:hint="eastAsia"/>
          <w:color w:val="000000" w:themeColor="text1"/>
          <w:sz w:val="24"/>
        </w:rPr>
        <w:t>、责任</w:t>
      </w:r>
    </w:p>
    <w:p w:rsidR="003D61FA" w:rsidRPr="00CC256B" w:rsidRDefault="006E6BA9">
      <w:pPr>
        <w:spacing w:line="340" w:lineRule="exact"/>
        <w:ind w:firstLineChars="200" w:firstLine="480"/>
        <w:rPr>
          <w:rFonts w:asciiTheme="minorEastAsia" w:eastAsiaTheme="minorEastAsia" w:hAnsiTheme="minorEastAsia" w:cs="华文楷体"/>
          <w:color w:val="000000" w:themeColor="text1"/>
          <w:sz w:val="24"/>
        </w:rPr>
      </w:pPr>
      <w:r w:rsidRPr="00CC256B">
        <w:rPr>
          <w:rFonts w:asciiTheme="minorEastAsia" w:eastAsiaTheme="minorEastAsia" w:hAnsiTheme="minorEastAsia" w:cs="华文楷体" w:hint="eastAsia"/>
          <w:color w:val="000000" w:themeColor="text1"/>
          <w:sz w:val="24"/>
        </w:rPr>
        <w:t>验收过程中由于产品本身缺陷或质量问题导致最终验收无法通过，责任由供货方负担。</w:t>
      </w:r>
    </w:p>
    <w:p w:rsidR="003D61FA" w:rsidRPr="00CC256B" w:rsidRDefault="006E6BA9">
      <w:pPr>
        <w:spacing w:line="340" w:lineRule="exact"/>
        <w:ind w:firstLineChars="200" w:firstLine="480"/>
        <w:rPr>
          <w:rFonts w:asciiTheme="minorEastAsia" w:eastAsiaTheme="minorEastAsia" w:hAnsiTheme="minorEastAsia" w:cs="华文楷体"/>
          <w:color w:val="000000" w:themeColor="text1"/>
          <w:sz w:val="24"/>
        </w:rPr>
      </w:pPr>
      <w:r w:rsidRPr="00CC256B">
        <w:rPr>
          <w:rFonts w:asciiTheme="minorEastAsia" w:eastAsiaTheme="minorEastAsia" w:hAnsiTheme="minorEastAsia" w:cs="华文楷体" w:hint="eastAsia"/>
          <w:color w:val="000000" w:themeColor="text1"/>
          <w:sz w:val="24"/>
        </w:rPr>
        <w:t>质保期内如果因为产品质量问题导致安全事故，成交人承担全部责任。</w:t>
      </w:r>
    </w:p>
    <w:p w:rsidR="003D61FA" w:rsidRPr="00CC256B" w:rsidRDefault="006E6BA9">
      <w:pPr>
        <w:spacing w:line="340" w:lineRule="exact"/>
        <w:ind w:firstLineChars="200" w:firstLine="480"/>
        <w:rPr>
          <w:rFonts w:asciiTheme="minorEastAsia" w:eastAsiaTheme="minorEastAsia" w:hAnsiTheme="minorEastAsia" w:cs="华文楷体"/>
          <w:color w:val="000000" w:themeColor="text1"/>
          <w:sz w:val="24"/>
        </w:rPr>
      </w:pPr>
      <w:r w:rsidRPr="00CC256B">
        <w:rPr>
          <w:rFonts w:asciiTheme="minorEastAsia" w:eastAsiaTheme="minorEastAsia" w:hAnsiTheme="minorEastAsia" w:cs="华文楷体" w:hint="eastAsia"/>
          <w:color w:val="000000" w:themeColor="text1"/>
          <w:sz w:val="24"/>
        </w:rPr>
        <w:t>质保期内由于成交方质量问题由成交人负责免费更换，导致采购人的其他损失，由成交方承担一切责任。</w:t>
      </w:r>
    </w:p>
    <w:p w:rsidR="003D61FA" w:rsidRPr="00CC256B" w:rsidRDefault="006E6BA9">
      <w:pPr>
        <w:spacing w:line="340" w:lineRule="exact"/>
        <w:ind w:firstLineChars="200" w:firstLine="480"/>
        <w:rPr>
          <w:rFonts w:asciiTheme="minorEastAsia" w:eastAsiaTheme="minorEastAsia" w:hAnsiTheme="minorEastAsia" w:cs="华文楷体"/>
          <w:color w:val="000000" w:themeColor="text1"/>
          <w:sz w:val="24"/>
        </w:rPr>
      </w:pPr>
      <w:r w:rsidRPr="00CC256B">
        <w:rPr>
          <w:rFonts w:asciiTheme="minorEastAsia" w:eastAsiaTheme="minorEastAsia" w:hAnsiTheme="minorEastAsia" w:cs="华文楷体" w:hint="eastAsia"/>
          <w:color w:val="000000" w:themeColor="text1"/>
          <w:sz w:val="24"/>
        </w:rPr>
        <w:t>误期违约金：卖方应按照合同规定的时间交货和提供服务，除了合同条款规定的情况外，如果卖方没有按照合同规定的时间交货和提供服务，买方将从合同价款中扣除误期违约金，每延期一天扣罚合同价款的千分之一，违约金总额不超过合同款的20%。买方应按照合同规定的时间和金额支付设备款，除了合同条款规定的情况外，如果买方未按规定的时间和金额支付设备款，买方应向卖方支付误期违约金，每延期一天扣罚应付款项的万分之五，违约金总额不超过合同款的10%。（具体以合同约定为准）</w:t>
      </w:r>
    </w:p>
    <w:p w:rsidR="003D61FA" w:rsidRPr="00CC256B" w:rsidRDefault="006E6BA9">
      <w:pPr>
        <w:spacing w:line="340" w:lineRule="exact"/>
        <w:ind w:firstLineChars="200" w:firstLine="480"/>
        <w:rPr>
          <w:rFonts w:asciiTheme="minorEastAsia" w:eastAsiaTheme="minorEastAsia" w:hAnsiTheme="minorEastAsia" w:cs="华文楷体"/>
          <w:color w:val="000000" w:themeColor="text1"/>
          <w:sz w:val="24"/>
        </w:rPr>
      </w:pPr>
      <w:r w:rsidRPr="00CC256B">
        <w:rPr>
          <w:rFonts w:asciiTheme="minorEastAsia" w:eastAsiaTheme="minorEastAsia" w:hAnsiTheme="minorEastAsia" w:cs="华文楷体" w:hint="eastAsia"/>
          <w:color w:val="000000" w:themeColor="text1"/>
          <w:sz w:val="24"/>
        </w:rPr>
        <w:t>合同的终止：如卖方无法履行合同规定的义务或者在合同实施过程中有谎报事实，损害买方利益的等欺诈行为，或者超过合同约定供货期限20日历日不能供货而影响采购人工程工期的；或买方违反合同约定，不履行给付义务。守约一方有权选择解除合同，违约一方应向守约一方支付合同价款30％的违约金。（具体以合同约定为准）</w:t>
      </w:r>
    </w:p>
    <w:p w:rsidR="003D61FA" w:rsidRPr="00CC256B" w:rsidRDefault="003D61FA">
      <w:pPr>
        <w:spacing w:line="340" w:lineRule="exact"/>
        <w:rPr>
          <w:rFonts w:asciiTheme="minorEastAsia" w:eastAsiaTheme="minorEastAsia" w:hAnsiTheme="minorEastAsia" w:cs="华文楷体"/>
          <w:b/>
          <w:bCs/>
          <w:color w:val="000000" w:themeColor="text1"/>
          <w:kern w:val="0"/>
          <w:sz w:val="28"/>
          <w:szCs w:val="20"/>
        </w:rPr>
      </w:pPr>
    </w:p>
    <w:p w:rsidR="003D61FA" w:rsidRPr="00CC256B" w:rsidRDefault="006E6BA9" w:rsidP="0071378F">
      <w:pPr>
        <w:spacing w:line="340" w:lineRule="exact"/>
        <w:ind w:firstLineChars="1095" w:firstLine="3078"/>
        <w:rPr>
          <w:rFonts w:asciiTheme="minorEastAsia" w:eastAsiaTheme="minorEastAsia" w:hAnsiTheme="minorEastAsia" w:cs="华文楷体"/>
          <w:b/>
          <w:bCs/>
          <w:color w:val="000000" w:themeColor="text1"/>
          <w:kern w:val="0"/>
          <w:sz w:val="28"/>
          <w:szCs w:val="20"/>
        </w:rPr>
      </w:pPr>
      <w:r w:rsidRPr="00CC256B">
        <w:rPr>
          <w:rFonts w:asciiTheme="minorEastAsia" w:eastAsiaTheme="minorEastAsia" w:hAnsiTheme="minorEastAsia" w:cs="华文楷体" w:hint="eastAsia"/>
          <w:b/>
          <w:bCs/>
          <w:color w:val="000000" w:themeColor="text1"/>
          <w:kern w:val="0"/>
          <w:sz w:val="28"/>
          <w:szCs w:val="20"/>
        </w:rPr>
        <w:t>第</w:t>
      </w:r>
      <w:r w:rsidR="00394DB0" w:rsidRPr="00CC256B">
        <w:rPr>
          <w:rFonts w:asciiTheme="minorEastAsia" w:eastAsiaTheme="minorEastAsia" w:hAnsiTheme="minorEastAsia" w:cs="华文楷体" w:hint="eastAsia"/>
          <w:b/>
          <w:bCs/>
          <w:color w:val="000000" w:themeColor="text1"/>
          <w:kern w:val="0"/>
          <w:sz w:val="28"/>
          <w:szCs w:val="20"/>
        </w:rPr>
        <w:t>三</w:t>
      </w:r>
      <w:r w:rsidRPr="00CC256B">
        <w:rPr>
          <w:rFonts w:asciiTheme="minorEastAsia" w:eastAsiaTheme="minorEastAsia" w:hAnsiTheme="minorEastAsia" w:cs="华文楷体" w:hint="eastAsia"/>
          <w:b/>
          <w:bCs/>
          <w:color w:val="000000" w:themeColor="text1"/>
          <w:kern w:val="0"/>
          <w:sz w:val="28"/>
          <w:szCs w:val="20"/>
        </w:rPr>
        <w:t>章    投标文件格式</w:t>
      </w:r>
    </w:p>
    <w:p w:rsidR="003D61FA" w:rsidRPr="00CC256B" w:rsidRDefault="006E6BA9">
      <w:pPr>
        <w:pStyle w:val="260"/>
        <w:spacing w:before="0" w:line="400" w:lineRule="exact"/>
        <w:ind w:firstLineChars="200" w:firstLine="482"/>
        <w:jc w:val="both"/>
        <w:outlineLvl w:val="9"/>
        <w:rPr>
          <w:rFonts w:asciiTheme="minorEastAsia" w:eastAsiaTheme="minorEastAsia" w:hAnsiTheme="minorEastAsia" w:cs="华文楷体"/>
          <w:color w:val="000000" w:themeColor="text1"/>
          <w:sz w:val="24"/>
          <w:szCs w:val="24"/>
        </w:rPr>
      </w:pPr>
      <w:r w:rsidRPr="00CC256B">
        <w:rPr>
          <w:rFonts w:asciiTheme="minorEastAsia" w:eastAsiaTheme="minorEastAsia" w:hAnsiTheme="minorEastAsia" w:cs="华文楷体" w:hint="eastAsia"/>
          <w:color w:val="000000" w:themeColor="text1"/>
          <w:sz w:val="24"/>
          <w:szCs w:val="24"/>
        </w:rPr>
        <w:t>一、投标人提交文件须知</w:t>
      </w:r>
    </w:p>
    <w:p w:rsidR="003D61FA" w:rsidRPr="00CC256B" w:rsidRDefault="006E6BA9">
      <w:pPr>
        <w:pStyle w:val="1"/>
        <w:numPr>
          <w:ilvl w:val="0"/>
          <w:numId w:val="0"/>
        </w:numPr>
        <w:spacing w:line="400" w:lineRule="exact"/>
        <w:ind w:firstLineChars="200" w:firstLine="480"/>
        <w:rPr>
          <w:rFonts w:asciiTheme="minorEastAsia" w:eastAsiaTheme="minorEastAsia" w:hAnsiTheme="minorEastAsia" w:cs="华文楷体"/>
          <w:color w:val="000000" w:themeColor="text1"/>
          <w:sz w:val="24"/>
          <w:szCs w:val="24"/>
        </w:rPr>
      </w:pPr>
      <w:r w:rsidRPr="00CC256B">
        <w:rPr>
          <w:rFonts w:asciiTheme="minorEastAsia" w:eastAsiaTheme="minorEastAsia" w:hAnsiTheme="minorEastAsia" w:cs="华文楷体" w:hint="eastAsia"/>
          <w:color w:val="000000" w:themeColor="text1"/>
          <w:sz w:val="24"/>
          <w:szCs w:val="24"/>
        </w:rPr>
        <w:t>1.投标人应严格按照以下顺序填写和提交下述规定的全部格式文件以及其他有关资</w:t>
      </w:r>
      <w:r w:rsidRPr="00CC256B">
        <w:rPr>
          <w:rFonts w:asciiTheme="minorEastAsia" w:eastAsiaTheme="minorEastAsia" w:hAnsiTheme="minorEastAsia" w:cs="华文楷体" w:hint="eastAsia"/>
          <w:color w:val="000000" w:themeColor="text1"/>
          <w:sz w:val="24"/>
          <w:szCs w:val="24"/>
        </w:rPr>
        <w:lastRenderedPageBreak/>
        <w:t>料，混乱的编排以致投标文件被误读或采购人查找不到有效文件，后果由投标人承担。</w:t>
      </w:r>
    </w:p>
    <w:p w:rsidR="003D61FA" w:rsidRPr="00CC256B" w:rsidRDefault="006E6BA9">
      <w:pPr>
        <w:pStyle w:val="1"/>
        <w:numPr>
          <w:ilvl w:val="0"/>
          <w:numId w:val="0"/>
        </w:numPr>
        <w:spacing w:line="400" w:lineRule="exact"/>
        <w:ind w:firstLineChars="200" w:firstLine="480"/>
        <w:rPr>
          <w:rFonts w:asciiTheme="minorEastAsia" w:eastAsiaTheme="minorEastAsia" w:hAnsiTheme="minorEastAsia" w:cs="华文楷体"/>
          <w:color w:val="000000" w:themeColor="text1"/>
          <w:sz w:val="24"/>
          <w:szCs w:val="24"/>
        </w:rPr>
      </w:pPr>
      <w:r w:rsidRPr="00CC256B">
        <w:rPr>
          <w:rFonts w:asciiTheme="minorEastAsia" w:eastAsiaTheme="minorEastAsia" w:hAnsiTheme="minorEastAsia" w:cs="华文楷体" w:hint="eastAsia"/>
          <w:color w:val="000000" w:themeColor="text1"/>
          <w:sz w:val="24"/>
          <w:szCs w:val="24"/>
        </w:rPr>
        <w:t>2.所附表格中要求回答的全部问题和信息都必须正面回答。</w:t>
      </w:r>
    </w:p>
    <w:p w:rsidR="003D61FA" w:rsidRDefault="006E6BA9">
      <w:pPr>
        <w:pStyle w:val="1"/>
        <w:numPr>
          <w:ilvl w:val="0"/>
          <w:numId w:val="0"/>
        </w:numPr>
        <w:spacing w:line="400" w:lineRule="exact"/>
        <w:ind w:firstLineChars="200" w:firstLine="480"/>
        <w:rPr>
          <w:rFonts w:asciiTheme="minorEastAsia" w:eastAsiaTheme="minorEastAsia" w:hAnsiTheme="minorEastAsia" w:cs="华文楷体"/>
          <w:color w:val="000000" w:themeColor="text1"/>
          <w:sz w:val="24"/>
          <w:szCs w:val="24"/>
        </w:rPr>
      </w:pPr>
      <w:r w:rsidRPr="00CC256B">
        <w:rPr>
          <w:rFonts w:asciiTheme="minorEastAsia" w:eastAsiaTheme="minorEastAsia" w:hAnsiTheme="minorEastAsia" w:cs="华文楷体" w:hint="eastAsia"/>
          <w:color w:val="000000" w:themeColor="text1"/>
          <w:sz w:val="24"/>
          <w:szCs w:val="24"/>
        </w:rPr>
        <w:t>3.采购人将依据投标人提交的资料并根据自己的判断，决定投标人履行合同合格性及能力。投标人提交的材料将被保密保存，但不退还。</w:t>
      </w:r>
    </w:p>
    <w:p w:rsidR="003D61FA" w:rsidRDefault="006E6BA9">
      <w:pPr>
        <w:pStyle w:val="260"/>
        <w:spacing w:before="0" w:line="400" w:lineRule="exact"/>
        <w:ind w:firstLineChars="200" w:firstLine="482"/>
        <w:jc w:val="both"/>
        <w:outlineLvl w:val="9"/>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二、商务部分</w:t>
      </w:r>
    </w:p>
    <w:p w:rsidR="00082075" w:rsidRDefault="00082075" w:rsidP="00082075">
      <w:pPr>
        <w:pStyle w:val="260"/>
        <w:spacing w:before="0" w:line="400" w:lineRule="exact"/>
        <w:jc w:val="both"/>
        <w:outlineLvl w:val="9"/>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投标文件格式如下：</w:t>
      </w:r>
    </w:p>
    <w:p w:rsidR="003D61FA" w:rsidRDefault="006E6BA9" w:rsidP="00082075">
      <w:pPr>
        <w:pStyle w:val="260"/>
        <w:spacing w:before="0" w:line="400" w:lineRule="exact"/>
        <w:jc w:val="both"/>
        <w:outlineLvl w:val="9"/>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szCs w:val="24"/>
        </w:rPr>
        <w:t>(一)投标函</w:t>
      </w:r>
    </w:p>
    <w:p w:rsidR="003D61FA" w:rsidRDefault="006E6BA9">
      <w:pPr>
        <w:pStyle w:val="a9"/>
        <w:adjustRightInd/>
        <w:spacing w:line="340" w:lineRule="exact"/>
        <w:rPr>
          <w:rFonts w:asciiTheme="minorEastAsia" w:eastAsiaTheme="minorEastAsia" w:hAnsiTheme="minorEastAsia" w:cs="华文楷体"/>
          <w:color w:val="000000" w:themeColor="text1"/>
          <w:kern w:val="2"/>
          <w:sz w:val="24"/>
          <w:szCs w:val="24"/>
        </w:rPr>
      </w:pPr>
      <w:r>
        <w:rPr>
          <w:rFonts w:asciiTheme="minorEastAsia" w:eastAsiaTheme="minorEastAsia" w:hAnsiTheme="minorEastAsia" w:cs="华文楷体" w:hint="eastAsia"/>
          <w:color w:val="000000" w:themeColor="text1"/>
          <w:kern w:val="2"/>
          <w:sz w:val="24"/>
          <w:szCs w:val="24"/>
          <w:u w:val="single"/>
        </w:rPr>
        <w:t>江苏师范大学</w:t>
      </w:r>
      <w:r>
        <w:rPr>
          <w:rFonts w:asciiTheme="minorEastAsia" w:eastAsiaTheme="minorEastAsia" w:hAnsiTheme="minorEastAsia" w:cs="华文楷体" w:hint="eastAsia"/>
          <w:color w:val="000000" w:themeColor="text1"/>
          <w:kern w:val="2"/>
          <w:sz w:val="24"/>
          <w:szCs w:val="24"/>
        </w:rPr>
        <w:t>：</w:t>
      </w:r>
    </w:p>
    <w:p w:rsidR="003D61FA" w:rsidRDefault="006E6BA9" w:rsidP="001F482C">
      <w:pPr>
        <w:spacing w:line="340" w:lineRule="exact"/>
        <w:ind w:firstLineChars="200" w:firstLine="480"/>
        <w:rPr>
          <w:rFonts w:asciiTheme="minorEastAsia" w:eastAsiaTheme="minorEastAsia" w:hAnsiTheme="minorEastAsia" w:cs="华文楷体"/>
          <w:color w:val="000000" w:themeColor="text1"/>
          <w:sz w:val="24"/>
        </w:rPr>
      </w:pPr>
      <w:r w:rsidRPr="001F482C">
        <w:rPr>
          <w:rFonts w:asciiTheme="minorEastAsia" w:eastAsiaTheme="minorEastAsia" w:hAnsiTheme="minorEastAsia" w:cs="华文楷体" w:hint="eastAsia"/>
          <w:color w:val="000000" w:themeColor="text1"/>
          <w:sz w:val="24"/>
          <w:u w:val="single"/>
        </w:rPr>
        <w:t>(投标人全称)</w:t>
      </w:r>
      <w:r>
        <w:rPr>
          <w:rFonts w:asciiTheme="minorEastAsia" w:eastAsiaTheme="minorEastAsia" w:hAnsiTheme="minorEastAsia" w:cs="华文楷体" w:hint="eastAsia"/>
          <w:color w:val="000000" w:themeColor="text1"/>
          <w:sz w:val="24"/>
        </w:rPr>
        <w:t>授权</w:t>
      </w:r>
      <w:r w:rsidRPr="001F482C">
        <w:rPr>
          <w:rFonts w:asciiTheme="minorEastAsia" w:eastAsiaTheme="minorEastAsia" w:hAnsiTheme="minorEastAsia" w:cs="华文楷体" w:hint="eastAsia"/>
          <w:color w:val="000000" w:themeColor="text1"/>
          <w:sz w:val="24"/>
          <w:u w:val="single"/>
        </w:rPr>
        <w:t>(投标人代表姓名)(职务、职称)</w:t>
      </w:r>
      <w:r>
        <w:rPr>
          <w:rFonts w:asciiTheme="minorEastAsia" w:eastAsiaTheme="minorEastAsia" w:hAnsiTheme="minorEastAsia" w:cs="华文楷体" w:hint="eastAsia"/>
          <w:color w:val="000000" w:themeColor="text1"/>
          <w:sz w:val="24"/>
        </w:rPr>
        <w:t>为我方代表，参加贵方组织的</w:t>
      </w:r>
      <w:r w:rsidRPr="001F482C">
        <w:rPr>
          <w:rFonts w:asciiTheme="minorEastAsia" w:eastAsiaTheme="minorEastAsia" w:hAnsiTheme="minorEastAsia" w:cs="华文楷体" w:hint="eastAsia"/>
          <w:color w:val="000000" w:themeColor="text1"/>
          <w:sz w:val="24"/>
          <w:u w:val="single"/>
        </w:rPr>
        <w:t>(</w:t>
      </w:r>
      <w:r w:rsidR="001F482C">
        <w:rPr>
          <w:rFonts w:asciiTheme="minorEastAsia" w:eastAsiaTheme="minorEastAsia" w:hAnsiTheme="minorEastAsia" w:cs="华文楷体" w:hint="eastAsia"/>
          <w:color w:val="000000" w:themeColor="text1"/>
          <w:sz w:val="24"/>
          <w:u w:val="single"/>
        </w:rPr>
        <w:t xml:space="preserve">项目名称、项目编号 </w:t>
      </w:r>
      <w:r w:rsidRPr="001F482C">
        <w:rPr>
          <w:rFonts w:asciiTheme="minorEastAsia" w:eastAsiaTheme="minorEastAsia" w:hAnsiTheme="minorEastAsia" w:cs="华文楷体" w:hint="eastAsia"/>
          <w:color w:val="000000" w:themeColor="text1"/>
          <w:sz w:val="24"/>
          <w:u w:val="single"/>
        </w:rPr>
        <w:t>)</w:t>
      </w:r>
      <w:r w:rsidR="001F482C">
        <w:rPr>
          <w:rFonts w:asciiTheme="minorEastAsia" w:eastAsiaTheme="minorEastAsia" w:hAnsiTheme="minorEastAsia" w:cs="华文楷体" w:hint="eastAsia"/>
          <w:color w:val="000000" w:themeColor="text1"/>
          <w:sz w:val="24"/>
        </w:rPr>
        <w:t>招标的有关活动，并对此项目进行投标，投标总价为</w:t>
      </w:r>
      <w:r w:rsidR="001F482C" w:rsidRPr="001F482C">
        <w:rPr>
          <w:rFonts w:asciiTheme="minorEastAsia" w:eastAsiaTheme="minorEastAsia" w:hAnsiTheme="minorEastAsia" w:cs="华文楷体"/>
          <w:color w:val="000000" w:themeColor="text1"/>
          <w:sz w:val="24"/>
        </w:rPr>
        <w:t>元</w:t>
      </w:r>
      <w:r w:rsidRPr="001F482C">
        <w:rPr>
          <w:rFonts w:asciiTheme="minorEastAsia" w:eastAsiaTheme="minorEastAsia" w:hAnsiTheme="minorEastAsia" w:cs="华文楷体" w:hint="eastAsia"/>
          <w:color w:val="000000" w:themeColor="text1"/>
          <w:sz w:val="24"/>
          <w:u w:val="single"/>
        </w:rPr>
        <w:t>（大写：元 ）</w:t>
      </w:r>
      <w:r>
        <w:rPr>
          <w:rFonts w:asciiTheme="minorEastAsia" w:eastAsiaTheme="minorEastAsia" w:hAnsiTheme="minorEastAsia" w:cs="华文楷体" w:hint="eastAsia"/>
          <w:color w:val="000000" w:themeColor="text1"/>
          <w:sz w:val="24"/>
        </w:rPr>
        <w:t>，供货安装期为：天，质保期为：年。为此：</w:t>
      </w:r>
    </w:p>
    <w:p w:rsidR="003D61FA"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1.我方同意在本项目</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中规定的投标日起</w:t>
      </w:r>
      <w:r>
        <w:rPr>
          <w:rFonts w:asciiTheme="minorEastAsia" w:eastAsiaTheme="minorEastAsia" w:hAnsiTheme="minorEastAsia" w:cs="华文楷体" w:hint="eastAsia"/>
          <w:color w:val="000000" w:themeColor="text1"/>
          <w:sz w:val="24"/>
          <w:szCs w:val="24"/>
          <w:u w:val="single"/>
        </w:rPr>
        <w:t>90日内</w:t>
      </w:r>
      <w:r>
        <w:rPr>
          <w:rFonts w:asciiTheme="minorEastAsia" w:eastAsiaTheme="minorEastAsia" w:hAnsiTheme="minorEastAsia" w:cs="华文楷体" w:hint="eastAsia"/>
          <w:color w:val="000000" w:themeColor="text1"/>
          <w:sz w:val="24"/>
          <w:szCs w:val="24"/>
        </w:rPr>
        <w:t>遵守本文中的承诺且在此期限期满之前均具有约束力。</w:t>
      </w:r>
    </w:p>
    <w:p w:rsidR="003D61FA"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2.我方承诺已经具备《中华人民共和国政府采购法》中规定的参加政府采购活动的供应商应当具备及本项目规定的资格条件。</w:t>
      </w:r>
    </w:p>
    <w:p w:rsidR="003D61FA"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3.提供投标须知规定的全部投标文件，包括投标文件</w:t>
      </w:r>
      <w:r w:rsidRPr="00082075">
        <w:rPr>
          <w:rFonts w:asciiTheme="minorEastAsia" w:eastAsiaTheme="minorEastAsia" w:hAnsiTheme="minorEastAsia" w:cs="华文楷体" w:hint="eastAsia"/>
          <w:b/>
          <w:color w:val="000000" w:themeColor="text1"/>
          <w:sz w:val="24"/>
          <w:szCs w:val="24"/>
        </w:rPr>
        <w:t>正本1份，副本</w:t>
      </w:r>
      <w:r w:rsidR="00151FE3">
        <w:rPr>
          <w:rFonts w:asciiTheme="minorEastAsia" w:eastAsiaTheme="minorEastAsia" w:hAnsiTheme="minorEastAsia" w:cs="华文楷体" w:hint="eastAsia"/>
          <w:b/>
          <w:color w:val="000000" w:themeColor="text1"/>
          <w:sz w:val="24"/>
          <w:szCs w:val="24"/>
        </w:rPr>
        <w:t>6</w:t>
      </w:r>
      <w:r w:rsidRPr="00082075">
        <w:rPr>
          <w:rFonts w:asciiTheme="minorEastAsia" w:eastAsiaTheme="minorEastAsia" w:hAnsiTheme="minorEastAsia" w:cs="华文楷体" w:hint="eastAsia"/>
          <w:b/>
          <w:color w:val="000000" w:themeColor="text1"/>
          <w:sz w:val="24"/>
          <w:szCs w:val="24"/>
        </w:rPr>
        <w:t>份。</w:t>
      </w:r>
    </w:p>
    <w:p w:rsidR="003D61FA"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4.按</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要求提供和交付的货物和服务的投标详见报价明细表及服务方案。</w:t>
      </w:r>
    </w:p>
    <w:p w:rsidR="003D61FA"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5.保证忠实执行双方签订的合同，并承担合同规定的责任和义务。</w:t>
      </w:r>
    </w:p>
    <w:p w:rsidR="003D61FA"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6.保证遵守</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的各项规定。</w:t>
      </w:r>
    </w:p>
    <w:p w:rsidR="003D61FA"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7.如果在规定的投标有效期内撤回投标，我方同意将被列入不良记录名单。</w:t>
      </w:r>
    </w:p>
    <w:p w:rsidR="003D61FA"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8.我方完全理解贵方不一定接受最低价的投标或收到的任何投标。</w:t>
      </w:r>
    </w:p>
    <w:p w:rsidR="003D61FA"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9.我方愿意向贵方提供任何与本项投标有关的数据、情况和技术资料。如果贵方需要，我方愿意提供我方做出的一切承诺的证明材料。</w:t>
      </w:r>
    </w:p>
    <w:p w:rsidR="003D61FA"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9.我方已详细审核全部投标文件，包括投标文件修改书（如果有的话）、参考资料及有关附件，确认无误。</w:t>
      </w:r>
    </w:p>
    <w:p w:rsidR="003D61FA"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10.我方承诺：采购人如果需追加采购本项目</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所列货物及相关服务的，在不改变合同其他实质性条款的前提下，按相同或更优惠的折扣保证供货。</w:t>
      </w:r>
    </w:p>
    <w:p w:rsidR="003D61FA"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11.我方承诺接受</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中《成交合同》的全部条款且无任何异议。</w:t>
      </w:r>
    </w:p>
    <w:p w:rsidR="003D61FA"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12.我方将严格遵守《中华人民共和国政府采购法》的有关规定，如果有下列情形之一的，将被处以采购金额5‰以上10‰以下的罚款，列入不良行为记录名单，在一至三年内禁止参加贵校采购活动；有违法所得的，并处没收违法所得；情节严重的，由工商行政管理机关吊销营业执照；构成犯罪的，依法追究刑事责任：</w:t>
      </w:r>
    </w:p>
    <w:p w:rsidR="003D61FA" w:rsidRDefault="006E6BA9">
      <w:pPr>
        <w:numPr>
          <w:ilvl w:val="0"/>
          <w:numId w:val="4"/>
        </w:numPr>
        <w:spacing w:line="340" w:lineRule="exact"/>
        <w:ind w:left="0"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提供虚假材料谋取成交的；</w:t>
      </w:r>
    </w:p>
    <w:p w:rsidR="003D61FA" w:rsidRDefault="006E6BA9">
      <w:pPr>
        <w:numPr>
          <w:ilvl w:val="0"/>
          <w:numId w:val="4"/>
        </w:numPr>
        <w:spacing w:line="340" w:lineRule="exact"/>
        <w:ind w:left="0"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采取不正当手段诋毁、排挤其他供应商的；</w:t>
      </w:r>
    </w:p>
    <w:p w:rsidR="003D61FA" w:rsidRDefault="006E6BA9">
      <w:pPr>
        <w:numPr>
          <w:ilvl w:val="0"/>
          <w:numId w:val="4"/>
        </w:numPr>
        <w:spacing w:line="340" w:lineRule="exact"/>
        <w:ind w:left="0"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与采购人、其它供应商或者采购人工作人员恶意串通的；</w:t>
      </w:r>
    </w:p>
    <w:p w:rsidR="003D61FA" w:rsidRDefault="006E6BA9">
      <w:pPr>
        <w:numPr>
          <w:ilvl w:val="0"/>
          <w:numId w:val="4"/>
        </w:numPr>
        <w:spacing w:line="340" w:lineRule="exact"/>
        <w:ind w:left="0"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向采购人、采购人工作人员行贿或者提供其他不正当利益的；</w:t>
      </w:r>
    </w:p>
    <w:p w:rsidR="003D61FA" w:rsidRDefault="006E6BA9">
      <w:pPr>
        <w:numPr>
          <w:ilvl w:val="0"/>
          <w:numId w:val="4"/>
        </w:numPr>
        <w:spacing w:line="340" w:lineRule="exact"/>
        <w:ind w:left="0"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未经采购人同意，在采购过程中与采购人进行协商招标的；</w:t>
      </w:r>
    </w:p>
    <w:p w:rsidR="003D61FA" w:rsidRDefault="006E6BA9">
      <w:pPr>
        <w:numPr>
          <w:ilvl w:val="0"/>
          <w:numId w:val="4"/>
        </w:numPr>
        <w:spacing w:line="340" w:lineRule="exact"/>
        <w:ind w:left="0"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拒绝有关部门监督检查或提供虚假情况的；</w:t>
      </w:r>
    </w:p>
    <w:p w:rsidR="003D61FA" w:rsidRDefault="006E6BA9">
      <w:pPr>
        <w:numPr>
          <w:ilvl w:val="0"/>
          <w:numId w:val="4"/>
        </w:numPr>
        <w:spacing w:line="340" w:lineRule="exact"/>
        <w:ind w:left="0"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拒绝质量技术监督部门对投标样品或成交货物作质量检验的。</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与本投标有关的一切往来通讯请寄：</w:t>
      </w:r>
    </w:p>
    <w:p w:rsidR="003D61FA" w:rsidRDefault="006E6BA9">
      <w:pPr>
        <w:tabs>
          <w:tab w:val="left" w:pos="480"/>
        </w:tabs>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地址：</w:t>
      </w:r>
    </w:p>
    <w:p w:rsidR="003D61FA" w:rsidRDefault="006E6BA9">
      <w:pPr>
        <w:tabs>
          <w:tab w:val="left" w:pos="480"/>
        </w:tabs>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lastRenderedPageBreak/>
        <w:t>邮编：</w:t>
      </w:r>
    </w:p>
    <w:p w:rsidR="003D61FA" w:rsidRDefault="006E6BA9">
      <w:pPr>
        <w:tabs>
          <w:tab w:val="left" w:pos="480"/>
        </w:tabs>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电话：_</w:t>
      </w:r>
    </w:p>
    <w:p w:rsidR="003D61FA" w:rsidRDefault="006E6BA9">
      <w:pPr>
        <w:tabs>
          <w:tab w:val="left" w:pos="480"/>
        </w:tabs>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传真：</w:t>
      </w:r>
    </w:p>
    <w:p w:rsidR="003D61FA" w:rsidRDefault="006E6BA9">
      <w:pPr>
        <w:tabs>
          <w:tab w:val="left" w:pos="480"/>
        </w:tabs>
        <w:spacing w:line="340" w:lineRule="exact"/>
        <w:ind w:firstLineChars="200" w:firstLine="480"/>
        <w:rPr>
          <w:rFonts w:asciiTheme="minorEastAsia" w:eastAsiaTheme="minorEastAsia" w:hAnsiTheme="minorEastAsia" w:cs="华文楷体"/>
          <w:color w:val="000000" w:themeColor="text1"/>
          <w:sz w:val="24"/>
          <w:u w:val="single"/>
        </w:rPr>
      </w:pPr>
      <w:r>
        <w:rPr>
          <w:rFonts w:asciiTheme="minorEastAsia" w:eastAsiaTheme="minorEastAsia" w:hAnsiTheme="minorEastAsia" w:cs="华文楷体" w:hint="eastAsia"/>
          <w:color w:val="000000" w:themeColor="text1"/>
          <w:sz w:val="24"/>
        </w:rPr>
        <w:t>投标人代表姓名：</w:t>
      </w:r>
    </w:p>
    <w:p w:rsidR="003D61FA" w:rsidRDefault="006E6BA9">
      <w:pPr>
        <w:tabs>
          <w:tab w:val="left" w:pos="480"/>
        </w:tabs>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投标人代表联系电话：</w:t>
      </w:r>
    </w:p>
    <w:p w:rsidR="003D61FA" w:rsidRDefault="006E6BA9">
      <w:pPr>
        <w:tabs>
          <w:tab w:val="left" w:pos="480"/>
        </w:tabs>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投标人代表E-Mail：</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投标人：</w:t>
      </w:r>
      <w:r>
        <w:rPr>
          <w:rFonts w:asciiTheme="minorEastAsia" w:eastAsiaTheme="minorEastAsia" w:hAnsiTheme="minorEastAsia" w:cs="华文楷体" w:hint="eastAsia"/>
          <w:color w:val="000000" w:themeColor="text1"/>
          <w:sz w:val="24"/>
        </w:rPr>
        <w:tab/>
      </w:r>
      <w:r>
        <w:rPr>
          <w:rFonts w:asciiTheme="minorEastAsia" w:eastAsiaTheme="minorEastAsia" w:hAnsiTheme="minorEastAsia" w:cs="华文楷体" w:hint="eastAsia"/>
          <w:color w:val="000000" w:themeColor="text1"/>
          <w:sz w:val="24"/>
        </w:rPr>
        <w:tab/>
      </w:r>
      <w:r>
        <w:rPr>
          <w:rFonts w:asciiTheme="minorEastAsia" w:eastAsiaTheme="minorEastAsia" w:hAnsiTheme="minorEastAsia" w:cs="华文楷体" w:hint="eastAsia"/>
          <w:color w:val="000000" w:themeColor="text1"/>
          <w:sz w:val="24"/>
          <w:u w:val="single"/>
        </w:rPr>
        <w:t xml:space="preserve">                  （公章）</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投标人代表签字：</w:t>
      </w:r>
    </w:p>
    <w:p w:rsidR="003D61FA" w:rsidRDefault="006E6BA9">
      <w:pPr>
        <w:spacing w:line="340" w:lineRule="exact"/>
        <w:ind w:firstLineChars="1800" w:firstLine="4320"/>
        <w:rPr>
          <w:rFonts w:asciiTheme="minorEastAsia" w:eastAsiaTheme="minorEastAsia" w:hAnsiTheme="minorEastAsia" w:cs="华文楷体"/>
          <w:color w:val="000000" w:themeColor="text1"/>
        </w:rPr>
      </w:pPr>
      <w:r>
        <w:rPr>
          <w:rFonts w:asciiTheme="minorEastAsia" w:eastAsiaTheme="minorEastAsia" w:hAnsiTheme="minorEastAsia" w:cs="华文楷体" w:hint="eastAsia"/>
          <w:color w:val="000000" w:themeColor="text1"/>
          <w:sz w:val="24"/>
        </w:rPr>
        <w:t>日期</w:t>
      </w:r>
      <w:r>
        <w:rPr>
          <w:rFonts w:asciiTheme="minorEastAsia" w:eastAsiaTheme="minorEastAsia" w:hAnsiTheme="minorEastAsia" w:cs="华文楷体" w:hint="eastAsia"/>
          <w:color w:val="000000" w:themeColor="text1"/>
          <w:sz w:val="24"/>
        </w:rPr>
        <w:tab/>
      </w:r>
      <w:r>
        <w:rPr>
          <w:rFonts w:asciiTheme="minorEastAsia" w:eastAsiaTheme="minorEastAsia" w:hAnsiTheme="minorEastAsia" w:cs="华文楷体" w:hint="eastAsia"/>
          <w:color w:val="000000" w:themeColor="text1"/>
          <w:sz w:val="24"/>
        </w:rPr>
        <w:tab/>
      </w:r>
      <w:r>
        <w:rPr>
          <w:rFonts w:asciiTheme="minorEastAsia" w:eastAsiaTheme="minorEastAsia" w:hAnsiTheme="minorEastAsia" w:cs="华文楷体" w:hint="eastAsia"/>
          <w:color w:val="000000" w:themeColor="text1"/>
          <w:sz w:val="24"/>
        </w:rPr>
        <w:tab/>
        <w:t xml:space="preserve">    年    月    日</w:t>
      </w:r>
      <w:bookmarkStart w:id="1" w:name="_Toc21000519"/>
      <w:bookmarkStart w:id="2" w:name="_Toc20988289"/>
      <w:bookmarkStart w:id="3" w:name="_Toc20816120"/>
      <w:bookmarkStart w:id="4" w:name="_Toc20642290"/>
      <w:bookmarkStart w:id="5" w:name="_Toc36287943"/>
      <w:bookmarkStart w:id="6" w:name="_Toc21001363"/>
    </w:p>
    <w:p w:rsidR="00DF5389" w:rsidRDefault="00DF5389">
      <w:pPr>
        <w:pStyle w:val="20"/>
        <w:spacing w:before="0" w:after="0" w:line="340" w:lineRule="exact"/>
        <w:ind w:firstLineChars="1229" w:firstLine="2961"/>
        <w:jc w:val="both"/>
        <w:outlineLvl w:val="9"/>
        <w:rPr>
          <w:rFonts w:asciiTheme="minorEastAsia" w:eastAsiaTheme="minorEastAsia" w:hAnsiTheme="minorEastAsia" w:cs="华文楷体"/>
          <w:color w:val="000000" w:themeColor="text1"/>
          <w:sz w:val="24"/>
          <w:szCs w:val="24"/>
        </w:rPr>
      </w:pPr>
    </w:p>
    <w:p w:rsidR="003D61FA" w:rsidRPr="004F59DC" w:rsidRDefault="006E6BA9" w:rsidP="00082075">
      <w:pPr>
        <w:pStyle w:val="20"/>
        <w:spacing w:before="0" w:after="0" w:line="340" w:lineRule="exact"/>
        <w:jc w:val="both"/>
        <w:outlineLvl w:val="9"/>
        <w:rPr>
          <w:rFonts w:asciiTheme="majorEastAsia" w:eastAsiaTheme="majorEastAsia" w:hAnsiTheme="majorEastAsia" w:cs="华文楷体"/>
          <w:color w:val="000000" w:themeColor="text1"/>
          <w:sz w:val="24"/>
          <w:szCs w:val="24"/>
        </w:rPr>
      </w:pPr>
      <w:r w:rsidRPr="004F59DC">
        <w:rPr>
          <w:rFonts w:asciiTheme="majorEastAsia" w:eastAsiaTheme="majorEastAsia" w:hAnsiTheme="majorEastAsia" w:cs="华文楷体" w:hint="eastAsia"/>
          <w:color w:val="000000" w:themeColor="text1"/>
          <w:sz w:val="24"/>
          <w:szCs w:val="24"/>
        </w:rPr>
        <w:t>(二)法定代表人授权委托书</w:t>
      </w:r>
      <w:bookmarkEnd w:id="1"/>
      <w:bookmarkEnd w:id="2"/>
      <w:bookmarkEnd w:id="3"/>
      <w:bookmarkEnd w:id="4"/>
      <w:bookmarkEnd w:id="5"/>
      <w:bookmarkEnd w:id="6"/>
    </w:p>
    <w:p w:rsidR="004A1940" w:rsidRPr="004F59DC" w:rsidRDefault="004A1940" w:rsidP="004A1940">
      <w:pPr>
        <w:spacing w:line="340" w:lineRule="exact"/>
        <w:rPr>
          <w:rFonts w:asciiTheme="majorEastAsia" w:eastAsiaTheme="majorEastAsia" w:hAnsiTheme="majorEastAsia"/>
          <w:sz w:val="24"/>
        </w:rPr>
      </w:pPr>
      <w:r w:rsidRPr="004F59DC">
        <w:rPr>
          <w:rFonts w:asciiTheme="majorEastAsia" w:eastAsiaTheme="majorEastAsia" w:hAnsiTheme="majorEastAsia" w:hint="eastAsia"/>
          <w:sz w:val="24"/>
          <w:u w:val="single"/>
        </w:rPr>
        <w:t>江苏师范大学</w:t>
      </w:r>
      <w:r w:rsidRPr="004F59DC">
        <w:rPr>
          <w:rFonts w:asciiTheme="majorEastAsia" w:eastAsiaTheme="majorEastAsia" w:hAnsiTheme="majorEastAsia" w:hint="eastAsia"/>
          <w:sz w:val="24"/>
        </w:rPr>
        <w:t>：</w:t>
      </w:r>
    </w:p>
    <w:p w:rsidR="004A1940" w:rsidRPr="004F59DC" w:rsidRDefault="004A1940" w:rsidP="004A1940">
      <w:pPr>
        <w:spacing w:line="340" w:lineRule="exact"/>
        <w:ind w:firstLineChars="200" w:firstLine="480"/>
        <w:rPr>
          <w:rFonts w:asciiTheme="majorEastAsia" w:eastAsiaTheme="majorEastAsia" w:hAnsiTheme="majorEastAsia"/>
          <w:sz w:val="24"/>
        </w:rPr>
      </w:pPr>
      <w:r w:rsidRPr="004F59DC">
        <w:rPr>
          <w:rFonts w:asciiTheme="majorEastAsia" w:eastAsiaTheme="majorEastAsia" w:hAnsiTheme="majorEastAsia" w:hint="eastAsia"/>
          <w:sz w:val="24"/>
        </w:rPr>
        <w:t>本授权书声明：注册于（投标人住址）的（投标人名称）法定代表人（法定代表人姓名、职务）代表本公司授权在下面签字的（投标人代表姓名、职务）为本公司的合法代理人，就贵方组织的项目，项目编号：，以本公司名义处理一切与之有关的事务。</w:t>
      </w:r>
    </w:p>
    <w:p w:rsidR="004A1940" w:rsidRPr="004F59DC" w:rsidRDefault="004A1940" w:rsidP="004A1940">
      <w:pPr>
        <w:spacing w:line="340" w:lineRule="exact"/>
        <w:ind w:firstLineChars="200" w:firstLine="480"/>
        <w:rPr>
          <w:rFonts w:asciiTheme="majorEastAsia" w:eastAsiaTheme="majorEastAsia" w:hAnsiTheme="majorEastAsia"/>
          <w:sz w:val="24"/>
        </w:rPr>
      </w:pPr>
      <w:r w:rsidRPr="004F59DC">
        <w:rPr>
          <w:rFonts w:asciiTheme="majorEastAsia" w:eastAsiaTheme="majorEastAsia" w:hAnsiTheme="majorEastAsia" w:hint="eastAsia"/>
          <w:sz w:val="24"/>
        </w:rPr>
        <w:t>本授权书于    年  月  日签字生效，特此声明。</w:t>
      </w:r>
    </w:p>
    <w:p w:rsidR="004A1940" w:rsidRPr="004F59DC" w:rsidRDefault="004A1940" w:rsidP="004A1940">
      <w:pPr>
        <w:spacing w:line="340" w:lineRule="exact"/>
        <w:ind w:firstLineChars="200" w:firstLine="480"/>
        <w:rPr>
          <w:rFonts w:asciiTheme="majorEastAsia" w:eastAsiaTheme="majorEastAsia" w:hAnsiTheme="majorEastAsia"/>
          <w:sz w:val="24"/>
        </w:rPr>
      </w:pPr>
      <w:r w:rsidRPr="004F59DC">
        <w:rPr>
          <w:rFonts w:asciiTheme="majorEastAsia" w:eastAsiaTheme="majorEastAsia" w:hAnsiTheme="majorEastAsia" w:hint="eastAsia"/>
          <w:sz w:val="24"/>
        </w:rPr>
        <w:t>法定代表人印刷体姓名、签字或盖章：</w:t>
      </w:r>
    </w:p>
    <w:p w:rsidR="004A1940" w:rsidRPr="004F59DC" w:rsidRDefault="004A1940" w:rsidP="004A1940">
      <w:pPr>
        <w:spacing w:line="340" w:lineRule="exact"/>
        <w:ind w:firstLineChars="200" w:firstLine="480"/>
        <w:rPr>
          <w:rFonts w:asciiTheme="majorEastAsia" w:eastAsiaTheme="majorEastAsia" w:hAnsiTheme="majorEastAsia"/>
          <w:sz w:val="24"/>
        </w:rPr>
      </w:pPr>
      <w:r w:rsidRPr="004F59DC">
        <w:rPr>
          <w:rFonts w:asciiTheme="majorEastAsia" w:eastAsiaTheme="majorEastAsia" w:hAnsiTheme="majorEastAsia" w:hint="eastAsia"/>
          <w:sz w:val="24"/>
        </w:rPr>
        <w:t>投标人代表印刷体姓名、签字或盖章：</w:t>
      </w:r>
    </w:p>
    <w:p w:rsidR="004A1940" w:rsidRPr="004F59DC" w:rsidRDefault="004A1940" w:rsidP="004A1940">
      <w:pPr>
        <w:spacing w:line="340" w:lineRule="exact"/>
        <w:ind w:firstLineChars="200" w:firstLine="480"/>
        <w:rPr>
          <w:rFonts w:asciiTheme="majorEastAsia" w:eastAsiaTheme="majorEastAsia" w:hAnsiTheme="majorEastAsia"/>
          <w:sz w:val="24"/>
          <w:u w:val="single"/>
        </w:rPr>
      </w:pPr>
      <w:r w:rsidRPr="004F59DC">
        <w:rPr>
          <w:rFonts w:asciiTheme="majorEastAsia" w:eastAsiaTheme="majorEastAsia" w:hAnsiTheme="majorEastAsia" w:hint="eastAsia"/>
          <w:sz w:val="24"/>
        </w:rPr>
        <w:t>投标人全称、投标人公章：</w:t>
      </w:r>
      <w:r w:rsidRPr="004F59DC">
        <w:rPr>
          <w:rFonts w:asciiTheme="majorEastAsia" w:eastAsiaTheme="majorEastAsia" w:hAnsiTheme="majorEastAsia" w:hint="eastAsia"/>
          <w:sz w:val="24"/>
        </w:rPr>
        <w:tab/>
      </w:r>
      <w:r w:rsidRPr="004F59DC">
        <w:rPr>
          <w:rFonts w:asciiTheme="majorEastAsia" w:eastAsiaTheme="majorEastAsia" w:hAnsiTheme="majorEastAsia" w:hint="eastAsia"/>
          <w:sz w:val="24"/>
        </w:rPr>
        <w:tab/>
      </w:r>
    </w:p>
    <w:p w:rsidR="004A1940" w:rsidRPr="004F59DC" w:rsidRDefault="004A1940" w:rsidP="004A1940">
      <w:pPr>
        <w:spacing w:line="380" w:lineRule="exact"/>
        <w:rPr>
          <w:rFonts w:asciiTheme="majorEastAsia" w:eastAsiaTheme="majorEastAsia" w:hAnsiTheme="majorEastAsia"/>
          <w:sz w:val="24"/>
        </w:rPr>
      </w:pPr>
      <w:r w:rsidRPr="004F59DC">
        <w:rPr>
          <w:rFonts w:asciiTheme="majorEastAsia" w:eastAsiaTheme="majorEastAsia" w:hAnsiTheme="majorEastAsia" w:hint="eastAsia"/>
          <w:sz w:val="24"/>
        </w:rPr>
        <w:t xml:space="preserve">    日期：</w:t>
      </w:r>
      <w:r w:rsidRPr="004F59DC">
        <w:rPr>
          <w:rFonts w:asciiTheme="majorEastAsia" w:eastAsiaTheme="majorEastAsia" w:hAnsiTheme="majorEastAsia" w:hint="eastAsia"/>
          <w:sz w:val="24"/>
        </w:rPr>
        <w:tab/>
      </w:r>
      <w:r w:rsidRPr="004F59DC">
        <w:rPr>
          <w:rFonts w:asciiTheme="majorEastAsia" w:eastAsiaTheme="majorEastAsia" w:hAnsiTheme="majorEastAsia" w:hint="eastAsia"/>
          <w:sz w:val="24"/>
        </w:rPr>
        <w:tab/>
      </w:r>
      <w:r w:rsidRPr="004F59DC">
        <w:rPr>
          <w:rFonts w:asciiTheme="majorEastAsia" w:eastAsiaTheme="majorEastAsia" w:hAnsiTheme="majorEastAsia" w:hint="eastAsia"/>
          <w:sz w:val="24"/>
        </w:rPr>
        <w:tab/>
        <w:t xml:space="preserve">    年    月    日</w:t>
      </w:r>
    </w:p>
    <w:p w:rsidR="003D61FA" w:rsidRDefault="00181953">
      <w:pPr>
        <w:spacing w:line="340" w:lineRule="exact"/>
        <w:rPr>
          <w:rFonts w:asciiTheme="minorEastAsia" w:eastAsiaTheme="minorEastAsia" w:hAnsiTheme="minorEastAsia" w:cs="华文楷体"/>
          <w:color w:val="000000" w:themeColor="text1"/>
        </w:rPr>
      </w:pPr>
      <w:r w:rsidRPr="00181953">
        <w:rPr>
          <w:rFonts w:asciiTheme="minorEastAsia" w:eastAsiaTheme="minorEastAsia" w:hAnsiTheme="minorEastAsia" w:cs="华文楷体"/>
          <w:noProof/>
          <w:color w:val="000000" w:themeColor="text1"/>
          <w:sz w:val="28"/>
          <w:szCs w:val="28"/>
        </w:rPr>
        <w:pict>
          <v:shapetype id="_x0000_t202" coordsize="21600,21600" o:spt="202" path="m,l,21600r21600,l21600,xe">
            <v:stroke joinstyle="miter"/>
            <v:path gradientshapeok="t" o:connecttype="rect"/>
          </v:shapetype>
          <v:shape id="文本框 1" o:spid="_x0000_s1026" type="#_x0000_t202" style="position:absolute;left:0;text-align:left;margin-left:35.85pt;margin-top:14.9pt;width:376.15pt;height:7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zF3PQIAAFEEAAAOAAAAZHJzL2Uyb0RvYy54bWysVM2O0zAQviPxDpbvNGlpt9uo6WrpUoS0&#10;/EgLD+A4TmLheIztNlkeAN6AExfuPFefg7HTLRFwQuRg2Z7xN998M5P1Vd8qchDWSdA5nU5SSoTm&#10;UEpd5/T9u92TS0qcZ7pkCrTI6b1w9Grz+NG6M5mYQQOqFJYgiHZZZ3LaeG+yJHG8ES1zEzBCo7EC&#10;2zKPR1snpWUdorcqmaXpRdKBLY0FLpzD25vBSDcRv6oE92+qyglPVE6Rm4+rjWsR1mSzZlltmWkk&#10;P9Fg/8CiZVJj0DPUDfOM7K38A6qV3IKDyk84tAlUleQi5oDZTNPfsrlrmBExFxTHmbNM7v/B8teH&#10;t5bIEmtHiWYtluj49cvx24/j989kGuTpjMvQ686gn++fQR9cQ6rO3AL/4IiGbcN0La6tha4RrER6&#10;8WUyejrguABSdK+gxDhs7yEC9ZVtAyCqQRAdy3R/Lo3oPeF4OV8ul9N0QQlH22qVXqSxdgnLHl4b&#10;6/wLAS0Jm5xaLH1EZ4db5zEPdH1wiexByXInlYoHWxdbZcmBYZvs4hdSxydu7KY06TD6YrYYBBjb&#10;3Bgijd/fIFrpsd+VbHN6eXZiWZDtuS5jN3om1bDH+EojjaBjkG4Q0fdFf6pLAeU9Kmph6GucQ9w0&#10;YD9R0mFP59R93DMrKFEvNVZlNZ0/XeEQxMN8sZyh1HZsKcYWpjlC5dRTMmy3fhicvbGybjDS0Aca&#10;rrGSlYwiB6oDqxNv7Nso5GnGwmCMz9Hr159g8xMAAP//AwBQSwMEFAAGAAgAAAAhABuCqe7fAAAA&#10;CQEAAA8AAABkcnMvZG93bnJldi54bWxMj8tOwzAQRfdI/IM1SOyonfBoGuJUgKhYlT5AsHVjN4mw&#10;x5HttuHvGVawHN2rO+dU89FZdjQh9h4lZBMBzGDjdY+thPe3xVUBLCaFWlmPRsK3iTCvz88qVWp/&#10;wo05blPLaARjqSR0KQ0l57HpjFNx4geDlO19cCrRGVqugzrRuLM8F+KOO9UjfejUYJ4603xtD05C&#10;e/34HD73M2/Xy5UQq9fFR3jJpLy8GB/ugSUzpr8y/OITOtTEtPMH1JFZCdNsSk0J+YwMKC/yG3Lb&#10;UbG4LYDXFf9vUP8AAAD//wMAUEsBAi0AFAAGAAgAAAAhALaDOJL+AAAA4QEAABMAAAAAAAAAAAAA&#10;AAAAAAAAAFtDb250ZW50X1R5cGVzXS54bWxQSwECLQAUAAYACAAAACEAOP0h/9YAAACUAQAACwAA&#10;AAAAAAAAAAAAAAAvAQAAX3JlbHMvLnJlbHNQSwECLQAUAAYACAAAACEAuRsxdz0CAABRBAAADgAA&#10;AAAAAAAAAAAAAAAuAgAAZHJzL2Uyb0RvYy54bWxQSwECLQAUAAYACAAAACEAG4Kp7t8AAAAJAQAA&#10;DwAAAAAAAAAAAAAAAACXBAAAZHJzL2Rvd25yZXYueG1sUEsFBgAAAAAEAAQA8wAAAKMFAAAAAA==&#10;">
            <v:textbox inset="2.53997mm,,2.53997mm">
              <w:txbxContent>
                <w:p w:rsidR="00CA2DDD" w:rsidRDefault="00CA2DDD">
                  <w:pPr>
                    <w:jc w:val="center"/>
                    <w:rPr>
                      <w:rFonts w:ascii="宋体" w:hAnsi="宋体"/>
                      <w:sz w:val="24"/>
                    </w:rPr>
                  </w:pPr>
                </w:p>
                <w:p w:rsidR="00CA2DDD" w:rsidRDefault="00CA2DDD">
                  <w:pPr>
                    <w:rPr>
                      <w:rFonts w:ascii="宋体" w:hAnsi="宋体"/>
                      <w:sz w:val="24"/>
                    </w:rPr>
                  </w:pPr>
                </w:p>
                <w:p w:rsidR="00CA2DDD" w:rsidRDefault="00CA2DDD">
                  <w:pPr>
                    <w:jc w:val="center"/>
                  </w:pPr>
                  <w:r>
                    <w:rPr>
                      <w:rFonts w:ascii="宋体" w:hAnsi="宋体" w:hint="eastAsia"/>
                      <w:sz w:val="24"/>
                    </w:rPr>
                    <w:t>（投标代表二代身份证正反面复印件粘贴处）</w:t>
                  </w:r>
                </w:p>
              </w:txbxContent>
            </v:textbox>
            <w10:wrap type="square"/>
          </v:shape>
        </w:pict>
      </w:r>
      <w:bookmarkStart w:id="7" w:name="_Toc86202638"/>
    </w:p>
    <w:p w:rsidR="003D61FA" w:rsidRDefault="003D61FA">
      <w:pPr>
        <w:spacing w:line="400" w:lineRule="exact"/>
        <w:ind w:firstLineChars="200" w:firstLine="480"/>
        <w:rPr>
          <w:rFonts w:asciiTheme="minorEastAsia" w:eastAsiaTheme="minorEastAsia" w:hAnsiTheme="minorEastAsia" w:cs="华文楷体"/>
          <w:color w:val="000000" w:themeColor="text1"/>
          <w:sz w:val="24"/>
        </w:rPr>
      </w:pPr>
    </w:p>
    <w:p w:rsidR="004A1940" w:rsidRDefault="004A1940">
      <w:pPr>
        <w:spacing w:line="400" w:lineRule="exact"/>
        <w:ind w:firstLineChars="200" w:firstLine="480"/>
        <w:rPr>
          <w:rFonts w:asciiTheme="minorEastAsia" w:eastAsiaTheme="minorEastAsia" w:hAnsiTheme="minorEastAsia" w:cs="华文楷体"/>
          <w:color w:val="000000" w:themeColor="text1"/>
          <w:sz w:val="24"/>
        </w:rPr>
      </w:pPr>
    </w:p>
    <w:p w:rsidR="004A1940" w:rsidRDefault="004A1940">
      <w:pPr>
        <w:spacing w:line="400" w:lineRule="exact"/>
        <w:ind w:firstLineChars="200" w:firstLine="480"/>
        <w:rPr>
          <w:rFonts w:asciiTheme="minorEastAsia" w:eastAsiaTheme="minorEastAsia" w:hAnsiTheme="minorEastAsia" w:cs="华文楷体"/>
          <w:color w:val="000000" w:themeColor="text1"/>
          <w:sz w:val="24"/>
        </w:rPr>
      </w:pPr>
    </w:p>
    <w:p w:rsidR="004A1940" w:rsidRDefault="004A1940">
      <w:pPr>
        <w:spacing w:line="400" w:lineRule="exact"/>
        <w:ind w:firstLineChars="200" w:firstLine="480"/>
        <w:rPr>
          <w:rFonts w:asciiTheme="minorEastAsia" w:eastAsiaTheme="minorEastAsia" w:hAnsiTheme="minorEastAsia" w:cs="华文楷体"/>
          <w:color w:val="000000" w:themeColor="text1"/>
          <w:sz w:val="24"/>
        </w:rPr>
      </w:pPr>
    </w:p>
    <w:p w:rsidR="004A1940" w:rsidRDefault="004A1940">
      <w:pPr>
        <w:spacing w:line="400" w:lineRule="exact"/>
        <w:ind w:firstLineChars="200" w:firstLine="480"/>
        <w:rPr>
          <w:rFonts w:asciiTheme="minorEastAsia" w:eastAsiaTheme="minorEastAsia" w:hAnsiTheme="minorEastAsia" w:cs="华文楷体"/>
          <w:color w:val="000000" w:themeColor="text1"/>
          <w:sz w:val="24"/>
        </w:rPr>
      </w:pPr>
    </w:p>
    <w:p w:rsidR="004A1940" w:rsidRDefault="004A1940">
      <w:pPr>
        <w:spacing w:line="400" w:lineRule="exact"/>
        <w:ind w:firstLineChars="200" w:firstLine="480"/>
        <w:rPr>
          <w:rFonts w:asciiTheme="minorEastAsia" w:eastAsiaTheme="minorEastAsia" w:hAnsiTheme="minorEastAsia" w:cs="华文楷体"/>
          <w:color w:val="000000" w:themeColor="text1"/>
          <w:sz w:val="24"/>
        </w:rPr>
      </w:pPr>
    </w:p>
    <w:p w:rsidR="003D61FA" w:rsidRDefault="004A1940">
      <w:pPr>
        <w:spacing w:line="400" w:lineRule="exact"/>
        <w:rPr>
          <w:rFonts w:asciiTheme="minorEastAsia" w:eastAsiaTheme="minorEastAsia" w:hAnsiTheme="minorEastAsia" w:cs="华文楷体"/>
          <w:b/>
          <w:color w:val="000000" w:themeColor="text1"/>
          <w:sz w:val="24"/>
        </w:rPr>
      </w:pPr>
      <w:r>
        <w:rPr>
          <w:rFonts w:asciiTheme="minorEastAsia" w:eastAsiaTheme="minorEastAsia" w:hAnsiTheme="minorEastAsia" w:cs="华文楷体" w:hint="eastAsia"/>
          <w:b/>
          <w:color w:val="000000" w:themeColor="text1"/>
          <w:sz w:val="24"/>
        </w:rPr>
        <w:t>（三）投标人营业执照（经年检的副本）、税务登记证副本、企业人组织机构代码证。（如三证合一，请提供新证，以上文件提供原件，原件当场审核后退回）；</w:t>
      </w:r>
    </w:p>
    <w:p w:rsidR="004A1940" w:rsidRDefault="004A1940">
      <w:pPr>
        <w:spacing w:line="400" w:lineRule="exact"/>
        <w:rPr>
          <w:rFonts w:asciiTheme="minorEastAsia" w:eastAsiaTheme="minorEastAsia" w:hAnsiTheme="minorEastAsia" w:cs="华文楷体"/>
          <w:b/>
          <w:color w:val="000000" w:themeColor="text1"/>
          <w:sz w:val="24"/>
        </w:rPr>
      </w:pPr>
    </w:p>
    <w:p w:rsidR="004A1940" w:rsidRDefault="004A1940">
      <w:pPr>
        <w:spacing w:line="400" w:lineRule="exact"/>
        <w:rPr>
          <w:rFonts w:asciiTheme="minorEastAsia" w:eastAsiaTheme="minorEastAsia" w:hAnsiTheme="minorEastAsia" w:cs="华文楷体"/>
          <w:b/>
          <w:color w:val="000000" w:themeColor="text1"/>
          <w:sz w:val="24"/>
        </w:rPr>
      </w:pPr>
      <w:r>
        <w:rPr>
          <w:rFonts w:asciiTheme="minorEastAsia" w:eastAsiaTheme="minorEastAsia" w:hAnsiTheme="minorEastAsia" w:cs="华文楷体" w:hint="eastAsia"/>
          <w:b/>
          <w:color w:val="000000" w:themeColor="text1"/>
          <w:sz w:val="24"/>
        </w:rPr>
        <w:t>（四）投标报价一览表</w:t>
      </w:r>
    </w:p>
    <w:tbl>
      <w:tblPr>
        <w:tblW w:w="9303" w:type="dxa"/>
        <w:tblInd w:w="95" w:type="dxa"/>
        <w:tblLayout w:type="fixed"/>
        <w:tblLook w:val="04A0"/>
      </w:tblPr>
      <w:tblGrid>
        <w:gridCol w:w="722"/>
        <w:gridCol w:w="1219"/>
        <w:gridCol w:w="1011"/>
        <w:gridCol w:w="1709"/>
        <w:gridCol w:w="1933"/>
        <w:gridCol w:w="1221"/>
        <w:gridCol w:w="1488"/>
      </w:tblGrid>
      <w:tr w:rsidR="003D61FA" w:rsidTr="009A0F4E">
        <w:trPr>
          <w:trHeight w:val="455"/>
        </w:trPr>
        <w:tc>
          <w:tcPr>
            <w:tcW w:w="722" w:type="dxa"/>
            <w:tcBorders>
              <w:top w:val="single" w:sz="4" w:space="0" w:color="auto"/>
              <w:left w:val="single" w:sz="4" w:space="0" w:color="auto"/>
              <w:bottom w:val="single" w:sz="4" w:space="0" w:color="auto"/>
              <w:right w:val="single" w:sz="4" w:space="0" w:color="auto"/>
            </w:tcBorders>
            <w:shd w:val="clear" w:color="000000" w:fill="D8D8D8"/>
            <w:vAlign w:val="center"/>
          </w:tcPr>
          <w:p w:rsidR="003D61FA" w:rsidRDefault="006E6BA9" w:rsidP="009A0F4E">
            <w:pPr>
              <w:widowControl/>
              <w:jc w:val="center"/>
              <w:rPr>
                <w:rFonts w:asciiTheme="minorEastAsia" w:eastAsiaTheme="minorEastAsia" w:hAnsiTheme="minorEastAsia" w:cs="华文楷体"/>
                <w:b/>
                <w:color w:val="000000" w:themeColor="text1"/>
                <w:kern w:val="0"/>
                <w:szCs w:val="21"/>
              </w:rPr>
            </w:pPr>
            <w:r>
              <w:rPr>
                <w:rFonts w:asciiTheme="minorEastAsia" w:eastAsiaTheme="minorEastAsia" w:hAnsiTheme="minorEastAsia" w:cs="华文楷体" w:hint="eastAsia"/>
                <w:b/>
                <w:color w:val="000000" w:themeColor="text1"/>
                <w:kern w:val="0"/>
                <w:szCs w:val="21"/>
              </w:rPr>
              <w:t>序号</w:t>
            </w:r>
          </w:p>
        </w:tc>
        <w:tc>
          <w:tcPr>
            <w:tcW w:w="1219" w:type="dxa"/>
            <w:tcBorders>
              <w:top w:val="single" w:sz="4" w:space="0" w:color="auto"/>
              <w:left w:val="nil"/>
              <w:bottom w:val="single" w:sz="4" w:space="0" w:color="auto"/>
              <w:right w:val="single" w:sz="4" w:space="0" w:color="auto"/>
            </w:tcBorders>
            <w:shd w:val="clear" w:color="000000" w:fill="D8D8D8"/>
            <w:vAlign w:val="center"/>
          </w:tcPr>
          <w:p w:rsidR="003D61FA" w:rsidRDefault="006E6BA9" w:rsidP="009A0F4E">
            <w:pPr>
              <w:widowControl/>
              <w:jc w:val="center"/>
              <w:rPr>
                <w:rFonts w:asciiTheme="minorEastAsia" w:eastAsiaTheme="minorEastAsia" w:hAnsiTheme="minorEastAsia" w:cs="华文楷体"/>
                <w:b/>
                <w:color w:val="000000" w:themeColor="text1"/>
                <w:kern w:val="0"/>
                <w:szCs w:val="21"/>
              </w:rPr>
            </w:pPr>
            <w:r>
              <w:rPr>
                <w:rFonts w:asciiTheme="minorEastAsia" w:eastAsiaTheme="minorEastAsia" w:hAnsiTheme="minorEastAsia" w:cs="华文楷体" w:hint="eastAsia"/>
                <w:b/>
                <w:color w:val="000000" w:themeColor="text1"/>
                <w:kern w:val="0"/>
                <w:szCs w:val="21"/>
              </w:rPr>
              <w:t>设备名称</w:t>
            </w:r>
          </w:p>
        </w:tc>
        <w:tc>
          <w:tcPr>
            <w:tcW w:w="1011" w:type="dxa"/>
            <w:tcBorders>
              <w:top w:val="single" w:sz="4" w:space="0" w:color="auto"/>
              <w:left w:val="nil"/>
              <w:bottom w:val="single" w:sz="4" w:space="0" w:color="auto"/>
              <w:right w:val="single" w:sz="4" w:space="0" w:color="auto"/>
            </w:tcBorders>
            <w:shd w:val="clear" w:color="000000" w:fill="D8D8D8"/>
            <w:vAlign w:val="center"/>
          </w:tcPr>
          <w:p w:rsidR="003D61FA" w:rsidRDefault="006E6BA9" w:rsidP="009A0F4E">
            <w:pPr>
              <w:widowControl/>
              <w:jc w:val="center"/>
              <w:rPr>
                <w:rFonts w:asciiTheme="minorEastAsia" w:eastAsiaTheme="minorEastAsia" w:hAnsiTheme="minorEastAsia" w:cs="华文楷体"/>
                <w:b/>
                <w:color w:val="000000" w:themeColor="text1"/>
                <w:kern w:val="0"/>
                <w:szCs w:val="21"/>
              </w:rPr>
            </w:pPr>
            <w:r>
              <w:rPr>
                <w:rFonts w:asciiTheme="minorEastAsia" w:eastAsiaTheme="minorEastAsia" w:hAnsiTheme="minorEastAsia" w:cs="华文楷体" w:hint="eastAsia"/>
                <w:b/>
                <w:color w:val="000000" w:themeColor="text1"/>
                <w:kern w:val="0"/>
                <w:szCs w:val="21"/>
              </w:rPr>
              <w:t>数量</w:t>
            </w:r>
          </w:p>
        </w:tc>
        <w:tc>
          <w:tcPr>
            <w:tcW w:w="1709" w:type="dxa"/>
            <w:tcBorders>
              <w:top w:val="single" w:sz="4" w:space="0" w:color="auto"/>
              <w:left w:val="nil"/>
              <w:bottom w:val="single" w:sz="4" w:space="0" w:color="auto"/>
              <w:right w:val="single" w:sz="4" w:space="0" w:color="auto"/>
            </w:tcBorders>
            <w:shd w:val="clear" w:color="000000" w:fill="D8D8D8"/>
            <w:vAlign w:val="center"/>
          </w:tcPr>
          <w:p w:rsidR="003D61FA" w:rsidRDefault="006E6BA9" w:rsidP="009A0F4E">
            <w:pPr>
              <w:widowControl/>
              <w:jc w:val="center"/>
              <w:rPr>
                <w:rFonts w:asciiTheme="minorEastAsia" w:eastAsiaTheme="minorEastAsia" w:hAnsiTheme="minorEastAsia" w:cs="华文楷体"/>
                <w:b/>
                <w:color w:val="000000" w:themeColor="text1"/>
                <w:kern w:val="0"/>
                <w:szCs w:val="21"/>
              </w:rPr>
            </w:pPr>
            <w:r>
              <w:rPr>
                <w:rFonts w:asciiTheme="minorEastAsia" w:eastAsiaTheme="minorEastAsia" w:hAnsiTheme="minorEastAsia" w:cs="华文楷体" w:hint="eastAsia"/>
                <w:b/>
                <w:color w:val="000000" w:themeColor="text1"/>
                <w:kern w:val="0"/>
                <w:szCs w:val="21"/>
              </w:rPr>
              <w:t>品牌型号</w:t>
            </w:r>
          </w:p>
        </w:tc>
        <w:tc>
          <w:tcPr>
            <w:tcW w:w="1933" w:type="dxa"/>
            <w:tcBorders>
              <w:top w:val="single" w:sz="4" w:space="0" w:color="auto"/>
              <w:left w:val="nil"/>
              <w:bottom w:val="single" w:sz="4" w:space="0" w:color="auto"/>
              <w:right w:val="single" w:sz="4" w:space="0" w:color="auto"/>
            </w:tcBorders>
            <w:shd w:val="clear" w:color="000000" w:fill="D8D8D8"/>
            <w:vAlign w:val="center"/>
          </w:tcPr>
          <w:p w:rsidR="003D61FA" w:rsidRDefault="006E6BA9" w:rsidP="009A0F4E">
            <w:pPr>
              <w:widowControl/>
              <w:jc w:val="center"/>
              <w:rPr>
                <w:rFonts w:asciiTheme="minorEastAsia" w:eastAsiaTheme="minorEastAsia" w:hAnsiTheme="minorEastAsia" w:cs="华文楷体"/>
                <w:b/>
                <w:color w:val="000000" w:themeColor="text1"/>
                <w:kern w:val="0"/>
                <w:szCs w:val="21"/>
              </w:rPr>
            </w:pPr>
            <w:r>
              <w:rPr>
                <w:rFonts w:asciiTheme="minorEastAsia" w:eastAsiaTheme="minorEastAsia" w:hAnsiTheme="minorEastAsia" w:cs="华文楷体" w:hint="eastAsia"/>
                <w:b/>
                <w:color w:val="000000" w:themeColor="text1"/>
                <w:kern w:val="0"/>
                <w:szCs w:val="21"/>
              </w:rPr>
              <w:t>规格和技术参数</w:t>
            </w:r>
          </w:p>
        </w:tc>
        <w:tc>
          <w:tcPr>
            <w:tcW w:w="1221" w:type="dxa"/>
            <w:tcBorders>
              <w:top w:val="single" w:sz="4" w:space="0" w:color="auto"/>
              <w:left w:val="nil"/>
              <w:bottom w:val="single" w:sz="4" w:space="0" w:color="auto"/>
              <w:right w:val="single" w:sz="4" w:space="0" w:color="auto"/>
            </w:tcBorders>
            <w:shd w:val="clear" w:color="000000" w:fill="D8D8D8"/>
            <w:vAlign w:val="center"/>
          </w:tcPr>
          <w:p w:rsidR="003D61FA" w:rsidRDefault="006E6BA9" w:rsidP="009A0F4E">
            <w:pPr>
              <w:widowControl/>
              <w:jc w:val="center"/>
              <w:rPr>
                <w:rFonts w:asciiTheme="minorEastAsia" w:eastAsiaTheme="minorEastAsia" w:hAnsiTheme="minorEastAsia" w:cs="华文楷体"/>
                <w:b/>
                <w:color w:val="000000" w:themeColor="text1"/>
                <w:kern w:val="0"/>
                <w:szCs w:val="21"/>
              </w:rPr>
            </w:pPr>
            <w:r>
              <w:rPr>
                <w:rFonts w:asciiTheme="minorEastAsia" w:eastAsiaTheme="minorEastAsia" w:hAnsiTheme="minorEastAsia" w:cs="华文楷体" w:hint="eastAsia"/>
                <w:b/>
                <w:color w:val="000000" w:themeColor="text1"/>
                <w:kern w:val="0"/>
                <w:szCs w:val="21"/>
              </w:rPr>
              <w:t>单价（元）</w:t>
            </w:r>
          </w:p>
        </w:tc>
        <w:tc>
          <w:tcPr>
            <w:tcW w:w="1488" w:type="dxa"/>
            <w:tcBorders>
              <w:top w:val="single" w:sz="4" w:space="0" w:color="auto"/>
              <w:left w:val="single" w:sz="4" w:space="0" w:color="auto"/>
              <w:bottom w:val="single" w:sz="4" w:space="0" w:color="auto"/>
              <w:right w:val="single" w:sz="4" w:space="0" w:color="auto"/>
            </w:tcBorders>
            <w:shd w:val="clear" w:color="000000" w:fill="D8D8D8"/>
            <w:vAlign w:val="center"/>
          </w:tcPr>
          <w:p w:rsidR="003D61FA" w:rsidRDefault="006E6BA9" w:rsidP="009A0F4E">
            <w:pPr>
              <w:widowControl/>
              <w:jc w:val="center"/>
              <w:rPr>
                <w:rFonts w:asciiTheme="minorEastAsia" w:eastAsiaTheme="minorEastAsia" w:hAnsiTheme="minorEastAsia" w:cs="华文楷体"/>
                <w:b/>
                <w:color w:val="000000" w:themeColor="text1"/>
                <w:kern w:val="0"/>
                <w:szCs w:val="21"/>
              </w:rPr>
            </w:pPr>
            <w:r>
              <w:rPr>
                <w:rFonts w:asciiTheme="minorEastAsia" w:eastAsiaTheme="minorEastAsia" w:hAnsiTheme="minorEastAsia" w:cs="华文楷体" w:hint="eastAsia"/>
                <w:b/>
                <w:color w:val="000000" w:themeColor="text1"/>
                <w:kern w:val="0"/>
                <w:szCs w:val="21"/>
              </w:rPr>
              <w:t>总价（元）</w:t>
            </w:r>
          </w:p>
        </w:tc>
      </w:tr>
      <w:tr w:rsidR="009A0F4E" w:rsidTr="009A0F4E">
        <w:trPr>
          <w:trHeight w:val="90"/>
        </w:trPr>
        <w:tc>
          <w:tcPr>
            <w:tcW w:w="722" w:type="dxa"/>
            <w:tcBorders>
              <w:top w:val="nil"/>
              <w:left w:val="single" w:sz="4" w:space="0" w:color="auto"/>
              <w:bottom w:val="single" w:sz="4" w:space="0" w:color="auto"/>
              <w:right w:val="single" w:sz="4" w:space="0" w:color="auto"/>
            </w:tcBorders>
            <w:shd w:val="clear" w:color="auto" w:fill="auto"/>
            <w:vAlign w:val="center"/>
          </w:tcPr>
          <w:p w:rsidR="009A0F4E" w:rsidRDefault="009A0F4E" w:rsidP="009A0F4E">
            <w:pPr>
              <w:widowControl/>
              <w:jc w:val="center"/>
              <w:rPr>
                <w:rFonts w:asciiTheme="minorEastAsia" w:eastAsiaTheme="minorEastAsia" w:hAnsiTheme="minorEastAsia" w:cs="华文楷体"/>
                <w:color w:val="000000" w:themeColor="text1"/>
                <w:kern w:val="0"/>
                <w:szCs w:val="21"/>
              </w:rPr>
            </w:pPr>
            <w:r>
              <w:rPr>
                <w:rFonts w:asciiTheme="minorEastAsia" w:eastAsiaTheme="minorEastAsia" w:hAnsiTheme="minorEastAsia" w:cs="华文楷体" w:hint="eastAsia"/>
                <w:color w:val="000000" w:themeColor="text1"/>
                <w:kern w:val="0"/>
                <w:szCs w:val="21"/>
              </w:rPr>
              <w:t>1</w:t>
            </w:r>
          </w:p>
        </w:tc>
        <w:tc>
          <w:tcPr>
            <w:tcW w:w="1219" w:type="dxa"/>
            <w:tcBorders>
              <w:top w:val="nil"/>
              <w:left w:val="nil"/>
              <w:bottom w:val="single" w:sz="4" w:space="0" w:color="auto"/>
              <w:right w:val="single" w:sz="4" w:space="0" w:color="auto"/>
            </w:tcBorders>
            <w:shd w:val="clear" w:color="auto" w:fill="auto"/>
            <w:vAlign w:val="center"/>
          </w:tcPr>
          <w:p w:rsidR="009A0F4E" w:rsidRPr="00E731B3" w:rsidRDefault="009A0F4E" w:rsidP="009A0F4E">
            <w:pPr>
              <w:spacing w:line="340" w:lineRule="exact"/>
              <w:jc w:val="center"/>
              <w:rPr>
                <w:rFonts w:asciiTheme="minorEastAsia" w:eastAsiaTheme="minorEastAsia" w:hAnsiTheme="minorEastAsia" w:cs="华文楷体"/>
                <w:color w:val="000000" w:themeColor="text1"/>
                <w:sz w:val="24"/>
              </w:rPr>
            </w:pPr>
          </w:p>
        </w:tc>
        <w:tc>
          <w:tcPr>
            <w:tcW w:w="1011" w:type="dxa"/>
            <w:tcBorders>
              <w:top w:val="nil"/>
              <w:left w:val="nil"/>
              <w:bottom w:val="single" w:sz="4" w:space="0" w:color="auto"/>
              <w:right w:val="single" w:sz="4" w:space="0" w:color="auto"/>
            </w:tcBorders>
            <w:shd w:val="clear" w:color="auto" w:fill="auto"/>
            <w:vAlign w:val="center"/>
          </w:tcPr>
          <w:p w:rsidR="009A0F4E" w:rsidRDefault="009A0F4E" w:rsidP="009A0F4E">
            <w:pPr>
              <w:widowControl/>
              <w:jc w:val="center"/>
              <w:rPr>
                <w:rFonts w:asciiTheme="minorEastAsia" w:eastAsiaTheme="minorEastAsia" w:hAnsiTheme="minorEastAsia" w:cs="华文楷体"/>
                <w:color w:val="000000" w:themeColor="text1"/>
                <w:kern w:val="0"/>
                <w:szCs w:val="21"/>
              </w:rPr>
            </w:pPr>
          </w:p>
        </w:tc>
        <w:tc>
          <w:tcPr>
            <w:tcW w:w="1709" w:type="dxa"/>
            <w:tcBorders>
              <w:top w:val="nil"/>
              <w:left w:val="nil"/>
              <w:bottom w:val="single" w:sz="4" w:space="0" w:color="auto"/>
              <w:right w:val="single" w:sz="4" w:space="0" w:color="auto"/>
            </w:tcBorders>
            <w:shd w:val="clear" w:color="auto" w:fill="auto"/>
            <w:vAlign w:val="center"/>
          </w:tcPr>
          <w:p w:rsidR="009A0F4E" w:rsidRDefault="009A0F4E" w:rsidP="009A0F4E">
            <w:pPr>
              <w:widowControl/>
              <w:spacing w:line="500" w:lineRule="exact"/>
              <w:jc w:val="center"/>
              <w:rPr>
                <w:rFonts w:asciiTheme="minorEastAsia" w:eastAsiaTheme="minorEastAsia" w:hAnsiTheme="minorEastAsia" w:cs="华文楷体"/>
                <w:color w:val="000000" w:themeColor="text1"/>
                <w:kern w:val="0"/>
                <w:szCs w:val="21"/>
              </w:rPr>
            </w:pPr>
          </w:p>
        </w:tc>
        <w:tc>
          <w:tcPr>
            <w:tcW w:w="1933" w:type="dxa"/>
            <w:tcBorders>
              <w:top w:val="nil"/>
              <w:left w:val="nil"/>
              <w:bottom w:val="single" w:sz="4" w:space="0" w:color="auto"/>
              <w:right w:val="single" w:sz="4" w:space="0" w:color="auto"/>
            </w:tcBorders>
            <w:shd w:val="clear" w:color="auto" w:fill="auto"/>
            <w:vAlign w:val="center"/>
          </w:tcPr>
          <w:p w:rsidR="009A0F4E" w:rsidRDefault="009A0F4E" w:rsidP="009A0F4E">
            <w:pPr>
              <w:widowControl/>
              <w:jc w:val="center"/>
              <w:rPr>
                <w:rFonts w:asciiTheme="minorEastAsia" w:eastAsiaTheme="minorEastAsia" w:hAnsiTheme="minorEastAsia" w:cs="华文楷体"/>
                <w:color w:val="000000" w:themeColor="text1"/>
                <w:kern w:val="0"/>
                <w:szCs w:val="21"/>
              </w:rPr>
            </w:pPr>
          </w:p>
        </w:tc>
        <w:tc>
          <w:tcPr>
            <w:tcW w:w="1221" w:type="dxa"/>
            <w:tcBorders>
              <w:top w:val="nil"/>
              <w:left w:val="nil"/>
              <w:bottom w:val="single" w:sz="4" w:space="0" w:color="auto"/>
              <w:right w:val="single" w:sz="4" w:space="0" w:color="auto"/>
            </w:tcBorders>
            <w:shd w:val="clear" w:color="auto" w:fill="auto"/>
            <w:vAlign w:val="center"/>
          </w:tcPr>
          <w:p w:rsidR="009A0F4E" w:rsidRDefault="009A0F4E" w:rsidP="009A0F4E">
            <w:pPr>
              <w:widowControl/>
              <w:spacing w:line="400" w:lineRule="exact"/>
              <w:jc w:val="center"/>
              <w:rPr>
                <w:rFonts w:asciiTheme="minorEastAsia" w:eastAsiaTheme="minorEastAsia" w:hAnsiTheme="minorEastAsia" w:cs="华文楷体"/>
                <w:color w:val="000000" w:themeColor="text1"/>
                <w:kern w:val="0"/>
                <w:szCs w:val="21"/>
              </w:rPr>
            </w:pPr>
          </w:p>
        </w:tc>
        <w:tc>
          <w:tcPr>
            <w:tcW w:w="1488" w:type="dxa"/>
            <w:tcBorders>
              <w:top w:val="nil"/>
              <w:left w:val="single" w:sz="4" w:space="0" w:color="auto"/>
              <w:bottom w:val="single" w:sz="4" w:space="0" w:color="auto"/>
              <w:right w:val="single" w:sz="4" w:space="0" w:color="auto"/>
            </w:tcBorders>
            <w:shd w:val="clear" w:color="auto" w:fill="auto"/>
            <w:vAlign w:val="center"/>
          </w:tcPr>
          <w:p w:rsidR="009A0F4E" w:rsidRDefault="009A0F4E" w:rsidP="009A0F4E">
            <w:pPr>
              <w:widowControl/>
              <w:spacing w:line="400" w:lineRule="exact"/>
              <w:jc w:val="center"/>
              <w:rPr>
                <w:rFonts w:asciiTheme="minorEastAsia" w:eastAsiaTheme="minorEastAsia" w:hAnsiTheme="minorEastAsia" w:cs="华文楷体"/>
                <w:color w:val="000000" w:themeColor="text1"/>
                <w:kern w:val="0"/>
                <w:szCs w:val="21"/>
              </w:rPr>
            </w:pPr>
          </w:p>
        </w:tc>
      </w:tr>
      <w:tr w:rsidR="009A0F4E" w:rsidTr="009A0F4E">
        <w:trPr>
          <w:trHeight w:val="256"/>
        </w:trPr>
        <w:tc>
          <w:tcPr>
            <w:tcW w:w="722" w:type="dxa"/>
            <w:tcBorders>
              <w:top w:val="nil"/>
              <w:left w:val="single" w:sz="4" w:space="0" w:color="auto"/>
              <w:bottom w:val="single" w:sz="4" w:space="0" w:color="auto"/>
              <w:right w:val="single" w:sz="4" w:space="0" w:color="auto"/>
            </w:tcBorders>
            <w:shd w:val="clear" w:color="auto" w:fill="auto"/>
            <w:vAlign w:val="center"/>
          </w:tcPr>
          <w:p w:rsidR="009A0F4E" w:rsidRDefault="009A0F4E" w:rsidP="009A0F4E">
            <w:pPr>
              <w:widowControl/>
              <w:jc w:val="center"/>
              <w:rPr>
                <w:rFonts w:asciiTheme="minorEastAsia" w:eastAsiaTheme="minorEastAsia" w:hAnsiTheme="minorEastAsia" w:cs="华文楷体"/>
                <w:color w:val="000000" w:themeColor="text1"/>
                <w:kern w:val="0"/>
                <w:szCs w:val="21"/>
              </w:rPr>
            </w:pPr>
            <w:r>
              <w:rPr>
                <w:rFonts w:asciiTheme="minorEastAsia" w:eastAsiaTheme="minorEastAsia" w:hAnsiTheme="minorEastAsia" w:cs="华文楷体" w:hint="eastAsia"/>
                <w:color w:val="000000" w:themeColor="text1"/>
                <w:kern w:val="0"/>
                <w:szCs w:val="21"/>
              </w:rPr>
              <w:t>2</w:t>
            </w:r>
          </w:p>
        </w:tc>
        <w:tc>
          <w:tcPr>
            <w:tcW w:w="1219" w:type="dxa"/>
            <w:tcBorders>
              <w:top w:val="nil"/>
              <w:left w:val="nil"/>
              <w:bottom w:val="single" w:sz="4" w:space="0" w:color="auto"/>
              <w:right w:val="single" w:sz="4" w:space="0" w:color="auto"/>
            </w:tcBorders>
            <w:shd w:val="clear" w:color="auto" w:fill="auto"/>
            <w:vAlign w:val="center"/>
          </w:tcPr>
          <w:p w:rsidR="009A0F4E" w:rsidRPr="00E731B3" w:rsidRDefault="009A0F4E" w:rsidP="009A0F4E">
            <w:pPr>
              <w:spacing w:line="340" w:lineRule="exact"/>
              <w:jc w:val="center"/>
              <w:rPr>
                <w:rFonts w:asciiTheme="minorEastAsia" w:eastAsiaTheme="minorEastAsia" w:hAnsiTheme="minorEastAsia" w:cs="华文楷体"/>
                <w:color w:val="000000" w:themeColor="text1"/>
                <w:sz w:val="24"/>
              </w:rPr>
            </w:pPr>
          </w:p>
        </w:tc>
        <w:tc>
          <w:tcPr>
            <w:tcW w:w="1011" w:type="dxa"/>
            <w:tcBorders>
              <w:top w:val="nil"/>
              <w:left w:val="nil"/>
              <w:bottom w:val="single" w:sz="4" w:space="0" w:color="auto"/>
              <w:right w:val="single" w:sz="4" w:space="0" w:color="auto"/>
            </w:tcBorders>
            <w:shd w:val="clear" w:color="auto" w:fill="auto"/>
            <w:vAlign w:val="center"/>
          </w:tcPr>
          <w:p w:rsidR="009A0F4E" w:rsidRDefault="009A0F4E" w:rsidP="009A0F4E">
            <w:pPr>
              <w:widowControl/>
              <w:jc w:val="center"/>
              <w:rPr>
                <w:rFonts w:asciiTheme="minorEastAsia" w:eastAsiaTheme="minorEastAsia" w:hAnsiTheme="minorEastAsia" w:cs="华文楷体"/>
                <w:color w:val="000000" w:themeColor="text1"/>
                <w:kern w:val="0"/>
                <w:szCs w:val="21"/>
              </w:rPr>
            </w:pPr>
          </w:p>
        </w:tc>
        <w:tc>
          <w:tcPr>
            <w:tcW w:w="1709" w:type="dxa"/>
            <w:tcBorders>
              <w:top w:val="nil"/>
              <w:left w:val="nil"/>
              <w:bottom w:val="single" w:sz="4" w:space="0" w:color="auto"/>
              <w:right w:val="single" w:sz="4" w:space="0" w:color="auto"/>
            </w:tcBorders>
            <w:shd w:val="clear" w:color="auto" w:fill="auto"/>
            <w:vAlign w:val="center"/>
          </w:tcPr>
          <w:p w:rsidR="009A0F4E" w:rsidRDefault="009A0F4E" w:rsidP="009A0F4E">
            <w:pPr>
              <w:widowControl/>
              <w:spacing w:line="500" w:lineRule="exact"/>
              <w:jc w:val="center"/>
              <w:rPr>
                <w:rFonts w:asciiTheme="minorEastAsia" w:eastAsiaTheme="minorEastAsia" w:hAnsiTheme="minorEastAsia" w:cs="华文楷体"/>
                <w:color w:val="000000" w:themeColor="text1"/>
                <w:kern w:val="0"/>
                <w:szCs w:val="21"/>
              </w:rPr>
            </w:pPr>
          </w:p>
        </w:tc>
        <w:tc>
          <w:tcPr>
            <w:tcW w:w="1933" w:type="dxa"/>
            <w:tcBorders>
              <w:top w:val="nil"/>
              <w:left w:val="nil"/>
              <w:bottom w:val="single" w:sz="4" w:space="0" w:color="auto"/>
              <w:right w:val="single" w:sz="4" w:space="0" w:color="auto"/>
            </w:tcBorders>
            <w:shd w:val="clear" w:color="auto" w:fill="auto"/>
            <w:vAlign w:val="center"/>
          </w:tcPr>
          <w:p w:rsidR="009A0F4E" w:rsidRDefault="009A0F4E" w:rsidP="009A0F4E">
            <w:pPr>
              <w:widowControl/>
              <w:jc w:val="center"/>
              <w:rPr>
                <w:rFonts w:asciiTheme="minorEastAsia" w:eastAsiaTheme="minorEastAsia" w:hAnsiTheme="minorEastAsia" w:cs="华文楷体"/>
                <w:color w:val="000000" w:themeColor="text1"/>
                <w:kern w:val="0"/>
                <w:szCs w:val="21"/>
              </w:rPr>
            </w:pPr>
          </w:p>
        </w:tc>
        <w:tc>
          <w:tcPr>
            <w:tcW w:w="1221" w:type="dxa"/>
            <w:tcBorders>
              <w:top w:val="nil"/>
              <w:left w:val="nil"/>
              <w:bottom w:val="single" w:sz="4" w:space="0" w:color="auto"/>
              <w:right w:val="single" w:sz="4" w:space="0" w:color="auto"/>
            </w:tcBorders>
            <w:shd w:val="clear" w:color="auto" w:fill="auto"/>
            <w:vAlign w:val="center"/>
          </w:tcPr>
          <w:p w:rsidR="009A0F4E" w:rsidRDefault="009A0F4E" w:rsidP="009A0F4E">
            <w:pPr>
              <w:widowControl/>
              <w:jc w:val="center"/>
              <w:rPr>
                <w:rFonts w:asciiTheme="minorEastAsia" w:eastAsiaTheme="minorEastAsia" w:hAnsiTheme="minorEastAsia" w:cs="华文楷体"/>
                <w:b/>
                <w:color w:val="000000" w:themeColor="text1"/>
                <w:kern w:val="0"/>
                <w:szCs w:val="21"/>
              </w:rPr>
            </w:pPr>
          </w:p>
        </w:tc>
        <w:tc>
          <w:tcPr>
            <w:tcW w:w="1488" w:type="dxa"/>
            <w:tcBorders>
              <w:top w:val="nil"/>
              <w:left w:val="single" w:sz="4" w:space="0" w:color="auto"/>
              <w:bottom w:val="single" w:sz="4" w:space="0" w:color="auto"/>
              <w:right w:val="single" w:sz="4" w:space="0" w:color="auto"/>
            </w:tcBorders>
            <w:shd w:val="clear" w:color="auto" w:fill="auto"/>
            <w:vAlign w:val="center"/>
          </w:tcPr>
          <w:p w:rsidR="009A0F4E" w:rsidRDefault="009A0F4E" w:rsidP="009A0F4E">
            <w:pPr>
              <w:widowControl/>
              <w:jc w:val="center"/>
              <w:rPr>
                <w:rFonts w:asciiTheme="minorEastAsia" w:eastAsiaTheme="minorEastAsia" w:hAnsiTheme="minorEastAsia" w:cs="华文楷体"/>
                <w:b/>
                <w:color w:val="000000" w:themeColor="text1"/>
                <w:kern w:val="0"/>
                <w:szCs w:val="21"/>
              </w:rPr>
            </w:pPr>
          </w:p>
        </w:tc>
      </w:tr>
      <w:tr w:rsidR="009A0F4E" w:rsidTr="009A0F4E">
        <w:trPr>
          <w:trHeight w:val="267"/>
        </w:trPr>
        <w:tc>
          <w:tcPr>
            <w:tcW w:w="722" w:type="dxa"/>
            <w:tcBorders>
              <w:top w:val="nil"/>
              <w:left w:val="single" w:sz="4" w:space="0" w:color="auto"/>
              <w:bottom w:val="single" w:sz="4" w:space="0" w:color="auto"/>
              <w:right w:val="single" w:sz="4" w:space="0" w:color="auto"/>
            </w:tcBorders>
            <w:shd w:val="clear" w:color="auto" w:fill="auto"/>
            <w:vAlign w:val="center"/>
          </w:tcPr>
          <w:p w:rsidR="009A0F4E" w:rsidRDefault="009A0F4E" w:rsidP="009A0F4E">
            <w:pPr>
              <w:widowControl/>
              <w:jc w:val="center"/>
              <w:rPr>
                <w:rFonts w:asciiTheme="minorEastAsia" w:eastAsiaTheme="minorEastAsia" w:hAnsiTheme="minorEastAsia" w:cs="华文楷体"/>
                <w:color w:val="000000" w:themeColor="text1"/>
                <w:kern w:val="0"/>
                <w:szCs w:val="21"/>
              </w:rPr>
            </w:pPr>
            <w:r>
              <w:rPr>
                <w:rFonts w:asciiTheme="minorEastAsia" w:eastAsiaTheme="minorEastAsia" w:hAnsiTheme="minorEastAsia" w:cs="华文楷体" w:hint="eastAsia"/>
                <w:color w:val="000000" w:themeColor="text1"/>
                <w:kern w:val="0"/>
                <w:szCs w:val="21"/>
              </w:rPr>
              <w:t>3</w:t>
            </w:r>
          </w:p>
        </w:tc>
        <w:tc>
          <w:tcPr>
            <w:tcW w:w="1219" w:type="dxa"/>
            <w:tcBorders>
              <w:top w:val="nil"/>
              <w:left w:val="nil"/>
              <w:bottom w:val="single" w:sz="4" w:space="0" w:color="auto"/>
              <w:right w:val="single" w:sz="4" w:space="0" w:color="auto"/>
            </w:tcBorders>
            <w:shd w:val="clear" w:color="auto" w:fill="auto"/>
            <w:vAlign w:val="center"/>
          </w:tcPr>
          <w:p w:rsidR="009A0F4E" w:rsidRPr="00E731B3" w:rsidRDefault="009A0F4E" w:rsidP="009A0F4E">
            <w:pPr>
              <w:spacing w:line="340" w:lineRule="exact"/>
              <w:jc w:val="center"/>
              <w:rPr>
                <w:rFonts w:asciiTheme="minorEastAsia" w:eastAsiaTheme="minorEastAsia" w:hAnsiTheme="minorEastAsia" w:cs="华文楷体"/>
                <w:color w:val="000000" w:themeColor="text1"/>
                <w:sz w:val="24"/>
              </w:rPr>
            </w:pPr>
          </w:p>
        </w:tc>
        <w:tc>
          <w:tcPr>
            <w:tcW w:w="1011" w:type="dxa"/>
            <w:tcBorders>
              <w:top w:val="nil"/>
              <w:left w:val="nil"/>
              <w:bottom w:val="single" w:sz="4" w:space="0" w:color="auto"/>
              <w:right w:val="single" w:sz="4" w:space="0" w:color="auto"/>
            </w:tcBorders>
            <w:shd w:val="clear" w:color="auto" w:fill="auto"/>
            <w:vAlign w:val="center"/>
          </w:tcPr>
          <w:p w:rsidR="009A0F4E" w:rsidRDefault="009A0F4E" w:rsidP="009A0F4E">
            <w:pPr>
              <w:widowControl/>
              <w:jc w:val="center"/>
              <w:rPr>
                <w:rFonts w:asciiTheme="minorEastAsia" w:eastAsiaTheme="minorEastAsia" w:hAnsiTheme="minorEastAsia" w:cs="华文楷体"/>
                <w:color w:val="000000" w:themeColor="text1"/>
                <w:kern w:val="0"/>
                <w:szCs w:val="21"/>
              </w:rPr>
            </w:pPr>
          </w:p>
        </w:tc>
        <w:tc>
          <w:tcPr>
            <w:tcW w:w="1709" w:type="dxa"/>
            <w:tcBorders>
              <w:top w:val="nil"/>
              <w:left w:val="nil"/>
              <w:bottom w:val="single" w:sz="4" w:space="0" w:color="auto"/>
              <w:right w:val="single" w:sz="4" w:space="0" w:color="auto"/>
            </w:tcBorders>
            <w:shd w:val="clear" w:color="auto" w:fill="auto"/>
            <w:vAlign w:val="center"/>
          </w:tcPr>
          <w:p w:rsidR="009A0F4E" w:rsidRDefault="009A0F4E" w:rsidP="009A0F4E">
            <w:pPr>
              <w:widowControl/>
              <w:spacing w:line="500" w:lineRule="exact"/>
              <w:jc w:val="center"/>
              <w:rPr>
                <w:rFonts w:asciiTheme="minorEastAsia" w:eastAsiaTheme="minorEastAsia" w:hAnsiTheme="minorEastAsia" w:cs="华文楷体"/>
                <w:color w:val="000000" w:themeColor="text1"/>
                <w:kern w:val="0"/>
                <w:szCs w:val="21"/>
              </w:rPr>
            </w:pPr>
          </w:p>
        </w:tc>
        <w:tc>
          <w:tcPr>
            <w:tcW w:w="1933" w:type="dxa"/>
            <w:tcBorders>
              <w:top w:val="nil"/>
              <w:left w:val="nil"/>
              <w:bottom w:val="single" w:sz="4" w:space="0" w:color="auto"/>
              <w:right w:val="single" w:sz="4" w:space="0" w:color="auto"/>
            </w:tcBorders>
            <w:shd w:val="clear" w:color="auto" w:fill="auto"/>
            <w:vAlign w:val="center"/>
          </w:tcPr>
          <w:p w:rsidR="009A0F4E" w:rsidRDefault="009A0F4E" w:rsidP="009A0F4E">
            <w:pPr>
              <w:widowControl/>
              <w:jc w:val="center"/>
              <w:rPr>
                <w:rFonts w:asciiTheme="minorEastAsia" w:eastAsiaTheme="minorEastAsia" w:hAnsiTheme="minorEastAsia" w:cs="华文楷体"/>
                <w:color w:val="000000" w:themeColor="text1"/>
                <w:kern w:val="0"/>
                <w:szCs w:val="21"/>
              </w:rPr>
            </w:pPr>
          </w:p>
        </w:tc>
        <w:tc>
          <w:tcPr>
            <w:tcW w:w="1221" w:type="dxa"/>
            <w:tcBorders>
              <w:top w:val="nil"/>
              <w:left w:val="nil"/>
              <w:bottom w:val="single" w:sz="4" w:space="0" w:color="auto"/>
              <w:right w:val="single" w:sz="4" w:space="0" w:color="auto"/>
            </w:tcBorders>
            <w:shd w:val="clear" w:color="auto" w:fill="auto"/>
            <w:vAlign w:val="center"/>
          </w:tcPr>
          <w:p w:rsidR="009A0F4E" w:rsidRDefault="009A0F4E" w:rsidP="009A0F4E">
            <w:pPr>
              <w:widowControl/>
              <w:jc w:val="center"/>
              <w:rPr>
                <w:rFonts w:asciiTheme="minorEastAsia" w:eastAsiaTheme="minorEastAsia" w:hAnsiTheme="minorEastAsia" w:cs="华文楷体"/>
                <w:b/>
                <w:color w:val="000000" w:themeColor="text1"/>
                <w:kern w:val="0"/>
                <w:szCs w:val="21"/>
              </w:rPr>
            </w:pPr>
          </w:p>
        </w:tc>
        <w:tc>
          <w:tcPr>
            <w:tcW w:w="1488" w:type="dxa"/>
            <w:tcBorders>
              <w:top w:val="nil"/>
              <w:left w:val="single" w:sz="4" w:space="0" w:color="auto"/>
              <w:bottom w:val="single" w:sz="4" w:space="0" w:color="auto"/>
              <w:right w:val="single" w:sz="4" w:space="0" w:color="auto"/>
            </w:tcBorders>
            <w:shd w:val="clear" w:color="auto" w:fill="auto"/>
            <w:vAlign w:val="center"/>
          </w:tcPr>
          <w:p w:rsidR="009A0F4E" w:rsidRDefault="009A0F4E" w:rsidP="009A0F4E">
            <w:pPr>
              <w:widowControl/>
              <w:jc w:val="center"/>
              <w:rPr>
                <w:rFonts w:asciiTheme="minorEastAsia" w:eastAsiaTheme="minorEastAsia" w:hAnsiTheme="minorEastAsia" w:cs="华文楷体"/>
                <w:b/>
                <w:color w:val="000000" w:themeColor="text1"/>
                <w:kern w:val="0"/>
                <w:szCs w:val="21"/>
              </w:rPr>
            </w:pPr>
          </w:p>
        </w:tc>
      </w:tr>
      <w:tr w:rsidR="009A0F4E" w:rsidTr="009A0F4E">
        <w:trPr>
          <w:trHeight w:val="538"/>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9A0F4E" w:rsidRDefault="009A0F4E" w:rsidP="009A0F4E">
            <w:pPr>
              <w:widowControl/>
              <w:jc w:val="center"/>
              <w:rPr>
                <w:rFonts w:asciiTheme="minorEastAsia" w:eastAsiaTheme="minorEastAsia" w:hAnsiTheme="minorEastAsia" w:cs="华文楷体"/>
                <w:color w:val="000000" w:themeColor="text1"/>
                <w:kern w:val="0"/>
                <w:szCs w:val="21"/>
              </w:rPr>
            </w:pPr>
            <w:r>
              <w:rPr>
                <w:rFonts w:asciiTheme="minorEastAsia" w:eastAsiaTheme="minorEastAsia" w:hAnsiTheme="minorEastAsia" w:cs="华文楷体" w:hint="eastAsia"/>
                <w:color w:val="000000" w:themeColor="text1"/>
                <w:kern w:val="0"/>
                <w:szCs w:val="21"/>
              </w:rPr>
              <w:t>4</w:t>
            </w:r>
          </w:p>
        </w:tc>
        <w:tc>
          <w:tcPr>
            <w:tcW w:w="1219" w:type="dxa"/>
            <w:tcBorders>
              <w:top w:val="single" w:sz="4" w:space="0" w:color="auto"/>
              <w:left w:val="nil"/>
              <w:bottom w:val="single" w:sz="4" w:space="0" w:color="auto"/>
              <w:right w:val="single" w:sz="4" w:space="0" w:color="auto"/>
            </w:tcBorders>
            <w:shd w:val="clear" w:color="auto" w:fill="auto"/>
            <w:vAlign w:val="center"/>
          </w:tcPr>
          <w:p w:rsidR="009A0F4E" w:rsidRPr="00E731B3" w:rsidRDefault="009A0F4E" w:rsidP="009A0F4E">
            <w:pPr>
              <w:spacing w:line="340" w:lineRule="exact"/>
              <w:jc w:val="center"/>
              <w:rPr>
                <w:rFonts w:asciiTheme="minorEastAsia" w:eastAsiaTheme="minorEastAsia" w:hAnsiTheme="minorEastAsia" w:cs="华文楷体"/>
                <w:color w:val="000000" w:themeColor="text1"/>
                <w:sz w:val="24"/>
              </w:rPr>
            </w:pPr>
          </w:p>
        </w:tc>
        <w:tc>
          <w:tcPr>
            <w:tcW w:w="1011" w:type="dxa"/>
            <w:tcBorders>
              <w:top w:val="single" w:sz="4" w:space="0" w:color="auto"/>
              <w:left w:val="nil"/>
              <w:bottom w:val="single" w:sz="4" w:space="0" w:color="auto"/>
              <w:right w:val="single" w:sz="4" w:space="0" w:color="auto"/>
            </w:tcBorders>
            <w:shd w:val="clear" w:color="auto" w:fill="auto"/>
            <w:vAlign w:val="center"/>
          </w:tcPr>
          <w:p w:rsidR="009A0F4E" w:rsidRDefault="009A0F4E" w:rsidP="009A0F4E">
            <w:pPr>
              <w:widowControl/>
              <w:jc w:val="center"/>
              <w:rPr>
                <w:rFonts w:asciiTheme="minorEastAsia" w:eastAsiaTheme="minorEastAsia" w:hAnsiTheme="minorEastAsia" w:cs="华文楷体"/>
                <w:color w:val="000000" w:themeColor="text1"/>
                <w:kern w:val="0"/>
                <w:szCs w:val="21"/>
              </w:rPr>
            </w:pPr>
          </w:p>
        </w:tc>
        <w:tc>
          <w:tcPr>
            <w:tcW w:w="1709" w:type="dxa"/>
            <w:tcBorders>
              <w:top w:val="single" w:sz="4" w:space="0" w:color="auto"/>
              <w:left w:val="nil"/>
              <w:bottom w:val="single" w:sz="4" w:space="0" w:color="auto"/>
              <w:right w:val="single" w:sz="4" w:space="0" w:color="auto"/>
            </w:tcBorders>
            <w:shd w:val="clear" w:color="auto" w:fill="auto"/>
            <w:vAlign w:val="center"/>
          </w:tcPr>
          <w:p w:rsidR="009A0F4E" w:rsidRDefault="009A0F4E" w:rsidP="009A0F4E">
            <w:pPr>
              <w:widowControl/>
              <w:spacing w:line="500" w:lineRule="exact"/>
              <w:jc w:val="center"/>
              <w:rPr>
                <w:rFonts w:asciiTheme="minorEastAsia" w:eastAsiaTheme="minorEastAsia" w:hAnsiTheme="minorEastAsia" w:cs="华文楷体"/>
                <w:color w:val="000000" w:themeColor="text1"/>
                <w:kern w:val="0"/>
                <w:szCs w:val="21"/>
              </w:rPr>
            </w:pPr>
          </w:p>
        </w:tc>
        <w:tc>
          <w:tcPr>
            <w:tcW w:w="1933" w:type="dxa"/>
            <w:tcBorders>
              <w:top w:val="single" w:sz="4" w:space="0" w:color="auto"/>
              <w:left w:val="nil"/>
              <w:bottom w:val="single" w:sz="4" w:space="0" w:color="auto"/>
              <w:right w:val="single" w:sz="4" w:space="0" w:color="auto"/>
            </w:tcBorders>
            <w:shd w:val="clear" w:color="auto" w:fill="auto"/>
            <w:vAlign w:val="center"/>
          </w:tcPr>
          <w:p w:rsidR="009A0F4E" w:rsidRDefault="009A0F4E" w:rsidP="009A0F4E">
            <w:pPr>
              <w:widowControl/>
              <w:jc w:val="center"/>
              <w:rPr>
                <w:rFonts w:asciiTheme="minorEastAsia" w:eastAsiaTheme="minorEastAsia" w:hAnsiTheme="minorEastAsia" w:cs="华文楷体"/>
                <w:color w:val="000000" w:themeColor="text1"/>
                <w:kern w:val="0"/>
                <w:szCs w:val="21"/>
              </w:rPr>
            </w:pPr>
          </w:p>
        </w:tc>
        <w:tc>
          <w:tcPr>
            <w:tcW w:w="1221" w:type="dxa"/>
            <w:tcBorders>
              <w:top w:val="single" w:sz="4" w:space="0" w:color="auto"/>
              <w:left w:val="nil"/>
              <w:bottom w:val="single" w:sz="4" w:space="0" w:color="auto"/>
              <w:right w:val="single" w:sz="4" w:space="0" w:color="auto"/>
            </w:tcBorders>
            <w:shd w:val="clear" w:color="auto" w:fill="auto"/>
            <w:vAlign w:val="center"/>
          </w:tcPr>
          <w:p w:rsidR="009A0F4E" w:rsidRDefault="009A0F4E" w:rsidP="009A0F4E">
            <w:pPr>
              <w:widowControl/>
              <w:spacing w:line="400" w:lineRule="exact"/>
              <w:jc w:val="center"/>
              <w:rPr>
                <w:rFonts w:asciiTheme="minorEastAsia" w:eastAsiaTheme="minorEastAsia" w:hAnsiTheme="minorEastAsia" w:cs="华文楷体"/>
                <w:b/>
                <w:color w:val="000000" w:themeColor="text1"/>
                <w:kern w:val="0"/>
                <w:szCs w:val="21"/>
              </w:rPr>
            </w:pP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9A0F4E" w:rsidRDefault="009A0F4E" w:rsidP="009A0F4E">
            <w:pPr>
              <w:widowControl/>
              <w:spacing w:line="400" w:lineRule="exact"/>
              <w:jc w:val="center"/>
              <w:rPr>
                <w:rFonts w:asciiTheme="minorEastAsia" w:eastAsiaTheme="minorEastAsia" w:hAnsiTheme="minorEastAsia" w:cs="华文楷体"/>
                <w:b/>
                <w:color w:val="000000" w:themeColor="text1"/>
                <w:kern w:val="0"/>
                <w:szCs w:val="21"/>
              </w:rPr>
            </w:pPr>
          </w:p>
        </w:tc>
      </w:tr>
      <w:tr w:rsidR="009A0F4E" w:rsidTr="009A0F4E">
        <w:trPr>
          <w:trHeight w:val="788"/>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9A0F4E" w:rsidRDefault="00A127F1" w:rsidP="009A0F4E">
            <w:pPr>
              <w:widowControl/>
              <w:jc w:val="center"/>
              <w:rPr>
                <w:rFonts w:asciiTheme="minorEastAsia" w:eastAsiaTheme="minorEastAsia" w:hAnsiTheme="minorEastAsia" w:cs="华文楷体"/>
                <w:color w:val="000000" w:themeColor="text1"/>
                <w:kern w:val="0"/>
                <w:szCs w:val="21"/>
              </w:rPr>
            </w:pPr>
            <w:r>
              <w:rPr>
                <w:rFonts w:asciiTheme="minorEastAsia" w:eastAsiaTheme="minorEastAsia" w:hAnsiTheme="minorEastAsia" w:cs="华文楷体"/>
                <w:color w:val="000000" w:themeColor="text1"/>
                <w:kern w:val="0"/>
                <w:szCs w:val="21"/>
              </w:rPr>
              <w:lastRenderedPageBreak/>
              <w:t>…</w:t>
            </w:r>
          </w:p>
        </w:tc>
        <w:tc>
          <w:tcPr>
            <w:tcW w:w="1219" w:type="dxa"/>
            <w:tcBorders>
              <w:top w:val="single" w:sz="4" w:space="0" w:color="auto"/>
              <w:left w:val="nil"/>
              <w:bottom w:val="single" w:sz="4" w:space="0" w:color="auto"/>
              <w:right w:val="single" w:sz="4" w:space="0" w:color="auto"/>
            </w:tcBorders>
            <w:shd w:val="clear" w:color="auto" w:fill="auto"/>
            <w:vAlign w:val="center"/>
          </w:tcPr>
          <w:p w:rsidR="009A0F4E" w:rsidRDefault="009A0F4E" w:rsidP="00A127F1">
            <w:pPr>
              <w:pStyle w:val="1"/>
              <w:numPr>
                <w:ilvl w:val="0"/>
                <w:numId w:val="0"/>
              </w:numPr>
              <w:tabs>
                <w:tab w:val="left" w:pos="0"/>
              </w:tabs>
              <w:spacing w:line="340" w:lineRule="exact"/>
              <w:jc w:val="center"/>
              <w:rPr>
                <w:rFonts w:asciiTheme="minorEastAsia" w:eastAsiaTheme="minorEastAsia" w:hAnsiTheme="minorEastAsia" w:cs="华文楷体"/>
                <w:color w:val="000000" w:themeColor="text1"/>
              </w:rPr>
            </w:pPr>
          </w:p>
        </w:tc>
        <w:tc>
          <w:tcPr>
            <w:tcW w:w="1011" w:type="dxa"/>
            <w:tcBorders>
              <w:top w:val="single" w:sz="4" w:space="0" w:color="auto"/>
              <w:left w:val="nil"/>
              <w:bottom w:val="single" w:sz="4" w:space="0" w:color="auto"/>
              <w:right w:val="single" w:sz="4" w:space="0" w:color="auto"/>
            </w:tcBorders>
            <w:shd w:val="clear" w:color="auto" w:fill="auto"/>
            <w:vAlign w:val="center"/>
          </w:tcPr>
          <w:p w:rsidR="009A0F4E" w:rsidRDefault="009A0F4E" w:rsidP="009A0F4E">
            <w:pPr>
              <w:widowControl/>
              <w:jc w:val="center"/>
              <w:rPr>
                <w:rFonts w:asciiTheme="minorEastAsia" w:eastAsiaTheme="minorEastAsia" w:hAnsiTheme="minorEastAsia" w:cs="华文楷体"/>
                <w:color w:val="000000" w:themeColor="text1"/>
                <w:kern w:val="0"/>
                <w:szCs w:val="21"/>
              </w:rPr>
            </w:pPr>
          </w:p>
        </w:tc>
        <w:tc>
          <w:tcPr>
            <w:tcW w:w="1709" w:type="dxa"/>
            <w:tcBorders>
              <w:top w:val="single" w:sz="4" w:space="0" w:color="auto"/>
              <w:left w:val="nil"/>
              <w:bottom w:val="single" w:sz="4" w:space="0" w:color="auto"/>
              <w:right w:val="single" w:sz="4" w:space="0" w:color="auto"/>
            </w:tcBorders>
            <w:shd w:val="clear" w:color="auto" w:fill="auto"/>
            <w:vAlign w:val="center"/>
          </w:tcPr>
          <w:p w:rsidR="009A0F4E" w:rsidRDefault="009A0F4E" w:rsidP="009A0F4E">
            <w:pPr>
              <w:widowControl/>
              <w:spacing w:line="500" w:lineRule="exact"/>
              <w:jc w:val="center"/>
              <w:rPr>
                <w:rFonts w:asciiTheme="minorEastAsia" w:eastAsiaTheme="minorEastAsia" w:hAnsiTheme="minorEastAsia" w:cs="华文楷体"/>
                <w:color w:val="000000" w:themeColor="text1"/>
                <w:kern w:val="0"/>
                <w:szCs w:val="21"/>
              </w:rPr>
            </w:pPr>
          </w:p>
        </w:tc>
        <w:tc>
          <w:tcPr>
            <w:tcW w:w="1933" w:type="dxa"/>
            <w:tcBorders>
              <w:top w:val="single" w:sz="4" w:space="0" w:color="auto"/>
              <w:left w:val="nil"/>
              <w:bottom w:val="single" w:sz="4" w:space="0" w:color="auto"/>
              <w:right w:val="single" w:sz="4" w:space="0" w:color="auto"/>
            </w:tcBorders>
            <w:shd w:val="clear" w:color="auto" w:fill="auto"/>
            <w:vAlign w:val="center"/>
          </w:tcPr>
          <w:p w:rsidR="009A0F4E" w:rsidRDefault="009A0F4E" w:rsidP="009A0F4E">
            <w:pPr>
              <w:widowControl/>
              <w:jc w:val="center"/>
              <w:rPr>
                <w:rFonts w:asciiTheme="minorEastAsia" w:eastAsiaTheme="minorEastAsia" w:hAnsiTheme="minorEastAsia" w:cs="华文楷体"/>
                <w:color w:val="000000" w:themeColor="text1"/>
                <w:kern w:val="0"/>
                <w:szCs w:val="21"/>
              </w:rPr>
            </w:pPr>
          </w:p>
        </w:tc>
        <w:tc>
          <w:tcPr>
            <w:tcW w:w="1221" w:type="dxa"/>
            <w:tcBorders>
              <w:top w:val="single" w:sz="4" w:space="0" w:color="auto"/>
              <w:left w:val="nil"/>
              <w:bottom w:val="single" w:sz="4" w:space="0" w:color="auto"/>
              <w:right w:val="single" w:sz="4" w:space="0" w:color="auto"/>
            </w:tcBorders>
            <w:shd w:val="clear" w:color="auto" w:fill="auto"/>
            <w:vAlign w:val="center"/>
          </w:tcPr>
          <w:p w:rsidR="009A0F4E" w:rsidRDefault="009A0F4E" w:rsidP="009A0F4E">
            <w:pPr>
              <w:widowControl/>
              <w:spacing w:line="400" w:lineRule="exact"/>
              <w:jc w:val="center"/>
              <w:rPr>
                <w:rFonts w:asciiTheme="minorEastAsia" w:eastAsiaTheme="minorEastAsia" w:hAnsiTheme="minorEastAsia" w:cs="华文楷体"/>
                <w:b/>
                <w:color w:val="000000" w:themeColor="text1"/>
                <w:kern w:val="0"/>
                <w:szCs w:val="21"/>
              </w:rPr>
            </w:pP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9A0F4E" w:rsidRDefault="009A0F4E" w:rsidP="009A0F4E">
            <w:pPr>
              <w:widowControl/>
              <w:spacing w:line="400" w:lineRule="exact"/>
              <w:jc w:val="center"/>
              <w:rPr>
                <w:rFonts w:asciiTheme="minorEastAsia" w:eastAsiaTheme="minorEastAsia" w:hAnsiTheme="minorEastAsia" w:cs="华文楷体"/>
                <w:b/>
                <w:color w:val="000000" w:themeColor="text1"/>
                <w:kern w:val="0"/>
                <w:szCs w:val="21"/>
              </w:rPr>
            </w:pPr>
          </w:p>
        </w:tc>
      </w:tr>
      <w:tr w:rsidR="002E2E09" w:rsidTr="009A0F4E">
        <w:trPr>
          <w:trHeight w:val="848"/>
        </w:trPr>
        <w:tc>
          <w:tcPr>
            <w:tcW w:w="19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2E09" w:rsidRDefault="002E2E09" w:rsidP="009A0F4E">
            <w:pPr>
              <w:pStyle w:val="1"/>
              <w:numPr>
                <w:ilvl w:val="0"/>
                <w:numId w:val="0"/>
              </w:numPr>
              <w:tabs>
                <w:tab w:val="left" w:pos="0"/>
              </w:tabs>
              <w:spacing w:line="340" w:lineRule="exact"/>
              <w:jc w:val="center"/>
              <w:rPr>
                <w:rFonts w:asciiTheme="minorEastAsia" w:eastAsiaTheme="minorEastAsia" w:hAnsiTheme="minorEastAsia" w:cs="华文楷体"/>
                <w:color w:val="000000" w:themeColor="text1"/>
                <w:kern w:val="2"/>
              </w:rPr>
            </w:pPr>
            <w:r>
              <w:rPr>
                <w:rFonts w:asciiTheme="minorEastAsia" w:eastAsiaTheme="minorEastAsia" w:hAnsiTheme="minorEastAsia" w:cs="华文楷体" w:hint="eastAsia"/>
                <w:b/>
                <w:bCs/>
                <w:color w:val="000000" w:themeColor="text1"/>
                <w:sz w:val="24"/>
                <w:szCs w:val="24"/>
              </w:rPr>
              <w:t>合计（人民币）</w:t>
            </w:r>
          </w:p>
        </w:tc>
        <w:tc>
          <w:tcPr>
            <w:tcW w:w="7362" w:type="dxa"/>
            <w:gridSpan w:val="5"/>
            <w:tcBorders>
              <w:top w:val="single" w:sz="4" w:space="0" w:color="auto"/>
              <w:left w:val="nil"/>
              <w:bottom w:val="single" w:sz="4" w:space="0" w:color="auto"/>
              <w:right w:val="single" w:sz="4" w:space="0" w:color="auto"/>
            </w:tcBorders>
            <w:shd w:val="clear" w:color="auto" w:fill="auto"/>
            <w:vAlign w:val="center"/>
          </w:tcPr>
          <w:p w:rsidR="002E2E09" w:rsidRDefault="002E2E09" w:rsidP="009A0F4E">
            <w:pPr>
              <w:widowControl/>
              <w:spacing w:line="400" w:lineRule="exact"/>
              <w:jc w:val="center"/>
              <w:rPr>
                <w:rFonts w:asciiTheme="minorEastAsia" w:eastAsiaTheme="minorEastAsia" w:hAnsiTheme="minorEastAsia" w:cs="华文楷体"/>
                <w:b/>
                <w:color w:val="000000" w:themeColor="text1"/>
                <w:kern w:val="0"/>
                <w:szCs w:val="21"/>
              </w:rPr>
            </w:pPr>
            <w:r>
              <w:rPr>
                <w:rFonts w:asciiTheme="minorEastAsia" w:eastAsiaTheme="minorEastAsia" w:hAnsiTheme="minorEastAsia" w:cs="华文楷体" w:hint="eastAsia"/>
                <w:b/>
                <w:color w:val="000000" w:themeColor="text1"/>
                <w:kern w:val="0"/>
                <w:sz w:val="24"/>
              </w:rPr>
              <w:t>小写：                 （大写：                           ）</w:t>
            </w:r>
          </w:p>
        </w:tc>
      </w:tr>
    </w:tbl>
    <w:p w:rsidR="00B277EE" w:rsidRDefault="00B277EE" w:rsidP="00B277EE">
      <w:pPr>
        <w:spacing w:line="340" w:lineRule="exact"/>
        <w:rPr>
          <w:rFonts w:asciiTheme="minorEastAsia" w:eastAsiaTheme="minorEastAsia" w:hAnsiTheme="minorEastAsia" w:cs="华文楷体"/>
          <w:b/>
          <w:color w:val="000000" w:themeColor="text1"/>
          <w:sz w:val="24"/>
        </w:rPr>
      </w:pPr>
    </w:p>
    <w:p w:rsidR="00814E41" w:rsidRDefault="00814E41" w:rsidP="00B277EE">
      <w:pPr>
        <w:spacing w:line="340" w:lineRule="exact"/>
        <w:rPr>
          <w:rFonts w:asciiTheme="minorEastAsia" w:eastAsiaTheme="minorEastAsia" w:hAnsiTheme="minorEastAsia" w:cs="华文楷体"/>
          <w:b/>
          <w:color w:val="000000" w:themeColor="text1"/>
          <w:sz w:val="24"/>
        </w:rPr>
      </w:pPr>
      <w:r w:rsidRPr="00814E41">
        <w:rPr>
          <w:rFonts w:asciiTheme="minorEastAsia" w:eastAsiaTheme="minorEastAsia" w:hAnsiTheme="minorEastAsia" w:cs="华文楷体" w:hint="eastAsia"/>
          <w:b/>
          <w:color w:val="000000" w:themeColor="text1"/>
          <w:sz w:val="24"/>
        </w:rPr>
        <w:t>注：投标报价包含了设备运输、装卸、安装、调试、配合费、保质期内的服务、利润、税金和承担的风险等一切可能产生的费用。</w:t>
      </w:r>
    </w:p>
    <w:p w:rsidR="00B277EE" w:rsidRPr="00B277EE" w:rsidRDefault="00B277EE" w:rsidP="00B277EE">
      <w:pPr>
        <w:spacing w:line="340" w:lineRule="exact"/>
        <w:rPr>
          <w:rFonts w:asciiTheme="minorEastAsia" w:eastAsiaTheme="minorEastAsia" w:hAnsiTheme="minorEastAsia" w:cs="华文楷体"/>
          <w:b/>
          <w:color w:val="000000" w:themeColor="text1"/>
          <w:sz w:val="24"/>
        </w:rPr>
      </w:pPr>
    </w:p>
    <w:p w:rsidR="003D61FA" w:rsidRPr="00814E41" w:rsidRDefault="003D61FA">
      <w:pPr>
        <w:spacing w:line="340" w:lineRule="exact"/>
        <w:ind w:firstLineChars="200" w:firstLine="480"/>
        <w:rPr>
          <w:rFonts w:asciiTheme="minorEastAsia" w:eastAsiaTheme="minorEastAsia" w:hAnsiTheme="minorEastAsia" w:cs="华文楷体"/>
          <w:color w:val="000000" w:themeColor="text1"/>
          <w:sz w:val="24"/>
        </w:rPr>
      </w:pPr>
    </w:p>
    <w:p w:rsidR="003D61FA" w:rsidRDefault="006E6BA9">
      <w:pPr>
        <w:spacing w:line="340" w:lineRule="exact"/>
        <w:ind w:firstLineChars="200" w:firstLine="480"/>
        <w:rPr>
          <w:rFonts w:asciiTheme="minorEastAsia" w:eastAsiaTheme="minorEastAsia" w:hAnsiTheme="minorEastAsia" w:cs="华文楷体"/>
          <w:color w:val="000000" w:themeColor="text1"/>
          <w:sz w:val="24"/>
          <w:u w:val="single"/>
        </w:rPr>
      </w:pPr>
      <w:r>
        <w:rPr>
          <w:rFonts w:asciiTheme="minorEastAsia" w:eastAsiaTheme="minorEastAsia" w:hAnsiTheme="minorEastAsia" w:cs="华文楷体" w:hint="eastAsia"/>
          <w:color w:val="000000" w:themeColor="text1"/>
          <w:sz w:val="24"/>
        </w:rPr>
        <w:t>投标人：</w:t>
      </w:r>
      <w:r>
        <w:rPr>
          <w:rFonts w:asciiTheme="minorEastAsia" w:eastAsiaTheme="minorEastAsia" w:hAnsiTheme="minorEastAsia" w:cs="华文楷体" w:hint="eastAsia"/>
          <w:color w:val="000000" w:themeColor="text1"/>
          <w:sz w:val="24"/>
        </w:rPr>
        <w:tab/>
      </w:r>
      <w:r>
        <w:rPr>
          <w:rFonts w:asciiTheme="minorEastAsia" w:eastAsiaTheme="minorEastAsia" w:hAnsiTheme="minorEastAsia" w:cs="华文楷体" w:hint="eastAsia"/>
          <w:color w:val="000000" w:themeColor="text1"/>
          <w:sz w:val="24"/>
        </w:rPr>
        <w:tab/>
      </w:r>
      <w:r>
        <w:rPr>
          <w:rFonts w:asciiTheme="minorEastAsia" w:eastAsiaTheme="minorEastAsia" w:hAnsiTheme="minorEastAsia" w:cs="华文楷体" w:hint="eastAsia"/>
          <w:color w:val="000000" w:themeColor="text1"/>
          <w:sz w:val="24"/>
          <w:u w:val="single"/>
        </w:rPr>
        <w:t xml:space="preserve">                  （公章）</w:t>
      </w:r>
    </w:p>
    <w:p w:rsidR="003D61FA" w:rsidRDefault="003D61FA">
      <w:pPr>
        <w:spacing w:line="340" w:lineRule="exact"/>
        <w:ind w:firstLineChars="200" w:firstLine="480"/>
        <w:rPr>
          <w:rFonts w:asciiTheme="minorEastAsia" w:eastAsiaTheme="minorEastAsia" w:hAnsiTheme="minorEastAsia" w:cs="华文楷体"/>
          <w:color w:val="000000" w:themeColor="text1"/>
          <w:sz w:val="24"/>
          <w:u w:val="single"/>
        </w:rPr>
      </w:pP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投标人代表签字：</w:t>
      </w:r>
    </w:p>
    <w:p w:rsidR="003D61FA" w:rsidRDefault="003D61FA">
      <w:pPr>
        <w:spacing w:line="340" w:lineRule="exact"/>
        <w:ind w:firstLineChars="1900" w:firstLine="4560"/>
        <w:rPr>
          <w:rFonts w:asciiTheme="minorEastAsia" w:eastAsiaTheme="minorEastAsia" w:hAnsiTheme="minorEastAsia" w:cs="华文楷体"/>
          <w:color w:val="000000" w:themeColor="text1"/>
          <w:sz w:val="24"/>
        </w:rPr>
      </w:pPr>
    </w:p>
    <w:p w:rsidR="003D61FA" w:rsidRDefault="006E6BA9">
      <w:pPr>
        <w:spacing w:line="340" w:lineRule="exact"/>
        <w:ind w:firstLineChars="1900" w:firstLine="4560"/>
        <w:rPr>
          <w:rFonts w:asciiTheme="minorEastAsia" w:eastAsiaTheme="minorEastAsia" w:hAnsiTheme="minorEastAsia" w:cs="华文楷体"/>
          <w:color w:val="000000" w:themeColor="text1"/>
        </w:rPr>
      </w:pPr>
      <w:r>
        <w:rPr>
          <w:rFonts w:asciiTheme="minorEastAsia" w:eastAsiaTheme="minorEastAsia" w:hAnsiTheme="minorEastAsia" w:cs="华文楷体" w:hint="eastAsia"/>
          <w:color w:val="000000" w:themeColor="text1"/>
          <w:sz w:val="24"/>
        </w:rPr>
        <w:t>日期</w:t>
      </w:r>
      <w:r>
        <w:rPr>
          <w:rFonts w:asciiTheme="minorEastAsia" w:eastAsiaTheme="minorEastAsia" w:hAnsiTheme="minorEastAsia" w:cs="华文楷体" w:hint="eastAsia"/>
          <w:color w:val="000000" w:themeColor="text1"/>
          <w:sz w:val="24"/>
        </w:rPr>
        <w:tab/>
      </w:r>
      <w:r>
        <w:rPr>
          <w:rFonts w:asciiTheme="minorEastAsia" w:eastAsiaTheme="minorEastAsia" w:hAnsiTheme="minorEastAsia" w:cs="华文楷体" w:hint="eastAsia"/>
          <w:color w:val="000000" w:themeColor="text1"/>
          <w:sz w:val="24"/>
        </w:rPr>
        <w:tab/>
      </w:r>
      <w:r>
        <w:rPr>
          <w:rFonts w:asciiTheme="minorEastAsia" w:eastAsiaTheme="minorEastAsia" w:hAnsiTheme="minorEastAsia" w:cs="华文楷体" w:hint="eastAsia"/>
          <w:color w:val="000000" w:themeColor="text1"/>
          <w:sz w:val="24"/>
        </w:rPr>
        <w:tab/>
        <w:t xml:space="preserve">    年    月    日</w:t>
      </w:r>
    </w:p>
    <w:p w:rsidR="003D61FA" w:rsidRDefault="003D61FA">
      <w:pPr>
        <w:spacing w:line="400" w:lineRule="exact"/>
        <w:rPr>
          <w:rFonts w:asciiTheme="minorEastAsia" w:eastAsiaTheme="minorEastAsia" w:hAnsiTheme="minorEastAsia" w:cs="华文楷体"/>
          <w:b/>
          <w:color w:val="000000" w:themeColor="text1"/>
          <w:sz w:val="24"/>
        </w:rPr>
      </w:pPr>
    </w:p>
    <w:p w:rsidR="00B277EE" w:rsidRDefault="00B277EE" w:rsidP="004F59DC">
      <w:pPr>
        <w:spacing w:line="400" w:lineRule="exact"/>
        <w:rPr>
          <w:rFonts w:asciiTheme="minorEastAsia" w:eastAsiaTheme="minorEastAsia" w:hAnsiTheme="minorEastAsia" w:cs="华文楷体"/>
          <w:b/>
          <w:color w:val="000000" w:themeColor="text1"/>
          <w:sz w:val="24"/>
        </w:rPr>
      </w:pPr>
    </w:p>
    <w:p w:rsidR="00B277EE" w:rsidRPr="00B277EE" w:rsidRDefault="00B277EE" w:rsidP="008D64F2">
      <w:pPr>
        <w:spacing w:afterLines="50" w:line="360" w:lineRule="exact"/>
        <w:rPr>
          <w:rFonts w:asciiTheme="majorEastAsia" w:eastAsiaTheme="majorEastAsia" w:hAnsiTheme="majorEastAsia"/>
          <w:sz w:val="24"/>
        </w:rPr>
      </w:pPr>
      <w:r w:rsidRPr="00B277EE">
        <w:rPr>
          <w:rFonts w:asciiTheme="majorEastAsia" w:eastAsiaTheme="majorEastAsia" w:hAnsiTheme="majorEastAsia" w:hint="eastAsia"/>
          <w:b/>
          <w:bCs/>
          <w:kern w:val="0"/>
          <w:sz w:val="24"/>
        </w:rPr>
        <w:t>（五）投标报价明细表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8"/>
        <w:gridCol w:w="1180"/>
        <w:gridCol w:w="698"/>
        <w:gridCol w:w="1180"/>
        <w:gridCol w:w="1180"/>
        <w:gridCol w:w="1180"/>
        <w:gridCol w:w="1421"/>
        <w:gridCol w:w="1421"/>
      </w:tblGrid>
      <w:tr w:rsidR="00B277EE" w:rsidRPr="0098099C" w:rsidTr="004702A0">
        <w:trPr>
          <w:trHeight w:hRule="exact" w:val="567"/>
          <w:jc w:val="center"/>
        </w:trPr>
        <w:tc>
          <w:tcPr>
            <w:tcW w:w="0" w:type="auto"/>
            <w:shd w:val="clear" w:color="auto" w:fill="auto"/>
            <w:vAlign w:val="center"/>
          </w:tcPr>
          <w:p w:rsidR="00B277EE" w:rsidRPr="0098099C" w:rsidRDefault="00B277EE" w:rsidP="004702A0">
            <w:pPr>
              <w:spacing w:line="240" w:lineRule="exact"/>
              <w:jc w:val="center"/>
              <w:rPr>
                <w:rFonts w:ascii="宋体" w:hAnsi="宋体"/>
                <w:b/>
                <w:sz w:val="24"/>
              </w:rPr>
            </w:pPr>
            <w:r w:rsidRPr="0098099C">
              <w:rPr>
                <w:rFonts w:ascii="宋体" w:hAnsi="宋体" w:hint="eastAsia"/>
                <w:b/>
                <w:sz w:val="24"/>
              </w:rPr>
              <w:t>序号</w:t>
            </w:r>
          </w:p>
        </w:tc>
        <w:tc>
          <w:tcPr>
            <w:tcW w:w="0" w:type="auto"/>
            <w:shd w:val="clear" w:color="auto" w:fill="auto"/>
            <w:vAlign w:val="center"/>
          </w:tcPr>
          <w:p w:rsidR="00B277EE" w:rsidRPr="0098099C" w:rsidRDefault="00B277EE" w:rsidP="004702A0">
            <w:pPr>
              <w:widowControl/>
              <w:spacing w:line="240" w:lineRule="exact"/>
              <w:jc w:val="center"/>
              <w:rPr>
                <w:rFonts w:ascii="宋体" w:hAnsi="宋体" w:cs="宋体"/>
                <w:b/>
                <w:bCs/>
                <w:color w:val="000000"/>
                <w:kern w:val="0"/>
                <w:sz w:val="24"/>
              </w:rPr>
            </w:pPr>
            <w:r w:rsidRPr="0098099C">
              <w:rPr>
                <w:rFonts w:ascii="宋体" w:hAnsi="宋体" w:cs="宋体" w:hint="eastAsia"/>
                <w:b/>
                <w:bCs/>
                <w:color w:val="000000"/>
                <w:kern w:val="0"/>
                <w:sz w:val="24"/>
              </w:rPr>
              <w:t>设备名称</w:t>
            </w:r>
          </w:p>
        </w:tc>
        <w:tc>
          <w:tcPr>
            <w:tcW w:w="0" w:type="auto"/>
            <w:shd w:val="clear" w:color="auto" w:fill="auto"/>
            <w:vAlign w:val="center"/>
          </w:tcPr>
          <w:p w:rsidR="00B277EE" w:rsidRPr="0098099C" w:rsidRDefault="00B277EE" w:rsidP="004702A0">
            <w:pPr>
              <w:widowControl/>
              <w:spacing w:line="240" w:lineRule="exact"/>
              <w:jc w:val="center"/>
              <w:rPr>
                <w:rFonts w:ascii="宋体" w:hAnsi="宋体" w:cs="宋体"/>
                <w:b/>
                <w:bCs/>
                <w:color w:val="000000"/>
                <w:kern w:val="0"/>
                <w:sz w:val="24"/>
              </w:rPr>
            </w:pPr>
            <w:r w:rsidRPr="0098099C">
              <w:rPr>
                <w:rFonts w:ascii="宋体" w:hAnsi="宋体" w:cs="宋体" w:hint="eastAsia"/>
                <w:b/>
                <w:bCs/>
                <w:color w:val="000000"/>
                <w:kern w:val="0"/>
                <w:sz w:val="24"/>
              </w:rPr>
              <w:t>数量</w:t>
            </w:r>
          </w:p>
        </w:tc>
        <w:tc>
          <w:tcPr>
            <w:tcW w:w="0" w:type="auto"/>
            <w:shd w:val="clear" w:color="auto" w:fill="auto"/>
            <w:vAlign w:val="center"/>
          </w:tcPr>
          <w:p w:rsidR="00B277EE" w:rsidRPr="0098099C" w:rsidRDefault="00B277EE" w:rsidP="004702A0">
            <w:pPr>
              <w:widowControl/>
              <w:spacing w:line="240" w:lineRule="exact"/>
              <w:jc w:val="center"/>
              <w:rPr>
                <w:rFonts w:ascii="宋体" w:hAnsi="宋体" w:cs="宋体"/>
                <w:b/>
                <w:bCs/>
                <w:color w:val="000000"/>
                <w:kern w:val="0"/>
                <w:sz w:val="24"/>
              </w:rPr>
            </w:pPr>
            <w:r w:rsidRPr="0098099C">
              <w:rPr>
                <w:rFonts w:ascii="宋体" w:hAnsi="宋体" w:cs="宋体" w:hint="eastAsia"/>
                <w:b/>
                <w:bCs/>
                <w:color w:val="000000"/>
                <w:kern w:val="0"/>
                <w:sz w:val="24"/>
              </w:rPr>
              <w:t>品牌型号</w:t>
            </w:r>
          </w:p>
        </w:tc>
        <w:tc>
          <w:tcPr>
            <w:tcW w:w="0" w:type="auto"/>
            <w:vAlign w:val="center"/>
          </w:tcPr>
          <w:p w:rsidR="00B277EE" w:rsidRPr="0098099C" w:rsidRDefault="00B277EE" w:rsidP="004702A0">
            <w:pPr>
              <w:widowControl/>
              <w:spacing w:line="240" w:lineRule="exact"/>
              <w:jc w:val="center"/>
              <w:rPr>
                <w:rFonts w:ascii="宋体" w:hAnsi="宋体" w:cs="宋体"/>
                <w:b/>
                <w:bCs/>
                <w:color w:val="000000"/>
                <w:kern w:val="0"/>
                <w:sz w:val="24"/>
              </w:rPr>
            </w:pPr>
            <w:r w:rsidRPr="0098099C">
              <w:rPr>
                <w:rFonts w:ascii="宋体" w:hAnsi="宋体" w:cs="宋体" w:hint="eastAsia"/>
                <w:b/>
                <w:bCs/>
                <w:color w:val="000000"/>
                <w:kern w:val="0"/>
                <w:sz w:val="24"/>
              </w:rPr>
              <w:t>生产</w:t>
            </w:r>
            <w:r w:rsidRPr="0098099C">
              <w:rPr>
                <w:rFonts w:ascii="宋体" w:hAnsi="宋体" w:cs="宋体"/>
                <w:b/>
                <w:bCs/>
                <w:color w:val="000000"/>
                <w:kern w:val="0"/>
                <w:sz w:val="24"/>
              </w:rPr>
              <w:t>厂家</w:t>
            </w:r>
          </w:p>
        </w:tc>
        <w:tc>
          <w:tcPr>
            <w:tcW w:w="0" w:type="auto"/>
            <w:shd w:val="clear" w:color="auto" w:fill="auto"/>
            <w:vAlign w:val="center"/>
          </w:tcPr>
          <w:p w:rsidR="00B277EE" w:rsidRPr="0098099C" w:rsidRDefault="00B277EE" w:rsidP="004702A0">
            <w:pPr>
              <w:widowControl/>
              <w:spacing w:line="240" w:lineRule="exact"/>
              <w:jc w:val="center"/>
              <w:rPr>
                <w:rFonts w:ascii="宋体" w:hAnsi="宋体" w:cs="宋体"/>
                <w:b/>
                <w:bCs/>
                <w:color w:val="000000"/>
                <w:kern w:val="0"/>
                <w:sz w:val="24"/>
              </w:rPr>
            </w:pPr>
            <w:r w:rsidRPr="0098099C">
              <w:rPr>
                <w:rFonts w:ascii="宋体" w:hAnsi="宋体" w:cs="宋体" w:hint="eastAsia"/>
                <w:b/>
                <w:bCs/>
                <w:color w:val="000000"/>
                <w:kern w:val="0"/>
                <w:sz w:val="24"/>
              </w:rPr>
              <w:t>技术参数</w:t>
            </w:r>
          </w:p>
        </w:tc>
        <w:tc>
          <w:tcPr>
            <w:tcW w:w="0" w:type="auto"/>
            <w:shd w:val="clear" w:color="auto" w:fill="auto"/>
            <w:vAlign w:val="center"/>
          </w:tcPr>
          <w:p w:rsidR="00B277EE" w:rsidRPr="0098099C" w:rsidRDefault="00B277EE" w:rsidP="004702A0">
            <w:pPr>
              <w:widowControl/>
              <w:spacing w:line="240" w:lineRule="exact"/>
              <w:jc w:val="center"/>
              <w:rPr>
                <w:rFonts w:ascii="宋体" w:hAnsi="宋体" w:cs="宋体"/>
                <w:b/>
                <w:bCs/>
                <w:color w:val="000000"/>
                <w:kern w:val="0"/>
                <w:sz w:val="24"/>
              </w:rPr>
            </w:pPr>
            <w:r w:rsidRPr="0098099C">
              <w:rPr>
                <w:rFonts w:ascii="宋体" w:hAnsi="宋体" w:cs="宋体" w:hint="eastAsia"/>
                <w:b/>
                <w:bCs/>
                <w:color w:val="000000"/>
                <w:kern w:val="0"/>
                <w:sz w:val="24"/>
              </w:rPr>
              <w:t>单价</w:t>
            </w:r>
            <w:r w:rsidRPr="0098099C">
              <w:rPr>
                <w:rFonts w:ascii="宋体" w:hAnsi="宋体" w:cs="宋体"/>
                <w:b/>
                <w:bCs/>
                <w:color w:val="000000"/>
                <w:kern w:val="0"/>
                <w:sz w:val="24"/>
              </w:rPr>
              <w:t>（</w:t>
            </w:r>
            <w:r w:rsidRPr="0098099C">
              <w:rPr>
                <w:rFonts w:ascii="宋体" w:hAnsi="宋体" w:cs="宋体" w:hint="eastAsia"/>
                <w:b/>
                <w:bCs/>
                <w:color w:val="000000"/>
                <w:kern w:val="0"/>
                <w:sz w:val="24"/>
              </w:rPr>
              <w:t>元</w:t>
            </w:r>
            <w:r w:rsidRPr="0098099C">
              <w:rPr>
                <w:rFonts w:ascii="宋体" w:hAnsi="宋体" w:cs="宋体"/>
                <w:b/>
                <w:bCs/>
                <w:color w:val="000000"/>
                <w:kern w:val="0"/>
                <w:sz w:val="24"/>
              </w:rPr>
              <w:t>）</w:t>
            </w:r>
          </w:p>
        </w:tc>
        <w:tc>
          <w:tcPr>
            <w:tcW w:w="0" w:type="auto"/>
            <w:shd w:val="clear" w:color="auto" w:fill="auto"/>
            <w:vAlign w:val="center"/>
          </w:tcPr>
          <w:p w:rsidR="00B277EE" w:rsidRPr="0098099C" w:rsidRDefault="00B277EE" w:rsidP="004702A0">
            <w:pPr>
              <w:widowControl/>
              <w:spacing w:line="240" w:lineRule="exact"/>
              <w:jc w:val="center"/>
              <w:rPr>
                <w:rFonts w:ascii="宋体" w:hAnsi="宋体" w:cs="宋体"/>
                <w:b/>
                <w:bCs/>
                <w:color w:val="000000"/>
                <w:kern w:val="0"/>
                <w:sz w:val="24"/>
              </w:rPr>
            </w:pPr>
            <w:r w:rsidRPr="0098099C">
              <w:rPr>
                <w:rFonts w:ascii="宋体" w:hAnsi="宋体" w:cs="宋体" w:hint="eastAsia"/>
                <w:b/>
                <w:bCs/>
                <w:color w:val="000000"/>
                <w:kern w:val="0"/>
                <w:sz w:val="24"/>
              </w:rPr>
              <w:t>总价</w:t>
            </w:r>
            <w:r w:rsidRPr="0098099C">
              <w:rPr>
                <w:rFonts w:ascii="宋体" w:hAnsi="宋体" w:cs="宋体"/>
                <w:b/>
                <w:bCs/>
                <w:color w:val="000000"/>
                <w:kern w:val="0"/>
                <w:sz w:val="24"/>
              </w:rPr>
              <w:t>（</w:t>
            </w:r>
            <w:r w:rsidRPr="0098099C">
              <w:rPr>
                <w:rFonts w:ascii="宋体" w:hAnsi="宋体" w:cs="宋体" w:hint="eastAsia"/>
                <w:b/>
                <w:bCs/>
                <w:color w:val="000000"/>
                <w:kern w:val="0"/>
                <w:sz w:val="24"/>
              </w:rPr>
              <w:t>元</w:t>
            </w:r>
            <w:r w:rsidRPr="0098099C">
              <w:rPr>
                <w:rFonts w:ascii="宋体" w:hAnsi="宋体" w:cs="宋体"/>
                <w:b/>
                <w:bCs/>
                <w:color w:val="000000"/>
                <w:kern w:val="0"/>
                <w:sz w:val="24"/>
              </w:rPr>
              <w:t>）</w:t>
            </w:r>
          </w:p>
        </w:tc>
      </w:tr>
      <w:tr w:rsidR="00B277EE" w:rsidRPr="0098099C" w:rsidTr="004702A0">
        <w:trPr>
          <w:trHeight w:hRule="exact" w:val="567"/>
          <w:jc w:val="center"/>
        </w:trPr>
        <w:tc>
          <w:tcPr>
            <w:tcW w:w="0" w:type="auto"/>
            <w:vAlign w:val="center"/>
          </w:tcPr>
          <w:p w:rsidR="00B277EE" w:rsidRPr="0098099C" w:rsidRDefault="00B277EE" w:rsidP="004702A0">
            <w:pPr>
              <w:widowControl/>
              <w:spacing w:line="240" w:lineRule="exact"/>
              <w:jc w:val="center"/>
              <w:rPr>
                <w:rFonts w:ascii="宋体" w:hAnsi="宋体" w:cs="宋体"/>
                <w:color w:val="000000"/>
                <w:kern w:val="0"/>
                <w:sz w:val="24"/>
              </w:rPr>
            </w:pPr>
            <w:r w:rsidRPr="0098099C">
              <w:rPr>
                <w:rFonts w:ascii="宋体" w:hAnsi="宋体" w:cs="宋体" w:hint="eastAsia"/>
                <w:color w:val="000000"/>
                <w:kern w:val="0"/>
                <w:sz w:val="24"/>
              </w:rPr>
              <w:t>1</w:t>
            </w:r>
          </w:p>
        </w:tc>
        <w:tc>
          <w:tcPr>
            <w:tcW w:w="0" w:type="auto"/>
            <w:vAlign w:val="center"/>
          </w:tcPr>
          <w:p w:rsidR="00B277EE" w:rsidRPr="0098099C" w:rsidRDefault="00B277EE" w:rsidP="004702A0">
            <w:pPr>
              <w:widowControl/>
              <w:spacing w:line="240" w:lineRule="exact"/>
              <w:jc w:val="center"/>
              <w:rPr>
                <w:rFonts w:ascii="宋体" w:hAnsi="宋体" w:cs="宋体"/>
                <w:color w:val="000000"/>
                <w:kern w:val="0"/>
                <w:sz w:val="24"/>
              </w:rPr>
            </w:pPr>
          </w:p>
        </w:tc>
        <w:tc>
          <w:tcPr>
            <w:tcW w:w="0" w:type="auto"/>
            <w:vAlign w:val="center"/>
          </w:tcPr>
          <w:p w:rsidR="00B277EE" w:rsidRPr="0098099C" w:rsidRDefault="00B277EE" w:rsidP="004702A0">
            <w:pPr>
              <w:widowControl/>
              <w:spacing w:line="240" w:lineRule="exact"/>
              <w:jc w:val="center"/>
              <w:rPr>
                <w:rFonts w:ascii="宋体" w:hAnsi="宋体" w:cs="宋体"/>
                <w:color w:val="000000"/>
                <w:kern w:val="0"/>
                <w:sz w:val="24"/>
              </w:rPr>
            </w:pPr>
          </w:p>
        </w:tc>
        <w:tc>
          <w:tcPr>
            <w:tcW w:w="0" w:type="auto"/>
            <w:vAlign w:val="center"/>
          </w:tcPr>
          <w:p w:rsidR="00B277EE" w:rsidRPr="0098099C" w:rsidRDefault="00B277EE" w:rsidP="004702A0">
            <w:pPr>
              <w:widowControl/>
              <w:spacing w:line="240" w:lineRule="exact"/>
              <w:jc w:val="left"/>
              <w:rPr>
                <w:rFonts w:ascii="宋体" w:hAnsi="宋体" w:cs="宋体"/>
                <w:color w:val="000000"/>
                <w:kern w:val="0"/>
                <w:sz w:val="24"/>
              </w:rPr>
            </w:pPr>
          </w:p>
        </w:tc>
        <w:tc>
          <w:tcPr>
            <w:tcW w:w="0" w:type="auto"/>
          </w:tcPr>
          <w:p w:rsidR="00B277EE" w:rsidRPr="0098099C" w:rsidRDefault="00B277EE" w:rsidP="004702A0">
            <w:pPr>
              <w:widowControl/>
              <w:spacing w:line="240" w:lineRule="exact"/>
              <w:jc w:val="left"/>
              <w:rPr>
                <w:rFonts w:ascii="宋体" w:hAnsi="宋体" w:cs="宋体"/>
                <w:color w:val="000000"/>
                <w:kern w:val="0"/>
                <w:sz w:val="24"/>
              </w:rPr>
            </w:pPr>
          </w:p>
        </w:tc>
        <w:tc>
          <w:tcPr>
            <w:tcW w:w="0" w:type="auto"/>
            <w:vAlign w:val="center"/>
          </w:tcPr>
          <w:p w:rsidR="00B277EE" w:rsidRPr="0098099C" w:rsidRDefault="00B277EE" w:rsidP="004702A0">
            <w:pPr>
              <w:widowControl/>
              <w:spacing w:line="240" w:lineRule="exact"/>
              <w:jc w:val="left"/>
              <w:rPr>
                <w:rFonts w:ascii="宋体" w:hAnsi="宋体" w:cs="宋体"/>
                <w:color w:val="000000"/>
                <w:kern w:val="0"/>
                <w:sz w:val="24"/>
              </w:rPr>
            </w:pPr>
          </w:p>
        </w:tc>
        <w:tc>
          <w:tcPr>
            <w:tcW w:w="0" w:type="auto"/>
            <w:vAlign w:val="center"/>
          </w:tcPr>
          <w:p w:rsidR="00B277EE" w:rsidRPr="0098099C" w:rsidRDefault="00B277EE" w:rsidP="004702A0">
            <w:pPr>
              <w:widowControl/>
              <w:spacing w:line="240" w:lineRule="exact"/>
              <w:jc w:val="left"/>
              <w:rPr>
                <w:rFonts w:ascii="宋体" w:hAnsi="宋体" w:cs="宋体"/>
                <w:color w:val="000000"/>
                <w:kern w:val="0"/>
                <w:sz w:val="24"/>
              </w:rPr>
            </w:pPr>
          </w:p>
        </w:tc>
        <w:tc>
          <w:tcPr>
            <w:tcW w:w="0" w:type="auto"/>
            <w:vAlign w:val="center"/>
          </w:tcPr>
          <w:p w:rsidR="00B277EE" w:rsidRPr="0098099C" w:rsidRDefault="00B277EE" w:rsidP="004702A0">
            <w:pPr>
              <w:widowControl/>
              <w:spacing w:line="240" w:lineRule="exact"/>
              <w:jc w:val="left"/>
              <w:rPr>
                <w:rFonts w:ascii="宋体" w:hAnsi="宋体" w:cs="宋体"/>
                <w:color w:val="000000"/>
                <w:kern w:val="0"/>
                <w:sz w:val="24"/>
              </w:rPr>
            </w:pPr>
          </w:p>
        </w:tc>
      </w:tr>
      <w:tr w:rsidR="00B277EE" w:rsidRPr="0098099C" w:rsidTr="004702A0">
        <w:trPr>
          <w:trHeight w:hRule="exact" w:val="567"/>
          <w:jc w:val="center"/>
        </w:trPr>
        <w:tc>
          <w:tcPr>
            <w:tcW w:w="0" w:type="auto"/>
            <w:vAlign w:val="center"/>
          </w:tcPr>
          <w:p w:rsidR="00B277EE" w:rsidRPr="0098099C" w:rsidRDefault="00B277EE" w:rsidP="004702A0">
            <w:pPr>
              <w:widowControl/>
              <w:spacing w:line="240" w:lineRule="exact"/>
              <w:jc w:val="center"/>
              <w:rPr>
                <w:rFonts w:ascii="宋体" w:hAnsi="宋体" w:cs="宋体"/>
                <w:color w:val="000000"/>
                <w:kern w:val="0"/>
                <w:sz w:val="24"/>
              </w:rPr>
            </w:pPr>
            <w:r w:rsidRPr="0098099C">
              <w:rPr>
                <w:rFonts w:ascii="宋体" w:hAnsi="宋体" w:cs="宋体" w:hint="eastAsia"/>
                <w:color w:val="000000"/>
                <w:kern w:val="0"/>
                <w:sz w:val="24"/>
              </w:rPr>
              <w:t>2</w:t>
            </w:r>
          </w:p>
        </w:tc>
        <w:tc>
          <w:tcPr>
            <w:tcW w:w="0" w:type="auto"/>
            <w:vAlign w:val="center"/>
          </w:tcPr>
          <w:p w:rsidR="00B277EE" w:rsidRPr="0098099C" w:rsidRDefault="00B277EE" w:rsidP="004702A0">
            <w:pPr>
              <w:widowControl/>
              <w:spacing w:line="240" w:lineRule="exact"/>
              <w:jc w:val="center"/>
              <w:rPr>
                <w:rFonts w:ascii="宋体" w:hAnsi="宋体" w:cs="宋体"/>
                <w:color w:val="000000"/>
                <w:kern w:val="0"/>
                <w:sz w:val="24"/>
              </w:rPr>
            </w:pPr>
          </w:p>
        </w:tc>
        <w:tc>
          <w:tcPr>
            <w:tcW w:w="0" w:type="auto"/>
            <w:vAlign w:val="center"/>
          </w:tcPr>
          <w:p w:rsidR="00B277EE" w:rsidRPr="0098099C" w:rsidRDefault="00B277EE" w:rsidP="004702A0">
            <w:pPr>
              <w:widowControl/>
              <w:spacing w:line="240" w:lineRule="exact"/>
              <w:jc w:val="center"/>
              <w:rPr>
                <w:rFonts w:ascii="宋体" w:hAnsi="宋体" w:cs="宋体"/>
                <w:color w:val="000000"/>
                <w:kern w:val="0"/>
                <w:sz w:val="24"/>
              </w:rPr>
            </w:pPr>
          </w:p>
        </w:tc>
        <w:tc>
          <w:tcPr>
            <w:tcW w:w="0" w:type="auto"/>
            <w:vAlign w:val="center"/>
          </w:tcPr>
          <w:p w:rsidR="00B277EE" w:rsidRPr="0098099C" w:rsidRDefault="00B277EE" w:rsidP="004702A0">
            <w:pPr>
              <w:widowControl/>
              <w:spacing w:line="240" w:lineRule="exact"/>
              <w:jc w:val="left"/>
              <w:rPr>
                <w:rFonts w:ascii="宋体" w:hAnsi="宋体" w:cs="宋体"/>
                <w:color w:val="000000"/>
                <w:kern w:val="0"/>
                <w:sz w:val="24"/>
              </w:rPr>
            </w:pPr>
          </w:p>
        </w:tc>
        <w:tc>
          <w:tcPr>
            <w:tcW w:w="0" w:type="auto"/>
          </w:tcPr>
          <w:p w:rsidR="00B277EE" w:rsidRPr="0098099C" w:rsidRDefault="00B277EE" w:rsidP="004702A0">
            <w:pPr>
              <w:widowControl/>
              <w:spacing w:line="240" w:lineRule="exact"/>
              <w:jc w:val="left"/>
              <w:rPr>
                <w:rFonts w:ascii="宋体" w:hAnsi="宋体" w:cs="宋体"/>
                <w:color w:val="000000"/>
                <w:kern w:val="0"/>
                <w:sz w:val="24"/>
              </w:rPr>
            </w:pPr>
          </w:p>
        </w:tc>
        <w:tc>
          <w:tcPr>
            <w:tcW w:w="0" w:type="auto"/>
            <w:vAlign w:val="center"/>
          </w:tcPr>
          <w:p w:rsidR="00B277EE" w:rsidRPr="0098099C" w:rsidRDefault="00B277EE" w:rsidP="004702A0">
            <w:pPr>
              <w:widowControl/>
              <w:spacing w:line="240" w:lineRule="exact"/>
              <w:jc w:val="left"/>
              <w:rPr>
                <w:rFonts w:ascii="宋体" w:hAnsi="宋体" w:cs="宋体"/>
                <w:color w:val="000000"/>
                <w:kern w:val="0"/>
                <w:sz w:val="24"/>
              </w:rPr>
            </w:pPr>
          </w:p>
        </w:tc>
        <w:tc>
          <w:tcPr>
            <w:tcW w:w="0" w:type="auto"/>
            <w:vAlign w:val="center"/>
          </w:tcPr>
          <w:p w:rsidR="00B277EE" w:rsidRPr="0098099C" w:rsidRDefault="00B277EE" w:rsidP="004702A0">
            <w:pPr>
              <w:widowControl/>
              <w:spacing w:line="240" w:lineRule="exact"/>
              <w:jc w:val="left"/>
              <w:rPr>
                <w:rFonts w:ascii="宋体" w:hAnsi="宋体" w:cs="宋体"/>
                <w:color w:val="000000"/>
                <w:kern w:val="0"/>
                <w:sz w:val="24"/>
              </w:rPr>
            </w:pPr>
          </w:p>
        </w:tc>
        <w:tc>
          <w:tcPr>
            <w:tcW w:w="0" w:type="auto"/>
            <w:vAlign w:val="center"/>
          </w:tcPr>
          <w:p w:rsidR="00B277EE" w:rsidRPr="0098099C" w:rsidRDefault="00B277EE" w:rsidP="004702A0">
            <w:pPr>
              <w:widowControl/>
              <w:spacing w:line="240" w:lineRule="exact"/>
              <w:jc w:val="left"/>
              <w:rPr>
                <w:rFonts w:ascii="宋体" w:hAnsi="宋体" w:cs="宋体"/>
                <w:color w:val="000000"/>
                <w:kern w:val="0"/>
                <w:sz w:val="24"/>
              </w:rPr>
            </w:pPr>
          </w:p>
        </w:tc>
      </w:tr>
      <w:tr w:rsidR="00B277EE" w:rsidRPr="0098099C" w:rsidTr="004702A0">
        <w:trPr>
          <w:trHeight w:hRule="exact" w:val="567"/>
          <w:jc w:val="center"/>
        </w:trPr>
        <w:tc>
          <w:tcPr>
            <w:tcW w:w="0" w:type="auto"/>
            <w:vAlign w:val="center"/>
          </w:tcPr>
          <w:p w:rsidR="00B277EE" w:rsidRPr="0098099C" w:rsidRDefault="00B277EE" w:rsidP="004702A0">
            <w:pPr>
              <w:widowControl/>
              <w:spacing w:line="240" w:lineRule="exact"/>
              <w:jc w:val="center"/>
              <w:rPr>
                <w:rFonts w:ascii="宋体" w:hAnsi="宋体" w:cs="宋体"/>
                <w:color w:val="000000"/>
                <w:kern w:val="0"/>
                <w:sz w:val="24"/>
              </w:rPr>
            </w:pPr>
            <w:r w:rsidRPr="0098099C">
              <w:rPr>
                <w:rFonts w:ascii="宋体" w:hAnsi="宋体" w:cs="宋体" w:hint="eastAsia"/>
                <w:color w:val="000000"/>
                <w:kern w:val="0"/>
                <w:sz w:val="24"/>
              </w:rPr>
              <w:t>3</w:t>
            </w:r>
          </w:p>
        </w:tc>
        <w:tc>
          <w:tcPr>
            <w:tcW w:w="0" w:type="auto"/>
            <w:vAlign w:val="center"/>
          </w:tcPr>
          <w:p w:rsidR="00B277EE" w:rsidRPr="0098099C" w:rsidRDefault="00B277EE" w:rsidP="004702A0">
            <w:pPr>
              <w:widowControl/>
              <w:spacing w:line="240" w:lineRule="exact"/>
              <w:jc w:val="center"/>
              <w:rPr>
                <w:rFonts w:ascii="宋体" w:hAnsi="宋体" w:cs="宋体"/>
                <w:color w:val="000000"/>
                <w:kern w:val="0"/>
                <w:sz w:val="24"/>
              </w:rPr>
            </w:pPr>
          </w:p>
        </w:tc>
        <w:tc>
          <w:tcPr>
            <w:tcW w:w="0" w:type="auto"/>
            <w:vAlign w:val="center"/>
          </w:tcPr>
          <w:p w:rsidR="00B277EE" w:rsidRPr="0098099C" w:rsidRDefault="00B277EE" w:rsidP="004702A0">
            <w:pPr>
              <w:widowControl/>
              <w:spacing w:line="240" w:lineRule="exact"/>
              <w:jc w:val="center"/>
              <w:rPr>
                <w:rFonts w:ascii="宋体" w:hAnsi="宋体" w:cs="宋体"/>
                <w:color w:val="000000"/>
                <w:kern w:val="0"/>
                <w:sz w:val="24"/>
              </w:rPr>
            </w:pPr>
          </w:p>
        </w:tc>
        <w:tc>
          <w:tcPr>
            <w:tcW w:w="0" w:type="auto"/>
            <w:vAlign w:val="center"/>
          </w:tcPr>
          <w:p w:rsidR="00B277EE" w:rsidRPr="0098099C" w:rsidRDefault="00B277EE" w:rsidP="004702A0">
            <w:pPr>
              <w:widowControl/>
              <w:spacing w:line="240" w:lineRule="exact"/>
              <w:jc w:val="left"/>
              <w:rPr>
                <w:rFonts w:ascii="等线" w:hAnsi="等线" w:cs="等线"/>
                <w:kern w:val="0"/>
                <w:sz w:val="24"/>
              </w:rPr>
            </w:pPr>
          </w:p>
        </w:tc>
        <w:tc>
          <w:tcPr>
            <w:tcW w:w="0" w:type="auto"/>
          </w:tcPr>
          <w:p w:rsidR="00B277EE" w:rsidRPr="0098099C" w:rsidRDefault="00B277EE" w:rsidP="004702A0">
            <w:pPr>
              <w:widowControl/>
              <w:spacing w:line="240" w:lineRule="exact"/>
              <w:jc w:val="left"/>
              <w:rPr>
                <w:rFonts w:ascii="等线" w:hAnsi="等线" w:cs="等线"/>
                <w:kern w:val="0"/>
                <w:sz w:val="24"/>
              </w:rPr>
            </w:pPr>
          </w:p>
        </w:tc>
        <w:tc>
          <w:tcPr>
            <w:tcW w:w="0" w:type="auto"/>
            <w:vAlign w:val="center"/>
          </w:tcPr>
          <w:p w:rsidR="00B277EE" w:rsidRPr="0098099C" w:rsidRDefault="00B277EE" w:rsidP="004702A0">
            <w:pPr>
              <w:widowControl/>
              <w:spacing w:line="240" w:lineRule="exact"/>
              <w:jc w:val="left"/>
              <w:rPr>
                <w:rFonts w:ascii="等线" w:hAnsi="等线" w:cs="等线"/>
                <w:kern w:val="0"/>
                <w:sz w:val="24"/>
              </w:rPr>
            </w:pPr>
          </w:p>
        </w:tc>
        <w:tc>
          <w:tcPr>
            <w:tcW w:w="0" w:type="auto"/>
            <w:vAlign w:val="center"/>
          </w:tcPr>
          <w:p w:rsidR="00B277EE" w:rsidRPr="0098099C" w:rsidRDefault="00B277EE" w:rsidP="004702A0">
            <w:pPr>
              <w:widowControl/>
              <w:spacing w:line="240" w:lineRule="exact"/>
              <w:jc w:val="left"/>
              <w:rPr>
                <w:rFonts w:ascii="等线" w:hAnsi="等线" w:cs="等线"/>
                <w:kern w:val="0"/>
                <w:sz w:val="24"/>
              </w:rPr>
            </w:pPr>
          </w:p>
        </w:tc>
        <w:tc>
          <w:tcPr>
            <w:tcW w:w="0" w:type="auto"/>
            <w:vAlign w:val="center"/>
          </w:tcPr>
          <w:p w:rsidR="00B277EE" w:rsidRPr="0098099C" w:rsidRDefault="00B277EE" w:rsidP="004702A0">
            <w:pPr>
              <w:widowControl/>
              <w:spacing w:line="240" w:lineRule="exact"/>
              <w:jc w:val="left"/>
              <w:rPr>
                <w:rFonts w:ascii="等线" w:hAnsi="等线" w:cs="等线"/>
                <w:kern w:val="0"/>
                <w:sz w:val="24"/>
              </w:rPr>
            </w:pPr>
          </w:p>
        </w:tc>
      </w:tr>
      <w:tr w:rsidR="00B277EE" w:rsidRPr="0098099C" w:rsidTr="004702A0">
        <w:trPr>
          <w:trHeight w:hRule="exact" w:val="567"/>
          <w:jc w:val="center"/>
        </w:trPr>
        <w:tc>
          <w:tcPr>
            <w:tcW w:w="0" w:type="auto"/>
            <w:vAlign w:val="center"/>
          </w:tcPr>
          <w:p w:rsidR="00B277EE" w:rsidRPr="0098099C" w:rsidRDefault="00B277EE" w:rsidP="004702A0">
            <w:pPr>
              <w:widowControl/>
              <w:spacing w:line="240" w:lineRule="exact"/>
              <w:jc w:val="center"/>
              <w:rPr>
                <w:rFonts w:ascii="宋体" w:hAnsi="宋体" w:cs="宋体"/>
                <w:color w:val="000000"/>
                <w:kern w:val="0"/>
                <w:sz w:val="24"/>
              </w:rPr>
            </w:pPr>
            <w:r w:rsidRPr="0098099C">
              <w:rPr>
                <w:rFonts w:ascii="宋体" w:hAnsi="宋体" w:cs="宋体"/>
                <w:color w:val="000000"/>
                <w:kern w:val="0"/>
                <w:sz w:val="24"/>
              </w:rPr>
              <w:t>…</w:t>
            </w:r>
          </w:p>
        </w:tc>
        <w:tc>
          <w:tcPr>
            <w:tcW w:w="0" w:type="auto"/>
            <w:vAlign w:val="center"/>
          </w:tcPr>
          <w:p w:rsidR="00B277EE" w:rsidRPr="0098099C" w:rsidRDefault="00B277EE" w:rsidP="004702A0">
            <w:pPr>
              <w:widowControl/>
              <w:spacing w:line="240" w:lineRule="exact"/>
              <w:jc w:val="center"/>
              <w:rPr>
                <w:rFonts w:ascii="宋体" w:hAnsi="宋体" w:cs="宋体"/>
                <w:color w:val="000000"/>
                <w:kern w:val="0"/>
                <w:sz w:val="24"/>
              </w:rPr>
            </w:pPr>
          </w:p>
        </w:tc>
        <w:tc>
          <w:tcPr>
            <w:tcW w:w="0" w:type="auto"/>
            <w:vAlign w:val="center"/>
          </w:tcPr>
          <w:p w:rsidR="00B277EE" w:rsidRPr="0098099C" w:rsidRDefault="00B277EE" w:rsidP="004702A0">
            <w:pPr>
              <w:widowControl/>
              <w:spacing w:line="240" w:lineRule="exact"/>
              <w:jc w:val="center"/>
              <w:rPr>
                <w:rFonts w:ascii="宋体" w:hAnsi="宋体" w:cs="宋体"/>
                <w:color w:val="000000"/>
                <w:kern w:val="0"/>
                <w:sz w:val="24"/>
              </w:rPr>
            </w:pPr>
          </w:p>
        </w:tc>
        <w:tc>
          <w:tcPr>
            <w:tcW w:w="0" w:type="auto"/>
            <w:vAlign w:val="center"/>
          </w:tcPr>
          <w:p w:rsidR="00B277EE" w:rsidRPr="0098099C" w:rsidRDefault="00B277EE" w:rsidP="004702A0">
            <w:pPr>
              <w:widowControl/>
              <w:spacing w:line="240" w:lineRule="exact"/>
              <w:jc w:val="left"/>
              <w:rPr>
                <w:rFonts w:ascii="等线" w:hAnsi="等线" w:cs="等线"/>
                <w:kern w:val="0"/>
                <w:sz w:val="24"/>
              </w:rPr>
            </w:pPr>
          </w:p>
        </w:tc>
        <w:tc>
          <w:tcPr>
            <w:tcW w:w="0" w:type="auto"/>
          </w:tcPr>
          <w:p w:rsidR="00B277EE" w:rsidRPr="0098099C" w:rsidRDefault="00B277EE" w:rsidP="004702A0">
            <w:pPr>
              <w:widowControl/>
              <w:spacing w:line="240" w:lineRule="exact"/>
              <w:jc w:val="left"/>
              <w:rPr>
                <w:rFonts w:ascii="等线" w:hAnsi="等线" w:cs="等线"/>
                <w:kern w:val="0"/>
                <w:sz w:val="24"/>
              </w:rPr>
            </w:pPr>
          </w:p>
        </w:tc>
        <w:tc>
          <w:tcPr>
            <w:tcW w:w="0" w:type="auto"/>
            <w:vAlign w:val="center"/>
          </w:tcPr>
          <w:p w:rsidR="00B277EE" w:rsidRPr="0098099C" w:rsidRDefault="00B277EE" w:rsidP="004702A0">
            <w:pPr>
              <w:widowControl/>
              <w:spacing w:line="240" w:lineRule="exact"/>
              <w:jc w:val="left"/>
              <w:rPr>
                <w:rFonts w:ascii="等线" w:hAnsi="等线" w:cs="等线"/>
                <w:kern w:val="0"/>
                <w:sz w:val="24"/>
              </w:rPr>
            </w:pPr>
          </w:p>
        </w:tc>
        <w:tc>
          <w:tcPr>
            <w:tcW w:w="0" w:type="auto"/>
            <w:vAlign w:val="center"/>
          </w:tcPr>
          <w:p w:rsidR="00B277EE" w:rsidRPr="0098099C" w:rsidRDefault="00B277EE" w:rsidP="004702A0">
            <w:pPr>
              <w:widowControl/>
              <w:spacing w:line="240" w:lineRule="exact"/>
              <w:jc w:val="left"/>
              <w:rPr>
                <w:rFonts w:ascii="等线" w:hAnsi="等线" w:cs="等线"/>
                <w:kern w:val="0"/>
                <w:sz w:val="24"/>
              </w:rPr>
            </w:pPr>
          </w:p>
        </w:tc>
        <w:tc>
          <w:tcPr>
            <w:tcW w:w="0" w:type="auto"/>
            <w:vAlign w:val="center"/>
          </w:tcPr>
          <w:p w:rsidR="00B277EE" w:rsidRPr="0098099C" w:rsidRDefault="00B277EE" w:rsidP="004702A0">
            <w:pPr>
              <w:widowControl/>
              <w:spacing w:line="240" w:lineRule="exact"/>
              <w:jc w:val="left"/>
              <w:rPr>
                <w:rFonts w:ascii="等线" w:hAnsi="等线" w:cs="等线"/>
                <w:kern w:val="0"/>
                <w:sz w:val="24"/>
              </w:rPr>
            </w:pPr>
          </w:p>
        </w:tc>
      </w:tr>
      <w:tr w:rsidR="00B277EE" w:rsidRPr="0098099C" w:rsidTr="004702A0">
        <w:trPr>
          <w:trHeight w:hRule="exact" w:val="567"/>
          <w:jc w:val="center"/>
        </w:trPr>
        <w:tc>
          <w:tcPr>
            <w:tcW w:w="0" w:type="auto"/>
            <w:gridSpan w:val="2"/>
            <w:vAlign w:val="center"/>
          </w:tcPr>
          <w:p w:rsidR="00B277EE" w:rsidRPr="0098099C" w:rsidRDefault="00B277EE" w:rsidP="004702A0">
            <w:pPr>
              <w:spacing w:line="400" w:lineRule="exact"/>
              <w:jc w:val="center"/>
              <w:rPr>
                <w:rFonts w:ascii="宋体" w:hAnsi="宋体"/>
                <w:b/>
                <w:sz w:val="24"/>
              </w:rPr>
            </w:pPr>
            <w:r w:rsidRPr="0098099C">
              <w:rPr>
                <w:rFonts w:ascii="宋体" w:hAnsi="宋体" w:hint="eastAsia"/>
                <w:b/>
                <w:sz w:val="24"/>
              </w:rPr>
              <w:t>合计</w:t>
            </w:r>
          </w:p>
        </w:tc>
        <w:tc>
          <w:tcPr>
            <w:tcW w:w="0" w:type="auto"/>
            <w:gridSpan w:val="6"/>
          </w:tcPr>
          <w:p w:rsidR="00B277EE" w:rsidRPr="0098099C" w:rsidRDefault="00B277EE" w:rsidP="004702A0">
            <w:pPr>
              <w:spacing w:line="400" w:lineRule="exact"/>
              <w:jc w:val="center"/>
              <w:rPr>
                <w:rFonts w:ascii="宋体" w:hAnsi="宋体"/>
                <w:b/>
                <w:sz w:val="24"/>
              </w:rPr>
            </w:pPr>
            <w:r w:rsidRPr="0098099C">
              <w:rPr>
                <w:rFonts w:ascii="宋体" w:hAnsi="宋体" w:hint="eastAsia"/>
                <w:b/>
                <w:sz w:val="24"/>
              </w:rPr>
              <w:t>人民币</w:t>
            </w:r>
            <w:r w:rsidRPr="0098099C">
              <w:rPr>
                <w:rFonts w:ascii="宋体" w:hAnsi="宋体"/>
                <w:b/>
                <w:sz w:val="24"/>
              </w:rPr>
              <w:t>：</w:t>
            </w:r>
            <w:r w:rsidRPr="0098099C">
              <w:rPr>
                <w:rFonts w:ascii="宋体" w:hAnsi="宋体" w:hint="eastAsia"/>
                <w:b/>
                <w:sz w:val="24"/>
              </w:rPr>
              <w:t xml:space="preserve">  元</w:t>
            </w:r>
            <w:r w:rsidRPr="0098099C">
              <w:rPr>
                <w:rFonts w:ascii="宋体" w:hAnsi="宋体"/>
                <w:b/>
                <w:sz w:val="24"/>
              </w:rPr>
              <w:t>（</w:t>
            </w:r>
            <w:r w:rsidRPr="0098099C">
              <w:rPr>
                <w:rFonts w:ascii="宋体" w:hAnsi="宋体" w:hint="eastAsia"/>
                <w:b/>
                <w:sz w:val="24"/>
              </w:rPr>
              <w:t>大写</w:t>
            </w:r>
            <w:r w:rsidRPr="0098099C">
              <w:rPr>
                <w:rFonts w:ascii="宋体" w:hAnsi="宋体"/>
                <w:b/>
                <w:sz w:val="24"/>
              </w:rPr>
              <w:t>：</w:t>
            </w:r>
            <w:r w:rsidRPr="0098099C">
              <w:rPr>
                <w:rFonts w:ascii="宋体" w:hAnsi="宋体" w:hint="eastAsia"/>
                <w:b/>
                <w:sz w:val="24"/>
              </w:rPr>
              <w:t xml:space="preserve">                        元</w:t>
            </w:r>
            <w:r w:rsidRPr="0098099C">
              <w:rPr>
                <w:rFonts w:ascii="宋体" w:hAnsi="宋体"/>
                <w:b/>
                <w:sz w:val="24"/>
              </w:rPr>
              <w:t>）</w:t>
            </w:r>
          </w:p>
        </w:tc>
      </w:tr>
      <w:tr w:rsidR="00B277EE" w:rsidRPr="0098099C" w:rsidTr="004702A0">
        <w:trPr>
          <w:trHeight w:hRule="exact" w:val="567"/>
          <w:jc w:val="center"/>
        </w:trPr>
        <w:tc>
          <w:tcPr>
            <w:tcW w:w="0" w:type="auto"/>
            <w:gridSpan w:val="2"/>
            <w:vAlign w:val="center"/>
          </w:tcPr>
          <w:p w:rsidR="00B277EE" w:rsidRPr="0098099C" w:rsidRDefault="00B277EE" w:rsidP="004702A0">
            <w:pPr>
              <w:spacing w:line="400" w:lineRule="exact"/>
              <w:jc w:val="center"/>
              <w:rPr>
                <w:rFonts w:ascii="宋体" w:hAnsi="宋体"/>
                <w:b/>
                <w:sz w:val="24"/>
              </w:rPr>
            </w:pPr>
            <w:r w:rsidRPr="0098099C">
              <w:rPr>
                <w:rFonts w:ascii="宋体" w:hAnsi="宋体" w:hint="eastAsia"/>
                <w:b/>
                <w:sz w:val="24"/>
              </w:rPr>
              <w:t>质保期</w:t>
            </w:r>
          </w:p>
        </w:tc>
        <w:tc>
          <w:tcPr>
            <w:tcW w:w="0" w:type="auto"/>
            <w:gridSpan w:val="6"/>
          </w:tcPr>
          <w:p w:rsidR="00B277EE" w:rsidRPr="0098099C" w:rsidRDefault="00B277EE" w:rsidP="004702A0">
            <w:pPr>
              <w:spacing w:line="400" w:lineRule="exact"/>
              <w:jc w:val="center"/>
              <w:rPr>
                <w:rFonts w:ascii="宋体" w:hAnsi="宋体"/>
                <w:b/>
                <w:sz w:val="24"/>
              </w:rPr>
            </w:pPr>
          </w:p>
        </w:tc>
      </w:tr>
    </w:tbl>
    <w:p w:rsidR="00B277EE" w:rsidRPr="0098099C" w:rsidRDefault="00B277EE" w:rsidP="00B277EE">
      <w:pPr>
        <w:spacing w:line="400" w:lineRule="exact"/>
        <w:ind w:firstLineChars="200" w:firstLine="480"/>
        <w:rPr>
          <w:rFonts w:ascii="宋体" w:hAnsi="宋体"/>
          <w:color w:val="000000"/>
          <w:sz w:val="24"/>
        </w:rPr>
      </w:pPr>
      <w:r w:rsidRPr="0098099C">
        <w:rPr>
          <w:rFonts w:ascii="宋体" w:hAnsi="宋体" w:hint="eastAsia"/>
          <w:color w:val="000000"/>
          <w:sz w:val="24"/>
        </w:rPr>
        <w:t>注： “设备名称”一栏应详细填写该套设备（系统）的组成部分，包括主要零部件、配件、模块等，应明确反映出该套设备（系统）的价格构成。</w:t>
      </w:r>
    </w:p>
    <w:p w:rsidR="00B277EE" w:rsidRPr="0098099C" w:rsidRDefault="00B277EE" w:rsidP="00B277EE">
      <w:pPr>
        <w:spacing w:line="460" w:lineRule="exact"/>
        <w:ind w:firstLine="480"/>
        <w:rPr>
          <w:rFonts w:ascii="宋体" w:hAnsi="宋体"/>
          <w:sz w:val="24"/>
          <w:szCs w:val="28"/>
          <w:u w:val="single"/>
        </w:rPr>
      </w:pPr>
      <w:r w:rsidRPr="0098099C">
        <w:rPr>
          <w:rFonts w:ascii="宋体" w:hAnsi="宋体" w:hint="eastAsia"/>
          <w:sz w:val="24"/>
          <w:szCs w:val="28"/>
        </w:rPr>
        <w:t xml:space="preserve">投 标 人(加盖公章)： </w:t>
      </w:r>
    </w:p>
    <w:p w:rsidR="00B277EE" w:rsidRPr="0098099C" w:rsidRDefault="00B277EE" w:rsidP="00B277EE">
      <w:pPr>
        <w:tabs>
          <w:tab w:val="left" w:pos="480"/>
        </w:tabs>
        <w:spacing w:line="460" w:lineRule="exact"/>
        <w:rPr>
          <w:rFonts w:ascii="宋体" w:hAnsi="宋体"/>
          <w:sz w:val="24"/>
          <w:szCs w:val="28"/>
        </w:rPr>
      </w:pPr>
      <w:r w:rsidRPr="0098099C">
        <w:rPr>
          <w:rFonts w:ascii="宋体" w:hAnsi="宋体" w:hint="eastAsia"/>
          <w:sz w:val="24"/>
          <w:szCs w:val="28"/>
        </w:rPr>
        <w:tab/>
        <w:t xml:space="preserve">投标人代表签字：    </w:t>
      </w:r>
    </w:p>
    <w:p w:rsidR="00B277EE" w:rsidRPr="0098099C" w:rsidRDefault="00B277EE" w:rsidP="00B277EE">
      <w:pPr>
        <w:spacing w:line="460" w:lineRule="exact"/>
        <w:ind w:firstLineChars="200" w:firstLine="480"/>
        <w:rPr>
          <w:rFonts w:ascii="宋体" w:hAnsi="宋体"/>
          <w:b/>
          <w:szCs w:val="28"/>
        </w:rPr>
      </w:pPr>
      <w:r w:rsidRPr="0098099C">
        <w:rPr>
          <w:rFonts w:ascii="宋体" w:hAnsi="宋体" w:hint="eastAsia"/>
          <w:sz w:val="24"/>
          <w:szCs w:val="28"/>
        </w:rPr>
        <w:t>日          期：</w:t>
      </w:r>
    </w:p>
    <w:p w:rsidR="00B277EE" w:rsidRDefault="00B277EE">
      <w:pPr>
        <w:spacing w:line="400" w:lineRule="exact"/>
        <w:ind w:firstLineChars="300" w:firstLine="723"/>
        <w:rPr>
          <w:rFonts w:asciiTheme="minorEastAsia" w:eastAsiaTheme="minorEastAsia" w:hAnsiTheme="minorEastAsia" w:cs="华文楷体"/>
          <w:b/>
          <w:color w:val="000000" w:themeColor="text1"/>
          <w:sz w:val="24"/>
        </w:rPr>
      </w:pPr>
    </w:p>
    <w:p w:rsidR="00B277EE" w:rsidRPr="00B277EE" w:rsidRDefault="00B277EE" w:rsidP="00B277EE">
      <w:pPr>
        <w:pStyle w:val="a7"/>
        <w:spacing w:after="0" w:line="400" w:lineRule="exact"/>
        <w:ind w:firstLineChars="0" w:firstLine="0"/>
        <w:rPr>
          <w:rFonts w:asciiTheme="minorEastAsia" w:eastAsiaTheme="minorEastAsia" w:hAnsiTheme="minorEastAsia"/>
          <w:b/>
          <w:sz w:val="24"/>
          <w:szCs w:val="24"/>
        </w:rPr>
      </w:pPr>
      <w:r w:rsidRPr="00B277EE">
        <w:rPr>
          <w:rFonts w:asciiTheme="minorEastAsia" w:eastAsiaTheme="minorEastAsia" w:hAnsiTheme="minorEastAsia" w:hint="eastAsia"/>
          <w:b/>
          <w:sz w:val="24"/>
          <w:szCs w:val="24"/>
        </w:rPr>
        <w:t>（六）投标人主要业绩</w:t>
      </w:r>
      <w:r w:rsidR="007C19EB">
        <w:rPr>
          <w:rFonts w:asciiTheme="minorEastAsia" w:eastAsiaTheme="minorEastAsia" w:hAnsiTheme="minorEastAsia" w:hint="eastAsia"/>
          <w:b/>
          <w:sz w:val="24"/>
          <w:szCs w:val="24"/>
        </w:rPr>
        <w:t>一览表</w:t>
      </w:r>
      <w:r w:rsidRPr="00B277EE">
        <w:rPr>
          <w:rFonts w:asciiTheme="minorEastAsia" w:eastAsiaTheme="minorEastAsia" w:hAnsiTheme="minorEastAsia" w:hint="eastAsia"/>
          <w:b/>
          <w:sz w:val="24"/>
          <w:szCs w:val="24"/>
        </w:rPr>
        <w:t>（201</w:t>
      </w:r>
      <w:r>
        <w:rPr>
          <w:rFonts w:asciiTheme="minorEastAsia" w:eastAsiaTheme="minorEastAsia" w:hAnsiTheme="minorEastAsia" w:hint="eastAsia"/>
          <w:b/>
          <w:sz w:val="24"/>
          <w:szCs w:val="24"/>
        </w:rPr>
        <w:t>7</w:t>
      </w:r>
      <w:r w:rsidRPr="00B277EE">
        <w:rPr>
          <w:rFonts w:asciiTheme="minorEastAsia" w:eastAsiaTheme="minorEastAsia" w:hAnsiTheme="minorEastAsia" w:hint="eastAsia"/>
          <w:b/>
          <w:sz w:val="24"/>
          <w:szCs w:val="24"/>
        </w:rPr>
        <w:t>年1月1日以来类似业绩）</w:t>
      </w:r>
    </w:p>
    <w:p w:rsidR="00B277EE" w:rsidRPr="00B277EE" w:rsidRDefault="00B277EE" w:rsidP="00B277EE">
      <w:pPr>
        <w:pStyle w:val="a7"/>
        <w:spacing w:after="0" w:line="400" w:lineRule="exact"/>
        <w:ind w:firstLineChars="200" w:firstLine="480"/>
        <w:rPr>
          <w:rFonts w:asciiTheme="minorEastAsia" w:eastAsiaTheme="minorEastAsia" w:hAnsiTheme="minorEastAsia"/>
          <w:sz w:val="24"/>
          <w:szCs w:val="24"/>
          <w:u w:val="single"/>
        </w:rPr>
      </w:pPr>
      <w:r w:rsidRPr="00B277EE">
        <w:rPr>
          <w:rFonts w:asciiTheme="minorEastAsia" w:eastAsiaTheme="minorEastAsia" w:hAnsiTheme="minorEastAsia" w:hint="eastAsia"/>
          <w:sz w:val="24"/>
          <w:szCs w:val="24"/>
        </w:rPr>
        <w:t>投标人名称：</w:t>
      </w:r>
    </w:p>
    <w:tbl>
      <w:tblPr>
        <w:tblW w:w="1003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852"/>
        <w:gridCol w:w="1870"/>
        <w:gridCol w:w="2565"/>
        <w:gridCol w:w="1376"/>
        <w:gridCol w:w="2099"/>
        <w:gridCol w:w="1275"/>
      </w:tblGrid>
      <w:tr w:rsidR="00B277EE" w:rsidRPr="00B277EE" w:rsidTr="004702A0">
        <w:trPr>
          <w:trHeight w:val="256"/>
          <w:jc w:val="center"/>
        </w:trPr>
        <w:tc>
          <w:tcPr>
            <w:tcW w:w="852" w:type="dxa"/>
            <w:vAlign w:val="center"/>
          </w:tcPr>
          <w:p w:rsidR="00B277EE" w:rsidRPr="00B277EE" w:rsidRDefault="00B277EE" w:rsidP="004702A0">
            <w:pPr>
              <w:spacing w:line="400" w:lineRule="exact"/>
              <w:jc w:val="center"/>
              <w:rPr>
                <w:rFonts w:asciiTheme="minorEastAsia" w:eastAsiaTheme="minorEastAsia" w:hAnsiTheme="minorEastAsia"/>
                <w:sz w:val="24"/>
              </w:rPr>
            </w:pPr>
            <w:r w:rsidRPr="00B277EE">
              <w:rPr>
                <w:rFonts w:asciiTheme="minorEastAsia" w:eastAsiaTheme="minorEastAsia" w:hAnsiTheme="minorEastAsia" w:hint="eastAsia"/>
                <w:sz w:val="24"/>
              </w:rPr>
              <w:t>序号</w:t>
            </w:r>
          </w:p>
        </w:tc>
        <w:tc>
          <w:tcPr>
            <w:tcW w:w="1870" w:type="dxa"/>
            <w:vAlign w:val="center"/>
          </w:tcPr>
          <w:p w:rsidR="00B277EE" w:rsidRPr="00B277EE" w:rsidRDefault="00B277EE" w:rsidP="004702A0">
            <w:pPr>
              <w:spacing w:line="400" w:lineRule="exact"/>
              <w:jc w:val="center"/>
              <w:rPr>
                <w:rFonts w:asciiTheme="minorEastAsia" w:eastAsiaTheme="minorEastAsia" w:hAnsiTheme="minorEastAsia"/>
                <w:sz w:val="24"/>
              </w:rPr>
            </w:pPr>
            <w:r w:rsidRPr="00B277EE">
              <w:rPr>
                <w:rFonts w:asciiTheme="minorEastAsia" w:eastAsiaTheme="minorEastAsia" w:hAnsiTheme="minorEastAsia" w:hint="eastAsia"/>
                <w:sz w:val="24"/>
              </w:rPr>
              <w:t>项目名称</w:t>
            </w:r>
          </w:p>
        </w:tc>
        <w:tc>
          <w:tcPr>
            <w:tcW w:w="2565" w:type="dxa"/>
            <w:vAlign w:val="center"/>
          </w:tcPr>
          <w:p w:rsidR="00B277EE" w:rsidRPr="00B277EE" w:rsidRDefault="00B277EE" w:rsidP="004702A0">
            <w:pPr>
              <w:spacing w:line="400" w:lineRule="exact"/>
              <w:jc w:val="center"/>
              <w:rPr>
                <w:rFonts w:asciiTheme="minorEastAsia" w:eastAsiaTheme="minorEastAsia" w:hAnsiTheme="minorEastAsia"/>
                <w:sz w:val="24"/>
              </w:rPr>
            </w:pPr>
            <w:r w:rsidRPr="00B277EE">
              <w:rPr>
                <w:rFonts w:asciiTheme="minorEastAsia" w:eastAsiaTheme="minorEastAsia" w:hAnsiTheme="minorEastAsia" w:hint="eastAsia"/>
                <w:sz w:val="24"/>
              </w:rPr>
              <w:t>地点</w:t>
            </w:r>
          </w:p>
        </w:tc>
        <w:tc>
          <w:tcPr>
            <w:tcW w:w="1376" w:type="dxa"/>
            <w:vAlign w:val="center"/>
          </w:tcPr>
          <w:p w:rsidR="00B277EE" w:rsidRPr="00B277EE" w:rsidRDefault="00B277EE" w:rsidP="004702A0">
            <w:pPr>
              <w:spacing w:line="400" w:lineRule="exact"/>
              <w:jc w:val="center"/>
              <w:rPr>
                <w:rFonts w:asciiTheme="minorEastAsia" w:eastAsiaTheme="minorEastAsia" w:hAnsiTheme="minorEastAsia"/>
                <w:sz w:val="24"/>
              </w:rPr>
            </w:pPr>
            <w:r w:rsidRPr="00B277EE">
              <w:rPr>
                <w:rFonts w:asciiTheme="minorEastAsia" w:eastAsiaTheme="minorEastAsia" w:hAnsiTheme="minorEastAsia" w:hint="eastAsia"/>
                <w:sz w:val="24"/>
              </w:rPr>
              <w:t xml:space="preserve"> 合同金额</w:t>
            </w:r>
          </w:p>
        </w:tc>
        <w:tc>
          <w:tcPr>
            <w:tcW w:w="2099" w:type="dxa"/>
          </w:tcPr>
          <w:p w:rsidR="00B277EE" w:rsidRPr="00B277EE" w:rsidRDefault="00B277EE" w:rsidP="004702A0">
            <w:pPr>
              <w:spacing w:line="400" w:lineRule="exact"/>
              <w:rPr>
                <w:rFonts w:asciiTheme="minorEastAsia" w:eastAsiaTheme="minorEastAsia" w:hAnsiTheme="minorEastAsia"/>
                <w:sz w:val="24"/>
              </w:rPr>
            </w:pPr>
            <w:r w:rsidRPr="00B277EE">
              <w:rPr>
                <w:rFonts w:asciiTheme="minorEastAsia" w:eastAsiaTheme="minorEastAsia" w:hAnsiTheme="minorEastAsia" w:hint="eastAsia"/>
                <w:sz w:val="24"/>
              </w:rPr>
              <w:t>业绩时间（年）</w:t>
            </w:r>
          </w:p>
        </w:tc>
        <w:tc>
          <w:tcPr>
            <w:tcW w:w="1275" w:type="dxa"/>
            <w:vAlign w:val="center"/>
          </w:tcPr>
          <w:p w:rsidR="00B277EE" w:rsidRPr="00B277EE" w:rsidRDefault="00B277EE" w:rsidP="004702A0">
            <w:pPr>
              <w:spacing w:line="400" w:lineRule="exact"/>
              <w:jc w:val="center"/>
              <w:rPr>
                <w:rFonts w:asciiTheme="minorEastAsia" w:eastAsiaTheme="minorEastAsia" w:hAnsiTheme="minorEastAsia"/>
                <w:sz w:val="24"/>
              </w:rPr>
            </w:pPr>
            <w:r w:rsidRPr="00B277EE">
              <w:rPr>
                <w:rFonts w:asciiTheme="minorEastAsia" w:eastAsiaTheme="minorEastAsia" w:hAnsiTheme="minorEastAsia" w:hint="eastAsia"/>
                <w:sz w:val="24"/>
              </w:rPr>
              <w:t>备注</w:t>
            </w:r>
          </w:p>
        </w:tc>
      </w:tr>
      <w:tr w:rsidR="00B277EE" w:rsidRPr="00B277EE" w:rsidTr="004702A0">
        <w:trPr>
          <w:trHeight w:val="385"/>
          <w:jc w:val="center"/>
        </w:trPr>
        <w:tc>
          <w:tcPr>
            <w:tcW w:w="852"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870"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2565"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376"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2099"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275"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r>
      <w:tr w:rsidR="00B277EE" w:rsidRPr="00B277EE" w:rsidTr="004702A0">
        <w:trPr>
          <w:trHeight w:val="385"/>
          <w:jc w:val="center"/>
        </w:trPr>
        <w:tc>
          <w:tcPr>
            <w:tcW w:w="852"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870"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2565"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376"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2099"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275"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r>
      <w:tr w:rsidR="00B277EE" w:rsidRPr="00B277EE" w:rsidTr="004702A0">
        <w:trPr>
          <w:trHeight w:val="385"/>
          <w:jc w:val="center"/>
        </w:trPr>
        <w:tc>
          <w:tcPr>
            <w:tcW w:w="852"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870"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2565"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376"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2099"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275"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r>
      <w:tr w:rsidR="00B277EE" w:rsidRPr="00B277EE" w:rsidTr="004702A0">
        <w:trPr>
          <w:trHeight w:val="371"/>
          <w:jc w:val="center"/>
        </w:trPr>
        <w:tc>
          <w:tcPr>
            <w:tcW w:w="852"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870"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2565"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376"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2099"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275"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r>
      <w:tr w:rsidR="00B277EE" w:rsidRPr="00B277EE" w:rsidTr="004702A0">
        <w:trPr>
          <w:trHeight w:val="371"/>
          <w:jc w:val="center"/>
        </w:trPr>
        <w:tc>
          <w:tcPr>
            <w:tcW w:w="852"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870"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2565"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376"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2099"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275"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r>
    </w:tbl>
    <w:p w:rsidR="00B277EE" w:rsidRPr="00B277EE" w:rsidRDefault="00B277EE" w:rsidP="00B277EE">
      <w:pPr>
        <w:pStyle w:val="a7"/>
        <w:spacing w:after="0" w:line="400" w:lineRule="exact"/>
        <w:ind w:firstLineChars="200" w:firstLine="480"/>
        <w:rPr>
          <w:rFonts w:asciiTheme="minorEastAsia" w:eastAsiaTheme="minorEastAsia" w:hAnsiTheme="minorEastAsia"/>
          <w:sz w:val="24"/>
          <w:szCs w:val="24"/>
        </w:rPr>
      </w:pPr>
      <w:r w:rsidRPr="00B277EE">
        <w:rPr>
          <w:rFonts w:asciiTheme="minorEastAsia" w:eastAsiaTheme="minorEastAsia" w:hAnsiTheme="minorEastAsia" w:hint="eastAsia"/>
          <w:sz w:val="24"/>
          <w:szCs w:val="24"/>
        </w:rPr>
        <w:t>注：应提供类似合同复印件加盖单位公章</w:t>
      </w:r>
    </w:p>
    <w:p w:rsidR="00B277EE" w:rsidRPr="00B277EE" w:rsidRDefault="00B277EE">
      <w:pPr>
        <w:spacing w:line="400" w:lineRule="exact"/>
        <w:ind w:firstLineChars="300" w:firstLine="723"/>
        <w:rPr>
          <w:rFonts w:asciiTheme="minorEastAsia" w:eastAsiaTheme="minorEastAsia" w:hAnsiTheme="minorEastAsia" w:cs="华文楷体"/>
          <w:b/>
          <w:color w:val="000000" w:themeColor="text1"/>
          <w:sz w:val="24"/>
        </w:rPr>
      </w:pPr>
    </w:p>
    <w:p w:rsidR="003D61FA" w:rsidRDefault="006E6BA9" w:rsidP="00E81DC1">
      <w:pPr>
        <w:pStyle w:val="20"/>
        <w:spacing w:before="0" w:after="0" w:line="400" w:lineRule="exact"/>
        <w:jc w:val="both"/>
        <w:outlineLvl w:val="9"/>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w:t>
      </w:r>
      <w:r w:rsidR="00B277EE">
        <w:rPr>
          <w:rFonts w:asciiTheme="minorEastAsia" w:eastAsiaTheme="minorEastAsia" w:hAnsiTheme="minorEastAsia" w:cs="华文楷体" w:hint="eastAsia"/>
          <w:color w:val="000000" w:themeColor="text1"/>
          <w:sz w:val="24"/>
          <w:szCs w:val="24"/>
        </w:rPr>
        <w:t>七</w:t>
      </w:r>
      <w:r>
        <w:rPr>
          <w:rFonts w:asciiTheme="minorEastAsia" w:eastAsiaTheme="minorEastAsia" w:hAnsiTheme="minorEastAsia" w:cs="华文楷体" w:hint="eastAsia"/>
          <w:color w:val="000000" w:themeColor="text1"/>
          <w:sz w:val="24"/>
          <w:szCs w:val="24"/>
        </w:rPr>
        <w:t>）商务与技术条款偏离表</w:t>
      </w:r>
    </w:p>
    <w:tbl>
      <w:tblPr>
        <w:tblpPr w:leftFromText="180" w:rightFromText="180" w:vertAnchor="text" w:horzAnchor="margin" w:tblpY="203"/>
        <w:tblOverlap w:val="neve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008"/>
        <w:gridCol w:w="2520"/>
        <w:gridCol w:w="2520"/>
        <w:gridCol w:w="1881"/>
        <w:gridCol w:w="1574"/>
      </w:tblGrid>
      <w:tr w:rsidR="00E81DC1" w:rsidRPr="0098099C" w:rsidTr="004702A0">
        <w:trPr>
          <w:trHeight w:val="490"/>
        </w:trPr>
        <w:tc>
          <w:tcPr>
            <w:tcW w:w="1008"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jc w:val="center"/>
              <w:rPr>
                <w:b/>
                <w:bCs/>
              </w:rPr>
            </w:pPr>
            <w:r w:rsidRPr="0098099C">
              <w:rPr>
                <w:b/>
                <w:bCs/>
              </w:rPr>
              <w:t>条款号</w:t>
            </w:r>
          </w:p>
        </w:tc>
        <w:tc>
          <w:tcPr>
            <w:tcW w:w="2520"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jc w:val="center"/>
              <w:rPr>
                <w:b/>
                <w:bCs/>
              </w:rPr>
            </w:pPr>
            <w:r w:rsidRPr="0098099C">
              <w:rPr>
                <w:rFonts w:hint="eastAsia"/>
                <w:b/>
                <w:bCs/>
              </w:rPr>
              <w:t>磋商文件</w:t>
            </w:r>
            <w:r w:rsidRPr="0098099C">
              <w:rPr>
                <w:b/>
                <w:bCs/>
              </w:rPr>
              <w:t>条款内容</w:t>
            </w:r>
          </w:p>
        </w:tc>
        <w:tc>
          <w:tcPr>
            <w:tcW w:w="2520"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jc w:val="center"/>
              <w:rPr>
                <w:b/>
                <w:bCs/>
              </w:rPr>
            </w:pPr>
            <w:r>
              <w:rPr>
                <w:rFonts w:hint="eastAsia"/>
                <w:b/>
                <w:bCs/>
              </w:rPr>
              <w:t>投标</w:t>
            </w:r>
            <w:r w:rsidRPr="0098099C">
              <w:rPr>
                <w:b/>
                <w:bCs/>
              </w:rPr>
              <w:t>人响应内容</w:t>
            </w:r>
          </w:p>
        </w:tc>
        <w:tc>
          <w:tcPr>
            <w:tcW w:w="1881"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jc w:val="center"/>
              <w:rPr>
                <w:b/>
                <w:bCs/>
              </w:rPr>
            </w:pPr>
            <w:r w:rsidRPr="0098099C">
              <w:rPr>
                <w:b/>
                <w:bCs/>
              </w:rPr>
              <w:t>偏离</w:t>
            </w:r>
          </w:p>
        </w:tc>
        <w:tc>
          <w:tcPr>
            <w:tcW w:w="1574"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jc w:val="center"/>
              <w:rPr>
                <w:b/>
                <w:bCs/>
              </w:rPr>
            </w:pPr>
            <w:r w:rsidRPr="0098099C">
              <w:rPr>
                <w:b/>
                <w:bCs/>
              </w:rPr>
              <w:t>说明</w:t>
            </w:r>
          </w:p>
        </w:tc>
      </w:tr>
      <w:tr w:rsidR="00E81DC1" w:rsidRPr="0098099C" w:rsidTr="004702A0">
        <w:trPr>
          <w:trHeight w:val="425"/>
        </w:trPr>
        <w:tc>
          <w:tcPr>
            <w:tcW w:w="1008"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2520"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2520"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1881"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1574"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r>
      <w:tr w:rsidR="00E81DC1" w:rsidRPr="0098099C" w:rsidTr="004702A0">
        <w:trPr>
          <w:trHeight w:val="430"/>
        </w:trPr>
        <w:tc>
          <w:tcPr>
            <w:tcW w:w="1008"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2520"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2520"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1881"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1574"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r>
      <w:tr w:rsidR="00E81DC1" w:rsidRPr="0098099C" w:rsidTr="004702A0">
        <w:trPr>
          <w:trHeight w:val="355"/>
        </w:trPr>
        <w:tc>
          <w:tcPr>
            <w:tcW w:w="1008"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2520"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2520"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1881"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1574"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r>
      <w:tr w:rsidR="00E81DC1" w:rsidRPr="0098099C" w:rsidTr="004702A0">
        <w:trPr>
          <w:trHeight w:val="355"/>
        </w:trPr>
        <w:tc>
          <w:tcPr>
            <w:tcW w:w="1008"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2520"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2520"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1881"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1574"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r>
      <w:tr w:rsidR="00E81DC1" w:rsidRPr="0098099C" w:rsidTr="004702A0">
        <w:trPr>
          <w:trHeight w:val="355"/>
        </w:trPr>
        <w:tc>
          <w:tcPr>
            <w:tcW w:w="1008"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2520"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2520"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1881"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1574"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r>
    </w:tbl>
    <w:p w:rsidR="00E81DC1" w:rsidRPr="0098099C" w:rsidRDefault="00E81DC1" w:rsidP="00E81DC1">
      <w:pPr>
        <w:ind w:left="413" w:hangingChars="196" w:hanging="413"/>
        <w:rPr>
          <w:b/>
        </w:rPr>
      </w:pPr>
      <w:r w:rsidRPr="0098099C">
        <w:rPr>
          <w:b/>
        </w:rPr>
        <w:t>注：如无偏差，投标人不需要填表，但应声明：</w:t>
      </w:r>
      <w:r w:rsidRPr="0098099C">
        <w:rPr>
          <w:b/>
        </w:rPr>
        <w:t>“</w:t>
      </w:r>
      <w:r w:rsidRPr="0098099C">
        <w:rPr>
          <w:b/>
        </w:rPr>
        <w:t>本磋商文件完全响应磋商文件所有条款的要求，无偏差。</w:t>
      </w:r>
      <w:r w:rsidRPr="0098099C">
        <w:rPr>
          <w:b/>
        </w:rPr>
        <w:t>”</w:t>
      </w:r>
    </w:p>
    <w:bookmarkEnd w:id="7"/>
    <w:p w:rsidR="00E81DC1" w:rsidRPr="00E81DC1" w:rsidRDefault="00E81DC1" w:rsidP="00E81DC1">
      <w:pPr>
        <w:pStyle w:val="260"/>
        <w:rPr>
          <w:rFonts w:asciiTheme="minorEastAsia" w:eastAsiaTheme="minorEastAsia" w:hAnsiTheme="minorEastAsia" w:cs="华文楷体"/>
          <w:color w:val="000000" w:themeColor="text1"/>
          <w:sz w:val="24"/>
        </w:rPr>
      </w:pPr>
      <w:r w:rsidRPr="00E81DC1">
        <w:rPr>
          <w:rFonts w:asciiTheme="minorEastAsia" w:eastAsiaTheme="minorEastAsia" w:hAnsiTheme="minorEastAsia" w:cs="华文楷体"/>
          <w:color w:val="000000" w:themeColor="text1"/>
          <w:sz w:val="24"/>
        </w:rPr>
        <w:t>投标人：</w:t>
      </w:r>
      <w:r w:rsidRPr="00E81DC1">
        <w:rPr>
          <w:rFonts w:asciiTheme="minorEastAsia" w:eastAsiaTheme="minorEastAsia" w:hAnsiTheme="minorEastAsia" w:cs="华文楷体"/>
          <w:color w:val="000000" w:themeColor="text1"/>
          <w:sz w:val="24"/>
          <w:u w:val="single"/>
        </w:rPr>
        <w:t xml:space="preserve">   （单位全称） （盖章）   </w:t>
      </w:r>
    </w:p>
    <w:p w:rsidR="00E81DC1" w:rsidRPr="00E81DC1" w:rsidRDefault="00E81DC1" w:rsidP="00E81DC1">
      <w:pPr>
        <w:pStyle w:val="260"/>
        <w:rPr>
          <w:rFonts w:asciiTheme="minorEastAsia" w:eastAsiaTheme="minorEastAsia" w:hAnsiTheme="minorEastAsia" w:cs="华文楷体"/>
          <w:color w:val="000000" w:themeColor="text1"/>
          <w:sz w:val="24"/>
        </w:rPr>
      </w:pPr>
      <w:r w:rsidRPr="00E81DC1">
        <w:rPr>
          <w:rFonts w:asciiTheme="minorEastAsia" w:eastAsiaTheme="minorEastAsia" w:hAnsiTheme="minorEastAsia" w:cs="华文楷体" w:hint="eastAsia"/>
          <w:color w:val="000000" w:themeColor="text1"/>
          <w:sz w:val="24"/>
        </w:rPr>
        <w:t>投标人代表签字：___________________</w:t>
      </w:r>
    </w:p>
    <w:p w:rsidR="00E81DC1" w:rsidRDefault="00E81DC1" w:rsidP="00E81DC1">
      <w:pPr>
        <w:pStyle w:val="260"/>
        <w:rPr>
          <w:rFonts w:asciiTheme="minorEastAsia" w:eastAsiaTheme="minorEastAsia" w:hAnsiTheme="minorEastAsia" w:cs="华文楷体"/>
          <w:color w:val="000000" w:themeColor="text1"/>
          <w:sz w:val="24"/>
        </w:rPr>
      </w:pPr>
      <w:bookmarkStart w:id="8" w:name="_Toc86202650"/>
      <w:r w:rsidRPr="00E81DC1">
        <w:rPr>
          <w:rFonts w:asciiTheme="minorEastAsia" w:eastAsiaTheme="minorEastAsia" w:hAnsiTheme="minorEastAsia" w:cs="华文楷体" w:hint="eastAsia"/>
          <w:color w:val="000000" w:themeColor="text1"/>
          <w:sz w:val="24"/>
        </w:rPr>
        <w:t>日期：</w:t>
      </w:r>
      <w:bookmarkEnd w:id="8"/>
    </w:p>
    <w:p w:rsidR="007C19EB" w:rsidRDefault="007C19EB" w:rsidP="00E81DC1">
      <w:pPr>
        <w:pStyle w:val="260"/>
        <w:rPr>
          <w:rFonts w:asciiTheme="minorEastAsia" w:eastAsiaTheme="minorEastAsia" w:hAnsiTheme="minorEastAsia" w:cs="华文楷体"/>
          <w:color w:val="000000" w:themeColor="text1"/>
          <w:sz w:val="24"/>
        </w:rPr>
      </w:pPr>
      <w:r w:rsidRPr="005B3816">
        <w:rPr>
          <w:rFonts w:asciiTheme="minorEastAsia" w:eastAsiaTheme="minorEastAsia" w:hAnsiTheme="minorEastAsia" w:cs="华文楷体" w:hint="eastAsia"/>
          <w:color w:val="000000" w:themeColor="text1"/>
          <w:sz w:val="24"/>
        </w:rPr>
        <w:t>（八）资格审查符合性审查材料索引表</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4770"/>
        <w:gridCol w:w="2127"/>
        <w:gridCol w:w="1984"/>
      </w:tblGrid>
      <w:tr w:rsidR="007C19EB" w:rsidRPr="00C667DA" w:rsidTr="00C105A0">
        <w:trPr>
          <w:trHeight w:val="750"/>
        </w:trPr>
        <w:tc>
          <w:tcPr>
            <w:tcW w:w="1008" w:type="dxa"/>
            <w:vAlign w:val="center"/>
          </w:tcPr>
          <w:p w:rsidR="007C19EB" w:rsidRPr="00C667DA" w:rsidRDefault="007C19EB" w:rsidP="009955CE">
            <w:pPr>
              <w:jc w:val="center"/>
              <w:rPr>
                <w:rFonts w:ascii="宋体" w:hAnsi="宋体" w:cs="楷体"/>
                <w:b/>
                <w:bCs/>
                <w:sz w:val="24"/>
              </w:rPr>
            </w:pPr>
            <w:r w:rsidRPr="00C667DA">
              <w:rPr>
                <w:rFonts w:ascii="宋体" w:hAnsi="宋体" w:cs="楷体" w:hint="eastAsia"/>
                <w:b/>
                <w:bCs/>
                <w:sz w:val="24"/>
              </w:rPr>
              <w:t>序号</w:t>
            </w:r>
          </w:p>
        </w:tc>
        <w:tc>
          <w:tcPr>
            <w:tcW w:w="4770" w:type="dxa"/>
            <w:vAlign w:val="center"/>
          </w:tcPr>
          <w:p w:rsidR="007C19EB" w:rsidRPr="00C667DA" w:rsidRDefault="007C19EB" w:rsidP="009955CE">
            <w:pPr>
              <w:ind w:firstLineChars="200" w:firstLine="482"/>
              <w:jc w:val="center"/>
              <w:rPr>
                <w:rFonts w:ascii="宋体" w:hAnsi="宋体" w:cs="楷体"/>
                <w:b/>
                <w:bCs/>
                <w:sz w:val="24"/>
              </w:rPr>
            </w:pPr>
            <w:r w:rsidRPr="00C667DA">
              <w:rPr>
                <w:rFonts w:ascii="宋体" w:hAnsi="宋体" w:cs="楷体" w:hint="eastAsia"/>
                <w:b/>
                <w:bCs/>
                <w:sz w:val="24"/>
              </w:rPr>
              <w:t>文件名称</w:t>
            </w:r>
          </w:p>
        </w:tc>
        <w:tc>
          <w:tcPr>
            <w:tcW w:w="2127" w:type="dxa"/>
            <w:vAlign w:val="center"/>
          </w:tcPr>
          <w:p w:rsidR="007C19EB" w:rsidRPr="00C667DA" w:rsidRDefault="007C19EB" w:rsidP="009955CE">
            <w:pPr>
              <w:jc w:val="center"/>
              <w:rPr>
                <w:rFonts w:ascii="宋体" w:hAnsi="宋体" w:cs="楷体"/>
                <w:b/>
                <w:bCs/>
                <w:sz w:val="24"/>
              </w:rPr>
            </w:pPr>
            <w:r w:rsidRPr="00C667DA">
              <w:rPr>
                <w:rFonts w:ascii="宋体" w:hAnsi="宋体" w:cs="楷体" w:hint="eastAsia"/>
                <w:b/>
                <w:bCs/>
                <w:sz w:val="24"/>
              </w:rPr>
              <w:t>备注</w:t>
            </w:r>
          </w:p>
        </w:tc>
        <w:tc>
          <w:tcPr>
            <w:tcW w:w="1984" w:type="dxa"/>
            <w:vAlign w:val="center"/>
          </w:tcPr>
          <w:p w:rsidR="007C19EB" w:rsidRPr="00C667DA" w:rsidRDefault="007C19EB" w:rsidP="009955CE">
            <w:pPr>
              <w:jc w:val="center"/>
              <w:rPr>
                <w:rFonts w:ascii="宋体" w:hAnsi="宋体" w:cs="楷体"/>
                <w:b/>
                <w:bCs/>
                <w:sz w:val="24"/>
              </w:rPr>
            </w:pPr>
            <w:r w:rsidRPr="00C667DA">
              <w:rPr>
                <w:rFonts w:ascii="宋体" w:hAnsi="宋体" w:cs="楷体" w:hint="eastAsia"/>
                <w:b/>
                <w:bCs/>
                <w:sz w:val="24"/>
              </w:rPr>
              <w:t>对应页码</w:t>
            </w:r>
          </w:p>
        </w:tc>
      </w:tr>
      <w:tr w:rsidR="007C19EB" w:rsidRPr="00C667DA" w:rsidTr="00C105A0">
        <w:trPr>
          <w:trHeight w:val="750"/>
        </w:trPr>
        <w:tc>
          <w:tcPr>
            <w:tcW w:w="1008" w:type="dxa"/>
            <w:vAlign w:val="center"/>
          </w:tcPr>
          <w:p w:rsidR="007C19EB" w:rsidRPr="00C667DA" w:rsidRDefault="007C19EB" w:rsidP="009955CE">
            <w:pPr>
              <w:jc w:val="center"/>
              <w:rPr>
                <w:rFonts w:ascii="宋体" w:hAnsi="宋体" w:cs="楷体"/>
                <w:bCs/>
                <w:sz w:val="24"/>
              </w:rPr>
            </w:pPr>
            <w:r w:rsidRPr="00C667DA">
              <w:rPr>
                <w:rFonts w:ascii="宋体" w:hAnsi="宋体" w:cs="楷体" w:hint="eastAsia"/>
                <w:bCs/>
                <w:sz w:val="24"/>
              </w:rPr>
              <w:t>1</w:t>
            </w:r>
          </w:p>
        </w:tc>
        <w:tc>
          <w:tcPr>
            <w:tcW w:w="4770" w:type="dxa"/>
            <w:vAlign w:val="center"/>
          </w:tcPr>
          <w:p w:rsidR="007C19EB" w:rsidRPr="00C667DA" w:rsidRDefault="007C19EB" w:rsidP="009955CE">
            <w:pPr>
              <w:ind w:firstLineChars="200" w:firstLine="480"/>
              <w:jc w:val="center"/>
              <w:rPr>
                <w:rFonts w:ascii="宋体" w:hAnsi="宋体" w:cs="楷体"/>
                <w:bCs/>
                <w:sz w:val="24"/>
              </w:rPr>
            </w:pPr>
            <w:r w:rsidRPr="00C667DA">
              <w:rPr>
                <w:rFonts w:ascii="宋体" w:hAnsi="宋体" w:cs="楷体" w:hint="eastAsia"/>
                <w:bCs/>
                <w:sz w:val="24"/>
              </w:rPr>
              <w:t>投标函</w:t>
            </w:r>
          </w:p>
        </w:tc>
        <w:tc>
          <w:tcPr>
            <w:tcW w:w="2127" w:type="dxa"/>
            <w:vAlign w:val="center"/>
          </w:tcPr>
          <w:p w:rsidR="007C19EB" w:rsidRPr="00C667DA" w:rsidRDefault="007C19EB" w:rsidP="009955CE">
            <w:pPr>
              <w:ind w:firstLineChars="200" w:firstLine="480"/>
              <w:rPr>
                <w:rFonts w:ascii="宋体" w:hAnsi="宋体" w:cs="楷体"/>
                <w:bCs/>
                <w:sz w:val="24"/>
              </w:rPr>
            </w:pPr>
          </w:p>
        </w:tc>
        <w:tc>
          <w:tcPr>
            <w:tcW w:w="1984" w:type="dxa"/>
            <w:vAlign w:val="center"/>
          </w:tcPr>
          <w:p w:rsidR="007C19EB" w:rsidRPr="00C667DA" w:rsidRDefault="007C19EB" w:rsidP="009955CE">
            <w:pPr>
              <w:ind w:firstLineChars="200" w:firstLine="480"/>
              <w:rPr>
                <w:rFonts w:ascii="宋体" w:hAnsi="宋体" w:cs="楷体"/>
                <w:bCs/>
                <w:sz w:val="24"/>
              </w:rPr>
            </w:pPr>
          </w:p>
        </w:tc>
      </w:tr>
      <w:tr w:rsidR="007C19EB" w:rsidRPr="00C667DA" w:rsidTr="00C105A0">
        <w:trPr>
          <w:trHeight w:val="750"/>
        </w:trPr>
        <w:tc>
          <w:tcPr>
            <w:tcW w:w="1008" w:type="dxa"/>
            <w:vAlign w:val="center"/>
          </w:tcPr>
          <w:p w:rsidR="007C19EB" w:rsidRPr="00C667DA" w:rsidRDefault="007C19EB" w:rsidP="009955CE">
            <w:pPr>
              <w:jc w:val="center"/>
              <w:rPr>
                <w:rFonts w:ascii="宋体" w:hAnsi="宋体" w:cs="楷体"/>
                <w:bCs/>
                <w:sz w:val="24"/>
              </w:rPr>
            </w:pPr>
            <w:r w:rsidRPr="00C667DA">
              <w:rPr>
                <w:rFonts w:ascii="宋体" w:hAnsi="宋体" w:cs="楷体" w:hint="eastAsia"/>
                <w:bCs/>
                <w:sz w:val="24"/>
              </w:rPr>
              <w:t>2</w:t>
            </w:r>
          </w:p>
        </w:tc>
        <w:tc>
          <w:tcPr>
            <w:tcW w:w="4770" w:type="dxa"/>
            <w:vAlign w:val="center"/>
          </w:tcPr>
          <w:p w:rsidR="007C19EB" w:rsidRPr="00C667DA" w:rsidRDefault="007C19EB" w:rsidP="009955CE">
            <w:pPr>
              <w:jc w:val="center"/>
              <w:rPr>
                <w:rFonts w:ascii="宋体" w:hAnsi="宋体" w:cs="楷体"/>
                <w:bCs/>
                <w:sz w:val="24"/>
              </w:rPr>
            </w:pPr>
            <w:r w:rsidRPr="00C667DA">
              <w:rPr>
                <w:rFonts w:ascii="宋体" w:hAnsi="宋体" w:hint="eastAsia"/>
                <w:sz w:val="24"/>
              </w:rPr>
              <w:t>法定代表人的授权委托书</w:t>
            </w:r>
          </w:p>
        </w:tc>
        <w:tc>
          <w:tcPr>
            <w:tcW w:w="2127" w:type="dxa"/>
            <w:vAlign w:val="center"/>
          </w:tcPr>
          <w:p w:rsidR="007C19EB" w:rsidRPr="00C667DA" w:rsidRDefault="007C19EB" w:rsidP="009955CE">
            <w:pPr>
              <w:ind w:firstLineChars="200" w:firstLine="480"/>
              <w:rPr>
                <w:rFonts w:ascii="宋体" w:hAnsi="宋体" w:cs="楷体"/>
                <w:bCs/>
                <w:sz w:val="24"/>
              </w:rPr>
            </w:pPr>
          </w:p>
        </w:tc>
        <w:tc>
          <w:tcPr>
            <w:tcW w:w="1984" w:type="dxa"/>
            <w:vAlign w:val="center"/>
          </w:tcPr>
          <w:p w:rsidR="007C19EB" w:rsidRPr="00C667DA" w:rsidRDefault="007C19EB" w:rsidP="009955CE">
            <w:pPr>
              <w:rPr>
                <w:rFonts w:ascii="宋体" w:hAnsi="宋体" w:cs="楷体"/>
                <w:bCs/>
                <w:sz w:val="24"/>
              </w:rPr>
            </w:pPr>
          </w:p>
        </w:tc>
      </w:tr>
      <w:tr w:rsidR="007C19EB" w:rsidRPr="00C667DA" w:rsidTr="00C105A0">
        <w:trPr>
          <w:trHeight w:val="750"/>
        </w:trPr>
        <w:tc>
          <w:tcPr>
            <w:tcW w:w="1008" w:type="dxa"/>
            <w:vAlign w:val="center"/>
          </w:tcPr>
          <w:p w:rsidR="007C19EB" w:rsidRPr="00C667DA" w:rsidRDefault="007C19EB" w:rsidP="009955CE">
            <w:pPr>
              <w:jc w:val="center"/>
              <w:rPr>
                <w:rFonts w:ascii="宋体" w:hAnsi="宋体" w:cs="楷体"/>
                <w:bCs/>
                <w:sz w:val="24"/>
              </w:rPr>
            </w:pPr>
            <w:r w:rsidRPr="00C667DA">
              <w:rPr>
                <w:rFonts w:ascii="宋体" w:hAnsi="宋体" w:cs="楷体" w:hint="eastAsia"/>
                <w:bCs/>
                <w:sz w:val="24"/>
              </w:rPr>
              <w:t>3</w:t>
            </w:r>
          </w:p>
        </w:tc>
        <w:tc>
          <w:tcPr>
            <w:tcW w:w="4770" w:type="dxa"/>
            <w:vAlign w:val="center"/>
          </w:tcPr>
          <w:p w:rsidR="007C19EB" w:rsidRPr="00C667DA" w:rsidRDefault="007C19EB" w:rsidP="009955CE">
            <w:pPr>
              <w:jc w:val="center"/>
              <w:rPr>
                <w:rFonts w:ascii="宋体" w:hAnsi="宋体" w:cs="楷体"/>
                <w:bCs/>
                <w:sz w:val="24"/>
              </w:rPr>
            </w:pPr>
            <w:r w:rsidRPr="00C667DA">
              <w:rPr>
                <w:rFonts w:ascii="宋体" w:hAnsi="宋体" w:cs="楷体" w:hint="eastAsia"/>
                <w:bCs/>
                <w:sz w:val="24"/>
              </w:rPr>
              <w:t>承诺书</w:t>
            </w:r>
          </w:p>
        </w:tc>
        <w:tc>
          <w:tcPr>
            <w:tcW w:w="2127" w:type="dxa"/>
            <w:vAlign w:val="center"/>
          </w:tcPr>
          <w:p w:rsidR="007C19EB" w:rsidRPr="00C667DA" w:rsidRDefault="007C19EB" w:rsidP="009955CE">
            <w:pPr>
              <w:ind w:firstLineChars="200" w:firstLine="480"/>
              <w:rPr>
                <w:rFonts w:ascii="宋体" w:hAnsi="宋体" w:cs="楷体"/>
                <w:bCs/>
                <w:sz w:val="24"/>
              </w:rPr>
            </w:pPr>
          </w:p>
        </w:tc>
        <w:tc>
          <w:tcPr>
            <w:tcW w:w="1984" w:type="dxa"/>
            <w:vAlign w:val="center"/>
          </w:tcPr>
          <w:p w:rsidR="007C19EB" w:rsidRPr="00C667DA" w:rsidRDefault="007C19EB" w:rsidP="009955CE">
            <w:pPr>
              <w:ind w:firstLineChars="200" w:firstLine="480"/>
              <w:rPr>
                <w:rFonts w:ascii="宋体" w:hAnsi="宋体" w:cs="楷体"/>
                <w:bCs/>
                <w:sz w:val="24"/>
              </w:rPr>
            </w:pPr>
          </w:p>
        </w:tc>
      </w:tr>
      <w:tr w:rsidR="007C19EB" w:rsidRPr="00C667DA" w:rsidTr="00C105A0">
        <w:trPr>
          <w:trHeight w:val="750"/>
        </w:trPr>
        <w:tc>
          <w:tcPr>
            <w:tcW w:w="1008" w:type="dxa"/>
            <w:vAlign w:val="center"/>
          </w:tcPr>
          <w:p w:rsidR="007C19EB" w:rsidRPr="00C667DA" w:rsidRDefault="007C19EB" w:rsidP="009955CE">
            <w:pPr>
              <w:jc w:val="center"/>
              <w:rPr>
                <w:rFonts w:ascii="宋体" w:hAnsi="宋体" w:cs="楷体"/>
                <w:bCs/>
                <w:sz w:val="24"/>
              </w:rPr>
            </w:pPr>
            <w:r w:rsidRPr="00C667DA">
              <w:rPr>
                <w:rFonts w:ascii="宋体" w:hAnsi="宋体" w:cs="楷体" w:hint="eastAsia"/>
                <w:bCs/>
                <w:sz w:val="24"/>
              </w:rPr>
              <w:t>4</w:t>
            </w:r>
          </w:p>
        </w:tc>
        <w:tc>
          <w:tcPr>
            <w:tcW w:w="4770" w:type="dxa"/>
            <w:vAlign w:val="center"/>
          </w:tcPr>
          <w:p w:rsidR="007C19EB" w:rsidRPr="00C667DA" w:rsidRDefault="007C19EB" w:rsidP="009955CE">
            <w:pPr>
              <w:jc w:val="center"/>
              <w:rPr>
                <w:rFonts w:ascii="宋体" w:hAnsi="宋体" w:cs="楷体"/>
                <w:bCs/>
                <w:sz w:val="24"/>
              </w:rPr>
            </w:pPr>
            <w:r w:rsidRPr="00C667DA">
              <w:rPr>
                <w:rFonts w:ascii="宋体" w:hAnsi="宋体" w:cs="楷体" w:hint="eastAsia"/>
                <w:bCs/>
                <w:sz w:val="24"/>
              </w:rPr>
              <w:t>无重大违法记录的书面声明</w:t>
            </w:r>
          </w:p>
        </w:tc>
        <w:tc>
          <w:tcPr>
            <w:tcW w:w="2127" w:type="dxa"/>
            <w:vAlign w:val="center"/>
          </w:tcPr>
          <w:p w:rsidR="007C19EB" w:rsidRPr="00C667DA" w:rsidRDefault="007C19EB" w:rsidP="009955CE">
            <w:pPr>
              <w:ind w:firstLineChars="200" w:firstLine="480"/>
              <w:rPr>
                <w:rFonts w:ascii="宋体" w:hAnsi="宋体" w:cs="楷体"/>
                <w:bCs/>
                <w:sz w:val="24"/>
              </w:rPr>
            </w:pPr>
          </w:p>
        </w:tc>
        <w:tc>
          <w:tcPr>
            <w:tcW w:w="1984" w:type="dxa"/>
            <w:vAlign w:val="center"/>
          </w:tcPr>
          <w:p w:rsidR="007C19EB" w:rsidRPr="00C667DA" w:rsidRDefault="007C19EB" w:rsidP="009955CE">
            <w:pPr>
              <w:ind w:firstLineChars="200" w:firstLine="480"/>
              <w:rPr>
                <w:rFonts w:ascii="宋体" w:hAnsi="宋体" w:cs="楷体"/>
                <w:bCs/>
                <w:sz w:val="24"/>
              </w:rPr>
            </w:pPr>
          </w:p>
        </w:tc>
      </w:tr>
      <w:tr w:rsidR="007C19EB" w:rsidRPr="00C667DA" w:rsidTr="00C105A0">
        <w:trPr>
          <w:trHeight w:val="750"/>
        </w:trPr>
        <w:tc>
          <w:tcPr>
            <w:tcW w:w="1008" w:type="dxa"/>
            <w:vAlign w:val="center"/>
          </w:tcPr>
          <w:p w:rsidR="007C19EB" w:rsidRPr="00C667DA" w:rsidRDefault="007C19EB" w:rsidP="009955CE">
            <w:pPr>
              <w:jc w:val="center"/>
              <w:rPr>
                <w:rFonts w:ascii="宋体" w:hAnsi="宋体" w:cs="楷体"/>
                <w:bCs/>
                <w:sz w:val="24"/>
              </w:rPr>
            </w:pPr>
            <w:r w:rsidRPr="00C667DA">
              <w:rPr>
                <w:rFonts w:ascii="宋体" w:hAnsi="宋体" w:cs="楷体" w:hint="eastAsia"/>
                <w:bCs/>
                <w:sz w:val="24"/>
              </w:rPr>
              <w:t>5</w:t>
            </w:r>
          </w:p>
        </w:tc>
        <w:tc>
          <w:tcPr>
            <w:tcW w:w="4770" w:type="dxa"/>
            <w:vAlign w:val="center"/>
          </w:tcPr>
          <w:p w:rsidR="007C19EB" w:rsidRPr="00C667DA" w:rsidRDefault="007C19EB" w:rsidP="009955CE">
            <w:pPr>
              <w:ind w:firstLineChars="200" w:firstLine="480"/>
              <w:jc w:val="center"/>
              <w:rPr>
                <w:rFonts w:ascii="宋体" w:hAnsi="宋体" w:cs="楷体"/>
                <w:bCs/>
                <w:sz w:val="24"/>
              </w:rPr>
            </w:pPr>
            <w:r w:rsidRPr="00C667DA">
              <w:rPr>
                <w:rFonts w:ascii="宋体" w:hAnsi="宋体" w:hint="eastAsia"/>
                <w:sz w:val="24"/>
              </w:rPr>
              <w:t>营业执照复印件</w:t>
            </w:r>
          </w:p>
        </w:tc>
        <w:tc>
          <w:tcPr>
            <w:tcW w:w="2127" w:type="dxa"/>
            <w:vAlign w:val="center"/>
          </w:tcPr>
          <w:p w:rsidR="007C19EB" w:rsidRPr="00C667DA" w:rsidRDefault="007C19EB" w:rsidP="009955CE">
            <w:pPr>
              <w:ind w:firstLineChars="200" w:firstLine="480"/>
              <w:rPr>
                <w:rFonts w:ascii="宋体" w:hAnsi="宋体" w:cs="楷体"/>
                <w:bCs/>
                <w:sz w:val="24"/>
              </w:rPr>
            </w:pPr>
          </w:p>
        </w:tc>
        <w:tc>
          <w:tcPr>
            <w:tcW w:w="1984" w:type="dxa"/>
            <w:vAlign w:val="center"/>
          </w:tcPr>
          <w:p w:rsidR="007C19EB" w:rsidRPr="00C667DA" w:rsidRDefault="007C19EB" w:rsidP="009955CE">
            <w:pPr>
              <w:ind w:firstLineChars="200" w:firstLine="480"/>
              <w:rPr>
                <w:rFonts w:ascii="宋体" w:hAnsi="宋体" w:cs="楷体"/>
                <w:bCs/>
                <w:sz w:val="24"/>
              </w:rPr>
            </w:pPr>
          </w:p>
        </w:tc>
      </w:tr>
      <w:tr w:rsidR="007C19EB" w:rsidRPr="00C667DA" w:rsidTr="00C105A0">
        <w:trPr>
          <w:trHeight w:val="750"/>
        </w:trPr>
        <w:tc>
          <w:tcPr>
            <w:tcW w:w="1008" w:type="dxa"/>
            <w:vAlign w:val="center"/>
          </w:tcPr>
          <w:p w:rsidR="007C19EB" w:rsidRPr="00C667DA" w:rsidRDefault="007C19EB" w:rsidP="009955CE">
            <w:pPr>
              <w:jc w:val="center"/>
              <w:rPr>
                <w:rFonts w:ascii="宋体" w:hAnsi="宋体" w:cs="楷体"/>
                <w:bCs/>
                <w:sz w:val="24"/>
              </w:rPr>
            </w:pPr>
            <w:r w:rsidRPr="00C667DA">
              <w:rPr>
                <w:rFonts w:ascii="宋体" w:hAnsi="宋体" w:cs="楷体" w:hint="eastAsia"/>
                <w:bCs/>
                <w:sz w:val="24"/>
              </w:rPr>
              <w:t>6</w:t>
            </w:r>
          </w:p>
        </w:tc>
        <w:tc>
          <w:tcPr>
            <w:tcW w:w="4770" w:type="dxa"/>
            <w:vAlign w:val="center"/>
          </w:tcPr>
          <w:p w:rsidR="007C19EB" w:rsidRPr="00C667DA" w:rsidRDefault="007C19EB" w:rsidP="009955CE">
            <w:pPr>
              <w:jc w:val="center"/>
              <w:rPr>
                <w:rFonts w:ascii="宋体" w:hAnsi="宋体" w:cs="楷体"/>
                <w:bCs/>
                <w:sz w:val="24"/>
              </w:rPr>
            </w:pPr>
            <w:r w:rsidRPr="00C667DA">
              <w:rPr>
                <w:rFonts w:ascii="宋体" w:hAnsi="宋体" w:cs="楷体" w:hint="eastAsia"/>
                <w:bCs/>
                <w:sz w:val="24"/>
              </w:rPr>
              <w:t>资产负债表、利润表</w:t>
            </w:r>
          </w:p>
        </w:tc>
        <w:tc>
          <w:tcPr>
            <w:tcW w:w="2127" w:type="dxa"/>
            <w:vAlign w:val="center"/>
          </w:tcPr>
          <w:p w:rsidR="007C19EB" w:rsidRPr="00C667DA" w:rsidRDefault="007C19EB" w:rsidP="009955CE">
            <w:pPr>
              <w:ind w:firstLineChars="200" w:firstLine="480"/>
              <w:rPr>
                <w:rFonts w:ascii="宋体" w:hAnsi="宋体" w:cs="楷体"/>
                <w:bCs/>
                <w:sz w:val="24"/>
              </w:rPr>
            </w:pPr>
          </w:p>
        </w:tc>
        <w:tc>
          <w:tcPr>
            <w:tcW w:w="1984" w:type="dxa"/>
            <w:vAlign w:val="center"/>
          </w:tcPr>
          <w:p w:rsidR="007C19EB" w:rsidRPr="00C667DA" w:rsidRDefault="007C19EB" w:rsidP="009955CE">
            <w:pPr>
              <w:rPr>
                <w:rFonts w:ascii="宋体" w:hAnsi="宋体" w:cs="楷体"/>
                <w:bCs/>
                <w:sz w:val="24"/>
              </w:rPr>
            </w:pPr>
          </w:p>
        </w:tc>
      </w:tr>
      <w:tr w:rsidR="007C19EB" w:rsidRPr="00C667DA" w:rsidTr="00C105A0">
        <w:trPr>
          <w:trHeight w:val="610"/>
        </w:trPr>
        <w:tc>
          <w:tcPr>
            <w:tcW w:w="1008" w:type="dxa"/>
            <w:vAlign w:val="center"/>
          </w:tcPr>
          <w:p w:rsidR="007C19EB" w:rsidRPr="00C667DA" w:rsidRDefault="007C19EB" w:rsidP="009955CE">
            <w:pPr>
              <w:jc w:val="center"/>
              <w:rPr>
                <w:rFonts w:ascii="宋体" w:hAnsi="宋体" w:cs="楷体"/>
                <w:bCs/>
                <w:sz w:val="24"/>
              </w:rPr>
            </w:pPr>
            <w:r w:rsidRPr="00C667DA">
              <w:rPr>
                <w:rFonts w:ascii="宋体" w:hAnsi="宋体" w:cs="楷体" w:hint="eastAsia"/>
                <w:bCs/>
                <w:sz w:val="24"/>
              </w:rPr>
              <w:lastRenderedPageBreak/>
              <w:t>7</w:t>
            </w:r>
          </w:p>
        </w:tc>
        <w:tc>
          <w:tcPr>
            <w:tcW w:w="4770" w:type="dxa"/>
            <w:vAlign w:val="center"/>
          </w:tcPr>
          <w:p w:rsidR="007C19EB" w:rsidRPr="00C667DA" w:rsidRDefault="007C19EB" w:rsidP="009955CE">
            <w:pPr>
              <w:jc w:val="center"/>
              <w:rPr>
                <w:rFonts w:ascii="宋体" w:hAnsi="宋体" w:cs="楷体"/>
                <w:bCs/>
                <w:sz w:val="24"/>
              </w:rPr>
            </w:pPr>
            <w:r w:rsidRPr="00C667DA">
              <w:rPr>
                <w:rFonts w:ascii="宋体" w:hAnsi="宋体" w:cs="楷体" w:hint="eastAsia"/>
                <w:bCs/>
                <w:sz w:val="24"/>
              </w:rPr>
              <w:t>信用查询截图</w:t>
            </w:r>
          </w:p>
        </w:tc>
        <w:tc>
          <w:tcPr>
            <w:tcW w:w="2127" w:type="dxa"/>
            <w:vAlign w:val="center"/>
          </w:tcPr>
          <w:p w:rsidR="007C19EB" w:rsidRPr="00C667DA" w:rsidRDefault="007C19EB" w:rsidP="009955CE">
            <w:pPr>
              <w:ind w:firstLineChars="200" w:firstLine="480"/>
              <w:rPr>
                <w:rFonts w:ascii="宋体" w:hAnsi="宋体" w:cs="楷体"/>
                <w:bCs/>
                <w:sz w:val="24"/>
              </w:rPr>
            </w:pPr>
          </w:p>
        </w:tc>
        <w:tc>
          <w:tcPr>
            <w:tcW w:w="1984" w:type="dxa"/>
            <w:vAlign w:val="center"/>
          </w:tcPr>
          <w:p w:rsidR="007C19EB" w:rsidRPr="00C667DA" w:rsidRDefault="007C19EB" w:rsidP="009955CE">
            <w:pPr>
              <w:ind w:firstLineChars="200" w:firstLine="480"/>
              <w:rPr>
                <w:rFonts w:ascii="宋体" w:hAnsi="宋体" w:cs="楷体"/>
                <w:bCs/>
                <w:sz w:val="24"/>
              </w:rPr>
            </w:pPr>
          </w:p>
        </w:tc>
      </w:tr>
      <w:tr w:rsidR="007C19EB" w:rsidRPr="00C667DA" w:rsidTr="00C105A0">
        <w:trPr>
          <w:trHeight w:val="840"/>
        </w:trPr>
        <w:tc>
          <w:tcPr>
            <w:tcW w:w="1008" w:type="dxa"/>
            <w:vAlign w:val="center"/>
          </w:tcPr>
          <w:p w:rsidR="007C19EB" w:rsidRPr="00C667DA" w:rsidRDefault="007C19EB" w:rsidP="009955CE">
            <w:pPr>
              <w:jc w:val="center"/>
              <w:rPr>
                <w:rFonts w:ascii="宋体" w:hAnsi="宋体" w:cs="楷体"/>
                <w:bCs/>
                <w:sz w:val="24"/>
              </w:rPr>
            </w:pPr>
            <w:r w:rsidRPr="00C667DA">
              <w:rPr>
                <w:rFonts w:ascii="宋体" w:hAnsi="宋体" w:cs="楷体" w:hint="eastAsia"/>
                <w:bCs/>
                <w:sz w:val="24"/>
              </w:rPr>
              <w:t>8</w:t>
            </w:r>
          </w:p>
        </w:tc>
        <w:tc>
          <w:tcPr>
            <w:tcW w:w="4770" w:type="dxa"/>
            <w:vAlign w:val="center"/>
          </w:tcPr>
          <w:p w:rsidR="007C19EB" w:rsidRPr="00C667DA" w:rsidRDefault="00C105A0" w:rsidP="009955CE">
            <w:pPr>
              <w:ind w:firstLineChars="200" w:firstLine="480"/>
              <w:jc w:val="center"/>
              <w:rPr>
                <w:rFonts w:ascii="宋体" w:hAnsi="宋体" w:cs="楷体"/>
                <w:bCs/>
                <w:sz w:val="24"/>
              </w:rPr>
            </w:pPr>
            <w:r>
              <w:rPr>
                <w:rFonts w:ascii="宋体" w:hAnsi="宋体" w:hint="eastAsia"/>
                <w:color w:val="000000"/>
                <w:sz w:val="24"/>
              </w:rPr>
              <w:t>投标单位为投标代表缴纳社保证明</w:t>
            </w:r>
          </w:p>
        </w:tc>
        <w:tc>
          <w:tcPr>
            <w:tcW w:w="2127" w:type="dxa"/>
            <w:vAlign w:val="center"/>
          </w:tcPr>
          <w:p w:rsidR="007C19EB" w:rsidRPr="00C667DA" w:rsidRDefault="007C19EB" w:rsidP="009955CE">
            <w:pPr>
              <w:ind w:firstLineChars="200" w:firstLine="480"/>
              <w:rPr>
                <w:rFonts w:ascii="宋体" w:hAnsi="宋体" w:cs="楷体"/>
                <w:bCs/>
                <w:sz w:val="24"/>
              </w:rPr>
            </w:pPr>
          </w:p>
        </w:tc>
        <w:tc>
          <w:tcPr>
            <w:tcW w:w="1984" w:type="dxa"/>
            <w:vAlign w:val="center"/>
          </w:tcPr>
          <w:p w:rsidR="007C19EB" w:rsidRPr="00C667DA" w:rsidRDefault="007C19EB" w:rsidP="009955CE">
            <w:pPr>
              <w:ind w:firstLineChars="200" w:firstLine="480"/>
              <w:rPr>
                <w:rFonts w:ascii="宋体" w:hAnsi="宋体" w:cs="楷体"/>
                <w:bCs/>
                <w:sz w:val="24"/>
              </w:rPr>
            </w:pPr>
          </w:p>
        </w:tc>
      </w:tr>
      <w:tr w:rsidR="007C19EB" w:rsidRPr="00C667DA" w:rsidTr="00C105A0">
        <w:trPr>
          <w:trHeight w:val="840"/>
        </w:trPr>
        <w:tc>
          <w:tcPr>
            <w:tcW w:w="1008" w:type="dxa"/>
            <w:vAlign w:val="center"/>
          </w:tcPr>
          <w:p w:rsidR="007C19EB" w:rsidRPr="00C667DA" w:rsidRDefault="007C19EB" w:rsidP="009955CE">
            <w:pPr>
              <w:jc w:val="center"/>
              <w:rPr>
                <w:rFonts w:ascii="宋体" w:hAnsi="宋体" w:cs="楷体"/>
                <w:bCs/>
                <w:sz w:val="24"/>
              </w:rPr>
            </w:pPr>
            <w:r w:rsidRPr="00C667DA">
              <w:rPr>
                <w:rFonts w:ascii="宋体" w:hAnsi="宋体" w:cs="楷体" w:hint="eastAsia"/>
                <w:bCs/>
                <w:sz w:val="24"/>
              </w:rPr>
              <w:t>9</w:t>
            </w:r>
          </w:p>
        </w:tc>
        <w:tc>
          <w:tcPr>
            <w:tcW w:w="4770" w:type="dxa"/>
            <w:vAlign w:val="center"/>
          </w:tcPr>
          <w:p w:rsidR="007C19EB" w:rsidRPr="00C667DA" w:rsidRDefault="007C19EB" w:rsidP="009955CE">
            <w:pPr>
              <w:jc w:val="center"/>
              <w:rPr>
                <w:rFonts w:ascii="宋体" w:hAnsi="宋体" w:cs="楷体"/>
                <w:bCs/>
                <w:sz w:val="24"/>
              </w:rPr>
            </w:pPr>
            <w:r w:rsidRPr="00C667DA">
              <w:rPr>
                <w:rFonts w:ascii="宋体" w:hAnsi="宋体" w:cs="楷体" w:hint="eastAsia"/>
                <w:bCs/>
                <w:sz w:val="24"/>
              </w:rPr>
              <w:t>商务和技术偏离表</w:t>
            </w:r>
          </w:p>
        </w:tc>
        <w:tc>
          <w:tcPr>
            <w:tcW w:w="2127" w:type="dxa"/>
            <w:vAlign w:val="center"/>
          </w:tcPr>
          <w:p w:rsidR="007C19EB" w:rsidRPr="00C667DA" w:rsidRDefault="007C19EB" w:rsidP="009955CE">
            <w:pPr>
              <w:ind w:firstLineChars="200" w:firstLine="480"/>
              <w:rPr>
                <w:rFonts w:ascii="宋体" w:hAnsi="宋体" w:cs="楷体"/>
                <w:bCs/>
                <w:sz w:val="24"/>
              </w:rPr>
            </w:pPr>
          </w:p>
        </w:tc>
        <w:tc>
          <w:tcPr>
            <w:tcW w:w="1984" w:type="dxa"/>
            <w:vAlign w:val="center"/>
          </w:tcPr>
          <w:p w:rsidR="007C19EB" w:rsidRPr="00C667DA" w:rsidRDefault="007C19EB" w:rsidP="009955CE">
            <w:pPr>
              <w:ind w:firstLineChars="200" w:firstLine="480"/>
              <w:rPr>
                <w:rFonts w:ascii="宋体" w:hAnsi="宋体" w:cs="楷体"/>
                <w:bCs/>
                <w:sz w:val="24"/>
              </w:rPr>
            </w:pPr>
          </w:p>
        </w:tc>
      </w:tr>
    </w:tbl>
    <w:p w:rsidR="007C19EB" w:rsidRDefault="007C19EB" w:rsidP="00E81DC1">
      <w:pPr>
        <w:pStyle w:val="260"/>
        <w:rPr>
          <w:rFonts w:asciiTheme="minorEastAsia" w:eastAsiaTheme="minorEastAsia" w:hAnsiTheme="minorEastAsia" w:cs="华文楷体"/>
          <w:color w:val="000000" w:themeColor="text1"/>
          <w:sz w:val="24"/>
        </w:rPr>
      </w:pPr>
    </w:p>
    <w:p w:rsidR="00B4691C" w:rsidRDefault="00B4691C" w:rsidP="00E81DC1">
      <w:pPr>
        <w:pStyle w:val="26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（九）评分索引表</w:t>
      </w:r>
    </w:p>
    <w:p w:rsidR="00B4691C" w:rsidRDefault="00B4691C" w:rsidP="00E81DC1">
      <w:pPr>
        <w:pStyle w:val="260"/>
        <w:rPr>
          <w:rFonts w:asciiTheme="minorEastAsia" w:eastAsiaTheme="minorEastAsia" w:hAnsiTheme="minorEastAsia" w:cs="华文楷体"/>
          <w:color w:val="000000" w:themeColor="text1"/>
          <w:sz w:val="24"/>
        </w:rPr>
      </w:pPr>
    </w:p>
    <w:tbl>
      <w:tblPr>
        <w:tblW w:w="9638"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559"/>
        <w:gridCol w:w="1083"/>
        <w:gridCol w:w="1211"/>
        <w:gridCol w:w="5369"/>
        <w:gridCol w:w="708"/>
        <w:gridCol w:w="708"/>
      </w:tblGrid>
      <w:tr w:rsidR="00B4691C" w:rsidRPr="00AA2419" w:rsidTr="00B4691C">
        <w:trPr>
          <w:trHeight w:val="598"/>
          <w:jc w:val="center"/>
        </w:trPr>
        <w:tc>
          <w:tcPr>
            <w:tcW w:w="55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B4691C" w:rsidRPr="00AA2419" w:rsidRDefault="00B4691C" w:rsidP="009955CE">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b/>
                <w:bCs/>
                <w:kern w:val="0"/>
                <w:sz w:val="24"/>
              </w:rPr>
              <w:t>序号</w:t>
            </w:r>
          </w:p>
        </w:tc>
        <w:tc>
          <w:tcPr>
            <w:tcW w:w="1083"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tcPr>
          <w:p w:rsidR="00B4691C" w:rsidRPr="00AA2419" w:rsidRDefault="00B4691C" w:rsidP="009955CE">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b/>
                <w:bCs/>
                <w:kern w:val="0"/>
                <w:sz w:val="24"/>
              </w:rPr>
              <w:t>评审因素</w:t>
            </w:r>
          </w:p>
        </w:tc>
        <w:tc>
          <w:tcPr>
            <w:tcW w:w="1211"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tcPr>
          <w:p w:rsidR="00B4691C" w:rsidRPr="00AA2419" w:rsidRDefault="00B4691C" w:rsidP="009955CE">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b/>
                <w:bCs/>
                <w:kern w:val="0"/>
                <w:sz w:val="24"/>
              </w:rPr>
              <w:t>评审项目</w:t>
            </w:r>
          </w:p>
        </w:tc>
        <w:tc>
          <w:tcPr>
            <w:tcW w:w="5369"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tcPr>
          <w:p w:rsidR="00B4691C" w:rsidRPr="00AA2419" w:rsidRDefault="00B4691C" w:rsidP="009955CE">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b/>
                <w:bCs/>
                <w:kern w:val="0"/>
                <w:sz w:val="24"/>
              </w:rPr>
              <w:t>评审细则</w:t>
            </w:r>
          </w:p>
        </w:tc>
        <w:tc>
          <w:tcPr>
            <w:tcW w:w="708"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tcPr>
          <w:p w:rsidR="00B4691C" w:rsidRPr="00AA2419" w:rsidRDefault="00B4691C" w:rsidP="009955CE">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b/>
                <w:bCs/>
                <w:kern w:val="0"/>
                <w:sz w:val="24"/>
              </w:rPr>
              <w:t>分值</w:t>
            </w:r>
          </w:p>
        </w:tc>
        <w:tc>
          <w:tcPr>
            <w:tcW w:w="708" w:type="dxa"/>
            <w:tcBorders>
              <w:top w:val="single" w:sz="6" w:space="0" w:color="000000"/>
              <w:left w:val="nil"/>
              <w:bottom w:val="single" w:sz="6" w:space="0" w:color="000000"/>
              <w:right w:val="single" w:sz="6" w:space="0" w:color="000000"/>
            </w:tcBorders>
          </w:tcPr>
          <w:p w:rsidR="00B4691C" w:rsidRPr="00AA2419" w:rsidRDefault="00B4691C" w:rsidP="009955CE">
            <w:pPr>
              <w:widowControl/>
              <w:spacing w:before="100" w:beforeAutospacing="1" w:after="100" w:afterAutospacing="1"/>
              <w:jc w:val="center"/>
              <w:rPr>
                <w:rFonts w:asciiTheme="minorEastAsia" w:eastAsiaTheme="minorEastAsia" w:hAnsiTheme="minorEastAsia" w:cs="宋体"/>
                <w:b/>
                <w:bCs/>
                <w:kern w:val="0"/>
                <w:sz w:val="24"/>
              </w:rPr>
            </w:pPr>
            <w:r>
              <w:rPr>
                <w:rFonts w:asciiTheme="minorEastAsia" w:eastAsiaTheme="minorEastAsia" w:hAnsiTheme="minorEastAsia" w:cs="宋体" w:hint="eastAsia"/>
                <w:b/>
                <w:bCs/>
                <w:kern w:val="0"/>
                <w:sz w:val="24"/>
              </w:rPr>
              <w:t>对应页码</w:t>
            </w:r>
          </w:p>
        </w:tc>
      </w:tr>
      <w:tr w:rsidR="00B4691C" w:rsidRPr="00AA2419" w:rsidTr="00B4691C">
        <w:trPr>
          <w:trHeight w:val="714"/>
          <w:jc w:val="center"/>
        </w:trPr>
        <w:tc>
          <w:tcPr>
            <w:tcW w:w="559"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tcPr>
          <w:p w:rsidR="00B4691C" w:rsidRPr="00AA2419" w:rsidRDefault="00B4691C" w:rsidP="009955CE">
            <w:pPr>
              <w:widowControl/>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1</w:t>
            </w:r>
          </w:p>
        </w:tc>
        <w:tc>
          <w:tcPr>
            <w:tcW w:w="1083"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B4691C" w:rsidRPr="00AA2419" w:rsidRDefault="00B4691C" w:rsidP="009955CE">
            <w:pPr>
              <w:widowControl/>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价格</w:t>
            </w:r>
          </w:p>
          <w:p w:rsidR="00B4691C" w:rsidRPr="00AA2419" w:rsidRDefault="00B4691C" w:rsidP="009955CE">
            <w:pPr>
              <w:widowControl/>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（30分）</w:t>
            </w:r>
          </w:p>
        </w:tc>
        <w:tc>
          <w:tcPr>
            <w:tcW w:w="1211"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B4691C" w:rsidRPr="00AA2419" w:rsidRDefault="00B4691C" w:rsidP="009955CE">
            <w:pPr>
              <w:widowControl/>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价格</w:t>
            </w:r>
          </w:p>
        </w:tc>
        <w:tc>
          <w:tcPr>
            <w:tcW w:w="5369"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B4691C" w:rsidRPr="00AA2419" w:rsidRDefault="00B4691C" w:rsidP="009955CE">
            <w:pPr>
              <w:widowControl/>
              <w:jc w:val="left"/>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满足采购文件要求且投标价格最低的投标报价为评标基准价，其价格分为满分。其他投标人的价格分统一按照下列公式计算：投标报价得分=(评标基准价／投标报价)×30</w:t>
            </w:r>
          </w:p>
        </w:tc>
        <w:tc>
          <w:tcPr>
            <w:tcW w:w="70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B4691C" w:rsidRPr="00AA2419" w:rsidRDefault="00B4691C" w:rsidP="009955CE">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30</w:t>
            </w:r>
          </w:p>
        </w:tc>
        <w:tc>
          <w:tcPr>
            <w:tcW w:w="708" w:type="dxa"/>
            <w:tcBorders>
              <w:top w:val="nil"/>
              <w:left w:val="nil"/>
              <w:bottom w:val="single" w:sz="6" w:space="0" w:color="000000"/>
              <w:right w:val="single" w:sz="6" w:space="0" w:color="000000"/>
            </w:tcBorders>
          </w:tcPr>
          <w:p w:rsidR="00B4691C" w:rsidRPr="00AA2419" w:rsidRDefault="00B4691C" w:rsidP="009955CE">
            <w:pPr>
              <w:widowControl/>
              <w:spacing w:before="100" w:beforeAutospacing="1" w:after="100" w:afterAutospacing="1"/>
              <w:jc w:val="center"/>
              <w:rPr>
                <w:rFonts w:asciiTheme="minorEastAsia" w:eastAsiaTheme="minorEastAsia" w:hAnsiTheme="minorEastAsia" w:cs="宋体"/>
                <w:kern w:val="0"/>
                <w:sz w:val="24"/>
              </w:rPr>
            </w:pPr>
          </w:p>
        </w:tc>
      </w:tr>
      <w:tr w:rsidR="00B4691C" w:rsidRPr="00AA2419" w:rsidTr="00B4691C">
        <w:trPr>
          <w:trHeight w:val="893"/>
          <w:jc w:val="center"/>
        </w:trPr>
        <w:tc>
          <w:tcPr>
            <w:tcW w:w="559" w:type="dxa"/>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tcPr>
          <w:p w:rsidR="00B4691C" w:rsidRPr="00AA2419" w:rsidRDefault="00B4691C" w:rsidP="009955CE">
            <w:pPr>
              <w:widowControl/>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2</w:t>
            </w:r>
          </w:p>
        </w:tc>
        <w:tc>
          <w:tcPr>
            <w:tcW w:w="1083" w:type="dxa"/>
            <w:vMerge w:val="restart"/>
            <w:tcBorders>
              <w:top w:val="nil"/>
              <w:left w:val="nil"/>
              <w:bottom w:val="single" w:sz="6" w:space="0" w:color="000000"/>
              <w:right w:val="single" w:sz="6" w:space="0" w:color="000000"/>
            </w:tcBorders>
            <w:tcMar>
              <w:top w:w="0" w:type="dxa"/>
              <w:left w:w="105" w:type="dxa"/>
              <w:bottom w:w="0" w:type="dxa"/>
              <w:right w:w="105" w:type="dxa"/>
            </w:tcMar>
            <w:vAlign w:val="center"/>
          </w:tcPr>
          <w:p w:rsidR="00B4691C" w:rsidRPr="00AA2419" w:rsidRDefault="00B4691C" w:rsidP="009955CE">
            <w:pPr>
              <w:widowControl/>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技术</w:t>
            </w:r>
          </w:p>
          <w:p w:rsidR="00B4691C" w:rsidRPr="00AA2419" w:rsidRDefault="00B4691C" w:rsidP="009955CE">
            <w:pPr>
              <w:widowControl/>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（50分）</w:t>
            </w:r>
          </w:p>
        </w:tc>
        <w:tc>
          <w:tcPr>
            <w:tcW w:w="1211"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B4691C" w:rsidRPr="006D67A1" w:rsidRDefault="00B4691C" w:rsidP="009955CE">
            <w:pPr>
              <w:widowControl/>
              <w:jc w:val="center"/>
              <w:rPr>
                <w:rFonts w:asciiTheme="minorEastAsia" w:eastAsiaTheme="minorEastAsia" w:hAnsiTheme="minorEastAsia" w:cs="宋体"/>
                <w:kern w:val="0"/>
                <w:sz w:val="24"/>
              </w:rPr>
            </w:pPr>
            <w:r w:rsidRPr="006D67A1">
              <w:rPr>
                <w:rFonts w:asciiTheme="minorEastAsia" w:eastAsiaTheme="minorEastAsia" w:hAnsiTheme="minorEastAsia" w:cs="宋体" w:hint="eastAsia"/>
                <w:kern w:val="0"/>
                <w:sz w:val="24"/>
              </w:rPr>
              <w:t>技术参数响应</w:t>
            </w:r>
          </w:p>
        </w:tc>
        <w:tc>
          <w:tcPr>
            <w:tcW w:w="5369"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B4691C" w:rsidRPr="008322AF" w:rsidRDefault="00B4691C" w:rsidP="001D4625">
            <w:pPr>
              <w:widowControl/>
              <w:jc w:val="left"/>
              <w:rPr>
                <w:rFonts w:asciiTheme="minorEastAsia" w:eastAsiaTheme="minorEastAsia" w:hAnsiTheme="minorEastAsia" w:cs="宋体"/>
                <w:kern w:val="0"/>
                <w:sz w:val="24"/>
              </w:rPr>
            </w:pPr>
            <w:r w:rsidRPr="008322AF">
              <w:rPr>
                <w:rFonts w:asciiTheme="minorEastAsia" w:eastAsiaTheme="minorEastAsia" w:hAnsiTheme="minorEastAsia" w:cs="宋体" w:hint="eastAsia"/>
                <w:kern w:val="0"/>
                <w:sz w:val="24"/>
              </w:rPr>
              <w:t>投标设备技术参数全部符合采购文件技术要求的得</w:t>
            </w:r>
            <w:r w:rsidR="001D1544" w:rsidRPr="008322AF">
              <w:rPr>
                <w:rFonts w:asciiTheme="minorEastAsia" w:eastAsiaTheme="minorEastAsia" w:hAnsiTheme="minorEastAsia" w:cs="宋体" w:hint="eastAsia"/>
                <w:kern w:val="0"/>
                <w:sz w:val="24"/>
              </w:rPr>
              <w:t>30</w:t>
            </w:r>
            <w:r w:rsidRPr="008322AF">
              <w:rPr>
                <w:rFonts w:asciiTheme="minorEastAsia" w:eastAsiaTheme="minorEastAsia" w:hAnsiTheme="minorEastAsia" w:cs="宋体" w:hint="eastAsia"/>
                <w:kern w:val="0"/>
                <w:sz w:val="24"/>
              </w:rPr>
              <w:t>分。有1项负偏离的扣2</w:t>
            </w:r>
            <w:r w:rsidR="00E034EE" w:rsidRPr="008322AF">
              <w:rPr>
                <w:rFonts w:asciiTheme="minorEastAsia" w:eastAsiaTheme="minorEastAsia" w:hAnsiTheme="minorEastAsia" w:cs="宋体" w:hint="eastAsia"/>
                <w:kern w:val="0"/>
                <w:sz w:val="24"/>
              </w:rPr>
              <w:t>分，扣完为止；经</w:t>
            </w:r>
            <w:r w:rsidRPr="008322AF">
              <w:rPr>
                <w:rFonts w:asciiTheme="minorEastAsia" w:eastAsiaTheme="minorEastAsia" w:hAnsiTheme="minorEastAsia" w:cs="宋体" w:hint="eastAsia"/>
                <w:kern w:val="0"/>
                <w:sz w:val="24"/>
              </w:rPr>
              <w:t>专家组认定的正偏离，一项得1分，最高5分。本项最高得</w:t>
            </w:r>
            <w:r w:rsidR="001D1544" w:rsidRPr="008322AF">
              <w:rPr>
                <w:rFonts w:asciiTheme="minorEastAsia" w:eastAsiaTheme="minorEastAsia" w:hAnsiTheme="minorEastAsia" w:cs="宋体" w:hint="eastAsia"/>
                <w:kern w:val="0"/>
                <w:sz w:val="24"/>
              </w:rPr>
              <w:t>35</w:t>
            </w:r>
            <w:r w:rsidRPr="008322AF">
              <w:rPr>
                <w:rFonts w:asciiTheme="minorEastAsia" w:eastAsiaTheme="minorEastAsia" w:hAnsiTheme="minorEastAsia" w:cs="宋体" w:hint="eastAsia"/>
                <w:kern w:val="0"/>
                <w:sz w:val="24"/>
              </w:rPr>
              <w:t>分。</w:t>
            </w:r>
          </w:p>
        </w:tc>
        <w:tc>
          <w:tcPr>
            <w:tcW w:w="70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B4691C" w:rsidRPr="006D67A1" w:rsidRDefault="001D1544" w:rsidP="009955CE">
            <w:pPr>
              <w:widowControl/>
              <w:spacing w:before="100" w:beforeAutospacing="1" w:after="100" w:afterAutospacing="1"/>
              <w:jc w:val="center"/>
              <w:rPr>
                <w:rFonts w:asciiTheme="minorEastAsia" w:eastAsiaTheme="minorEastAsia" w:hAnsiTheme="minorEastAsia" w:cs="宋体"/>
                <w:kern w:val="0"/>
                <w:sz w:val="24"/>
              </w:rPr>
            </w:pPr>
            <w:r w:rsidRPr="006D67A1">
              <w:rPr>
                <w:rFonts w:asciiTheme="minorEastAsia" w:eastAsiaTheme="minorEastAsia" w:hAnsiTheme="minorEastAsia" w:cs="宋体" w:hint="eastAsia"/>
                <w:kern w:val="0"/>
                <w:sz w:val="24"/>
              </w:rPr>
              <w:t>35</w:t>
            </w:r>
          </w:p>
        </w:tc>
        <w:tc>
          <w:tcPr>
            <w:tcW w:w="708" w:type="dxa"/>
            <w:tcBorders>
              <w:top w:val="nil"/>
              <w:left w:val="nil"/>
              <w:bottom w:val="single" w:sz="6" w:space="0" w:color="000000"/>
              <w:right w:val="single" w:sz="6" w:space="0" w:color="000000"/>
            </w:tcBorders>
          </w:tcPr>
          <w:p w:rsidR="00B4691C" w:rsidRPr="00AA2419" w:rsidRDefault="00B4691C" w:rsidP="009955CE">
            <w:pPr>
              <w:widowControl/>
              <w:spacing w:before="100" w:beforeAutospacing="1" w:after="100" w:afterAutospacing="1"/>
              <w:jc w:val="center"/>
              <w:rPr>
                <w:rFonts w:asciiTheme="minorEastAsia" w:eastAsiaTheme="minorEastAsia" w:hAnsiTheme="minorEastAsia" w:cs="宋体"/>
                <w:kern w:val="0"/>
                <w:sz w:val="24"/>
              </w:rPr>
            </w:pPr>
          </w:p>
        </w:tc>
      </w:tr>
      <w:tr w:rsidR="00B4691C" w:rsidRPr="00AA2419" w:rsidTr="00B4691C">
        <w:trPr>
          <w:trHeight w:val="864"/>
          <w:jc w:val="center"/>
        </w:trPr>
        <w:tc>
          <w:tcPr>
            <w:tcW w:w="559" w:type="dxa"/>
            <w:vMerge/>
            <w:tcBorders>
              <w:top w:val="nil"/>
              <w:left w:val="single" w:sz="6" w:space="0" w:color="000000"/>
              <w:bottom w:val="single" w:sz="6" w:space="0" w:color="000000"/>
              <w:right w:val="single" w:sz="6" w:space="0" w:color="000000"/>
            </w:tcBorders>
            <w:vAlign w:val="center"/>
          </w:tcPr>
          <w:p w:rsidR="00B4691C" w:rsidRPr="00AA2419" w:rsidRDefault="00B4691C" w:rsidP="009955CE">
            <w:pPr>
              <w:widowControl/>
              <w:jc w:val="left"/>
              <w:rPr>
                <w:rFonts w:asciiTheme="minorEastAsia" w:eastAsiaTheme="minorEastAsia" w:hAnsiTheme="minorEastAsia" w:cs="宋体"/>
                <w:kern w:val="0"/>
                <w:sz w:val="24"/>
              </w:rPr>
            </w:pPr>
          </w:p>
        </w:tc>
        <w:tc>
          <w:tcPr>
            <w:tcW w:w="1083" w:type="dxa"/>
            <w:vMerge/>
            <w:tcBorders>
              <w:top w:val="nil"/>
              <w:left w:val="nil"/>
              <w:bottom w:val="single" w:sz="6" w:space="0" w:color="000000"/>
              <w:right w:val="single" w:sz="6" w:space="0" w:color="000000"/>
            </w:tcBorders>
            <w:vAlign w:val="center"/>
          </w:tcPr>
          <w:p w:rsidR="00B4691C" w:rsidRPr="00AA2419" w:rsidRDefault="00B4691C" w:rsidP="009955CE">
            <w:pPr>
              <w:widowControl/>
              <w:jc w:val="left"/>
              <w:rPr>
                <w:rFonts w:asciiTheme="minorEastAsia" w:eastAsiaTheme="minorEastAsia" w:hAnsiTheme="minorEastAsia" w:cs="宋体"/>
                <w:kern w:val="0"/>
                <w:sz w:val="24"/>
              </w:rPr>
            </w:pPr>
          </w:p>
        </w:tc>
        <w:tc>
          <w:tcPr>
            <w:tcW w:w="1211"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B4691C" w:rsidRPr="006D67A1" w:rsidRDefault="00B4691C" w:rsidP="009955CE">
            <w:pPr>
              <w:widowControl/>
              <w:jc w:val="center"/>
              <w:rPr>
                <w:rFonts w:asciiTheme="minorEastAsia" w:eastAsiaTheme="minorEastAsia" w:hAnsiTheme="minorEastAsia" w:cs="宋体"/>
                <w:kern w:val="0"/>
                <w:sz w:val="24"/>
              </w:rPr>
            </w:pPr>
            <w:r w:rsidRPr="006D67A1">
              <w:rPr>
                <w:rFonts w:asciiTheme="minorEastAsia" w:eastAsiaTheme="minorEastAsia" w:hAnsiTheme="minorEastAsia" w:hint="eastAsia"/>
                <w:sz w:val="24"/>
              </w:rPr>
              <w:t xml:space="preserve">品牌和选型     </w:t>
            </w:r>
          </w:p>
        </w:tc>
        <w:tc>
          <w:tcPr>
            <w:tcW w:w="5369"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B4691C" w:rsidRPr="006D67A1" w:rsidRDefault="00B4691C" w:rsidP="00D21539">
            <w:pPr>
              <w:widowControl/>
              <w:jc w:val="left"/>
              <w:rPr>
                <w:rFonts w:asciiTheme="minorEastAsia" w:eastAsiaTheme="minorEastAsia" w:hAnsiTheme="minorEastAsia" w:cs="宋体"/>
                <w:kern w:val="0"/>
                <w:sz w:val="24"/>
              </w:rPr>
            </w:pPr>
            <w:r w:rsidRPr="006D67A1">
              <w:rPr>
                <w:rFonts w:asciiTheme="minorEastAsia" w:eastAsiaTheme="minorEastAsia" w:hAnsiTheme="minorEastAsia" w:cs="宋体" w:hint="eastAsia"/>
                <w:kern w:val="0"/>
                <w:sz w:val="24"/>
              </w:rPr>
              <w:t>根据投标人所投设备的品牌与选型情况进行综合打分。优等</w:t>
            </w:r>
            <w:r w:rsidR="00D21539" w:rsidRPr="006D67A1">
              <w:rPr>
                <w:rFonts w:asciiTheme="minorEastAsia" w:eastAsiaTheme="minorEastAsia" w:hAnsiTheme="minorEastAsia" w:cs="宋体" w:hint="eastAsia"/>
                <w:kern w:val="0"/>
                <w:sz w:val="24"/>
              </w:rPr>
              <w:t>13-15</w:t>
            </w:r>
            <w:r w:rsidRPr="006D67A1">
              <w:rPr>
                <w:rFonts w:asciiTheme="minorEastAsia" w:eastAsiaTheme="minorEastAsia" w:hAnsiTheme="minorEastAsia" w:cs="宋体" w:hint="eastAsia"/>
                <w:kern w:val="0"/>
                <w:sz w:val="24"/>
              </w:rPr>
              <w:t>分；良等的</w:t>
            </w:r>
            <w:r w:rsidR="00D21539" w:rsidRPr="006D67A1">
              <w:rPr>
                <w:rFonts w:asciiTheme="minorEastAsia" w:eastAsiaTheme="minorEastAsia" w:hAnsiTheme="minorEastAsia" w:cs="宋体" w:hint="eastAsia"/>
                <w:kern w:val="0"/>
                <w:sz w:val="24"/>
              </w:rPr>
              <w:t>10-12</w:t>
            </w:r>
            <w:r w:rsidRPr="006D67A1">
              <w:rPr>
                <w:rFonts w:asciiTheme="minorEastAsia" w:eastAsiaTheme="minorEastAsia" w:hAnsiTheme="minorEastAsia" w:cs="宋体" w:hint="eastAsia"/>
                <w:kern w:val="0"/>
                <w:sz w:val="24"/>
              </w:rPr>
              <w:t>分，一般的</w:t>
            </w:r>
            <w:r w:rsidR="00D21539" w:rsidRPr="006D67A1">
              <w:rPr>
                <w:rFonts w:asciiTheme="minorEastAsia" w:eastAsiaTheme="minorEastAsia" w:hAnsiTheme="minorEastAsia" w:cs="宋体" w:hint="eastAsia"/>
                <w:kern w:val="0"/>
                <w:sz w:val="24"/>
              </w:rPr>
              <w:t>9</w:t>
            </w:r>
            <w:r w:rsidRPr="006D67A1">
              <w:rPr>
                <w:rFonts w:asciiTheme="minorEastAsia" w:eastAsiaTheme="minorEastAsia" w:hAnsiTheme="minorEastAsia" w:cs="宋体" w:hint="eastAsia"/>
                <w:kern w:val="0"/>
                <w:sz w:val="24"/>
              </w:rPr>
              <w:t>分，其他的</w:t>
            </w:r>
            <w:r w:rsidR="00D21539" w:rsidRPr="006D67A1">
              <w:rPr>
                <w:rFonts w:asciiTheme="minorEastAsia" w:eastAsiaTheme="minorEastAsia" w:hAnsiTheme="minorEastAsia" w:cs="宋体" w:hint="eastAsia"/>
                <w:kern w:val="0"/>
                <w:sz w:val="24"/>
              </w:rPr>
              <w:t>9</w:t>
            </w:r>
            <w:r w:rsidRPr="006D67A1">
              <w:rPr>
                <w:rFonts w:asciiTheme="minorEastAsia" w:eastAsiaTheme="minorEastAsia" w:hAnsiTheme="minorEastAsia" w:cs="宋体" w:hint="eastAsia"/>
                <w:kern w:val="0"/>
                <w:sz w:val="24"/>
              </w:rPr>
              <w:t>分以下。</w:t>
            </w:r>
          </w:p>
        </w:tc>
        <w:tc>
          <w:tcPr>
            <w:tcW w:w="70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B4691C" w:rsidRPr="006D67A1" w:rsidRDefault="001D1544" w:rsidP="009955CE">
            <w:pPr>
              <w:widowControl/>
              <w:spacing w:before="100" w:beforeAutospacing="1" w:after="100" w:afterAutospacing="1"/>
              <w:jc w:val="center"/>
              <w:rPr>
                <w:rFonts w:asciiTheme="minorEastAsia" w:eastAsiaTheme="minorEastAsia" w:hAnsiTheme="minorEastAsia" w:cs="宋体"/>
                <w:kern w:val="0"/>
                <w:sz w:val="24"/>
              </w:rPr>
            </w:pPr>
            <w:r w:rsidRPr="006D67A1">
              <w:rPr>
                <w:rFonts w:asciiTheme="minorEastAsia" w:eastAsiaTheme="minorEastAsia" w:hAnsiTheme="minorEastAsia" w:cs="宋体" w:hint="eastAsia"/>
                <w:kern w:val="0"/>
                <w:sz w:val="24"/>
              </w:rPr>
              <w:t>15</w:t>
            </w:r>
          </w:p>
        </w:tc>
        <w:tc>
          <w:tcPr>
            <w:tcW w:w="708" w:type="dxa"/>
            <w:tcBorders>
              <w:top w:val="nil"/>
              <w:left w:val="nil"/>
              <w:bottom w:val="single" w:sz="6" w:space="0" w:color="000000"/>
              <w:right w:val="single" w:sz="6" w:space="0" w:color="000000"/>
            </w:tcBorders>
          </w:tcPr>
          <w:p w:rsidR="00B4691C" w:rsidRPr="00AA2419" w:rsidRDefault="00B4691C" w:rsidP="009955CE">
            <w:pPr>
              <w:widowControl/>
              <w:spacing w:before="100" w:beforeAutospacing="1" w:after="100" w:afterAutospacing="1"/>
              <w:jc w:val="center"/>
              <w:rPr>
                <w:rFonts w:asciiTheme="minorEastAsia" w:eastAsiaTheme="minorEastAsia" w:hAnsiTheme="minorEastAsia" w:cs="宋体"/>
                <w:kern w:val="0"/>
                <w:sz w:val="24"/>
              </w:rPr>
            </w:pPr>
          </w:p>
        </w:tc>
      </w:tr>
      <w:tr w:rsidR="00B4691C" w:rsidRPr="00AA2419" w:rsidTr="00B4691C">
        <w:trPr>
          <w:trHeight w:val="950"/>
          <w:jc w:val="center"/>
        </w:trPr>
        <w:tc>
          <w:tcPr>
            <w:tcW w:w="559" w:type="dxa"/>
            <w:vMerge w:val="restart"/>
            <w:tcBorders>
              <w:top w:val="nil"/>
              <w:left w:val="single" w:sz="6" w:space="0" w:color="000000"/>
              <w:bottom w:val="single" w:sz="4" w:space="0" w:color="auto"/>
              <w:right w:val="single" w:sz="6" w:space="0" w:color="000000"/>
            </w:tcBorders>
            <w:tcMar>
              <w:top w:w="0" w:type="dxa"/>
              <w:left w:w="105" w:type="dxa"/>
              <w:bottom w:w="0" w:type="dxa"/>
              <w:right w:w="105" w:type="dxa"/>
            </w:tcMar>
            <w:vAlign w:val="center"/>
          </w:tcPr>
          <w:p w:rsidR="00B4691C" w:rsidRPr="00AA2419" w:rsidRDefault="00B4691C" w:rsidP="009955CE">
            <w:pPr>
              <w:widowControl/>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3</w:t>
            </w:r>
          </w:p>
        </w:tc>
        <w:tc>
          <w:tcPr>
            <w:tcW w:w="1083" w:type="dxa"/>
            <w:vMerge w:val="restart"/>
            <w:tcBorders>
              <w:top w:val="nil"/>
              <w:left w:val="nil"/>
              <w:bottom w:val="single" w:sz="4" w:space="0" w:color="auto"/>
              <w:right w:val="single" w:sz="6" w:space="0" w:color="000000"/>
            </w:tcBorders>
            <w:tcMar>
              <w:top w:w="0" w:type="dxa"/>
              <w:left w:w="105" w:type="dxa"/>
              <w:bottom w:w="0" w:type="dxa"/>
              <w:right w:w="105" w:type="dxa"/>
            </w:tcMar>
            <w:vAlign w:val="center"/>
          </w:tcPr>
          <w:p w:rsidR="00B4691C" w:rsidRPr="00AA2419" w:rsidRDefault="00B4691C" w:rsidP="009955CE">
            <w:pPr>
              <w:widowControl/>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履约能力</w:t>
            </w:r>
          </w:p>
          <w:p w:rsidR="00B4691C" w:rsidRPr="00AA2419" w:rsidRDefault="00B4691C" w:rsidP="009955CE">
            <w:pPr>
              <w:widowControl/>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（20）</w:t>
            </w:r>
          </w:p>
        </w:tc>
        <w:tc>
          <w:tcPr>
            <w:tcW w:w="1211"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B4691C" w:rsidRPr="00AA2419" w:rsidRDefault="00B4691C" w:rsidP="009955CE">
            <w:pPr>
              <w:widowControl/>
              <w:jc w:val="center"/>
              <w:rPr>
                <w:rFonts w:asciiTheme="minorEastAsia" w:eastAsiaTheme="minorEastAsia" w:hAnsiTheme="minorEastAsia"/>
                <w:sz w:val="24"/>
              </w:rPr>
            </w:pPr>
            <w:r w:rsidRPr="00AA2419">
              <w:rPr>
                <w:rFonts w:asciiTheme="minorEastAsia" w:eastAsiaTheme="minorEastAsia" w:hAnsiTheme="minorEastAsia" w:hint="eastAsia"/>
                <w:sz w:val="24"/>
              </w:rPr>
              <w:t>售后服务</w:t>
            </w:r>
          </w:p>
        </w:tc>
        <w:tc>
          <w:tcPr>
            <w:tcW w:w="5369"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B4691C" w:rsidRPr="00AA2419" w:rsidRDefault="00B4691C" w:rsidP="009955CE">
            <w:pPr>
              <w:widowControl/>
              <w:jc w:val="left"/>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根据投标文件售后服务承诺书，就投标人售后服务的主动性、实现的可能性、售后服务的响应时间等综合评分。优等5分；良等的4分，一般的3分，其他的3分以下。</w:t>
            </w:r>
          </w:p>
        </w:tc>
        <w:tc>
          <w:tcPr>
            <w:tcW w:w="70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B4691C" w:rsidRPr="00AA2419" w:rsidRDefault="00B4691C" w:rsidP="009955CE">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5</w:t>
            </w:r>
          </w:p>
        </w:tc>
        <w:tc>
          <w:tcPr>
            <w:tcW w:w="708" w:type="dxa"/>
            <w:tcBorders>
              <w:top w:val="nil"/>
              <w:left w:val="nil"/>
              <w:bottom w:val="single" w:sz="6" w:space="0" w:color="000000"/>
              <w:right w:val="single" w:sz="6" w:space="0" w:color="000000"/>
            </w:tcBorders>
          </w:tcPr>
          <w:p w:rsidR="00B4691C" w:rsidRPr="00AA2419" w:rsidRDefault="00B4691C" w:rsidP="009955CE">
            <w:pPr>
              <w:widowControl/>
              <w:spacing w:before="100" w:beforeAutospacing="1" w:after="100" w:afterAutospacing="1"/>
              <w:jc w:val="center"/>
              <w:rPr>
                <w:rFonts w:asciiTheme="minorEastAsia" w:eastAsiaTheme="minorEastAsia" w:hAnsiTheme="minorEastAsia" w:cs="宋体"/>
                <w:kern w:val="0"/>
                <w:sz w:val="24"/>
              </w:rPr>
            </w:pPr>
          </w:p>
        </w:tc>
      </w:tr>
      <w:tr w:rsidR="00B4691C" w:rsidRPr="00AA2419" w:rsidTr="00B4691C">
        <w:trPr>
          <w:trHeight w:val="750"/>
          <w:jc w:val="center"/>
        </w:trPr>
        <w:tc>
          <w:tcPr>
            <w:tcW w:w="559" w:type="dxa"/>
            <w:vMerge/>
            <w:tcBorders>
              <w:top w:val="nil"/>
              <w:left w:val="single" w:sz="6" w:space="0" w:color="000000"/>
              <w:bottom w:val="single" w:sz="4" w:space="0" w:color="auto"/>
              <w:right w:val="single" w:sz="6" w:space="0" w:color="000000"/>
            </w:tcBorders>
            <w:vAlign w:val="center"/>
          </w:tcPr>
          <w:p w:rsidR="00B4691C" w:rsidRPr="00AA2419" w:rsidRDefault="00B4691C" w:rsidP="009955CE">
            <w:pPr>
              <w:widowControl/>
              <w:jc w:val="left"/>
              <w:rPr>
                <w:rFonts w:asciiTheme="minorEastAsia" w:eastAsiaTheme="minorEastAsia" w:hAnsiTheme="minorEastAsia" w:cs="宋体"/>
                <w:kern w:val="0"/>
                <w:sz w:val="24"/>
              </w:rPr>
            </w:pPr>
          </w:p>
        </w:tc>
        <w:tc>
          <w:tcPr>
            <w:tcW w:w="1083" w:type="dxa"/>
            <w:vMerge/>
            <w:tcBorders>
              <w:top w:val="nil"/>
              <w:left w:val="nil"/>
              <w:bottom w:val="single" w:sz="4" w:space="0" w:color="auto"/>
              <w:right w:val="single" w:sz="6" w:space="0" w:color="000000"/>
            </w:tcBorders>
            <w:vAlign w:val="center"/>
          </w:tcPr>
          <w:p w:rsidR="00B4691C" w:rsidRPr="00AA2419" w:rsidRDefault="00B4691C" w:rsidP="009955CE">
            <w:pPr>
              <w:widowControl/>
              <w:jc w:val="left"/>
              <w:rPr>
                <w:rFonts w:asciiTheme="minorEastAsia" w:eastAsiaTheme="minorEastAsia" w:hAnsiTheme="minorEastAsia" w:cs="宋体"/>
                <w:kern w:val="0"/>
                <w:sz w:val="24"/>
              </w:rPr>
            </w:pPr>
          </w:p>
        </w:tc>
        <w:tc>
          <w:tcPr>
            <w:tcW w:w="1211"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B4691C" w:rsidRPr="00AA2419" w:rsidRDefault="00B4691C" w:rsidP="009955CE">
            <w:pPr>
              <w:widowControl/>
              <w:jc w:val="center"/>
              <w:rPr>
                <w:rFonts w:asciiTheme="minorEastAsia" w:eastAsiaTheme="minorEastAsia" w:hAnsiTheme="minorEastAsia"/>
                <w:sz w:val="24"/>
              </w:rPr>
            </w:pPr>
            <w:r w:rsidRPr="00AA2419">
              <w:rPr>
                <w:rFonts w:asciiTheme="minorEastAsia" w:eastAsiaTheme="minorEastAsia" w:hAnsiTheme="minorEastAsia" w:hint="eastAsia"/>
                <w:sz w:val="24"/>
              </w:rPr>
              <w:t>质保期</w:t>
            </w:r>
          </w:p>
        </w:tc>
        <w:tc>
          <w:tcPr>
            <w:tcW w:w="5369"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B4691C" w:rsidRPr="00AA2419" w:rsidRDefault="00B4691C" w:rsidP="009955CE">
            <w:pPr>
              <w:widowControl/>
              <w:jc w:val="left"/>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质保期满足采购文件最低要求得3分，每增加1年原厂质保得1分，本项目最高得分5分。</w:t>
            </w:r>
          </w:p>
        </w:tc>
        <w:tc>
          <w:tcPr>
            <w:tcW w:w="70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B4691C" w:rsidRPr="00AA2419" w:rsidRDefault="00B4691C" w:rsidP="009955CE">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5</w:t>
            </w:r>
          </w:p>
        </w:tc>
        <w:tc>
          <w:tcPr>
            <w:tcW w:w="708" w:type="dxa"/>
            <w:tcBorders>
              <w:top w:val="nil"/>
              <w:left w:val="nil"/>
              <w:bottom w:val="single" w:sz="6" w:space="0" w:color="000000"/>
              <w:right w:val="single" w:sz="6" w:space="0" w:color="000000"/>
            </w:tcBorders>
          </w:tcPr>
          <w:p w:rsidR="00B4691C" w:rsidRPr="00AA2419" w:rsidRDefault="00B4691C" w:rsidP="009955CE">
            <w:pPr>
              <w:widowControl/>
              <w:spacing w:before="100" w:beforeAutospacing="1" w:after="100" w:afterAutospacing="1"/>
              <w:jc w:val="center"/>
              <w:rPr>
                <w:rFonts w:asciiTheme="minorEastAsia" w:eastAsiaTheme="minorEastAsia" w:hAnsiTheme="minorEastAsia" w:cs="宋体"/>
                <w:kern w:val="0"/>
                <w:sz w:val="24"/>
              </w:rPr>
            </w:pPr>
          </w:p>
        </w:tc>
      </w:tr>
      <w:tr w:rsidR="00B4691C" w:rsidRPr="00AA2419" w:rsidTr="00B4691C">
        <w:trPr>
          <w:trHeight w:val="1315"/>
          <w:jc w:val="center"/>
        </w:trPr>
        <w:tc>
          <w:tcPr>
            <w:tcW w:w="559" w:type="dxa"/>
            <w:vMerge/>
            <w:tcBorders>
              <w:top w:val="nil"/>
              <w:left w:val="single" w:sz="6" w:space="0" w:color="000000"/>
              <w:bottom w:val="single" w:sz="4" w:space="0" w:color="auto"/>
              <w:right w:val="single" w:sz="6" w:space="0" w:color="000000"/>
            </w:tcBorders>
            <w:vAlign w:val="center"/>
          </w:tcPr>
          <w:p w:rsidR="00B4691C" w:rsidRPr="00AA2419" w:rsidRDefault="00B4691C" w:rsidP="009955CE">
            <w:pPr>
              <w:widowControl/>
              <w:jc w:val="left"/>
              <w:rPr>
                <w:rFonts w:asciiTheme="minorEastAsia" w:eastAsiaTheme="minorEastAsia" w:hAnsiTheme="minorEastAsia" w:cs="宋体"/>
                <w:kern w:val="0"/>
                <w:sz w:val="24"/>
              </w:rPr>
            </w:pPr>
          </w:p>
        </w:tc>
        <w:tc>
          <w:tcPr>
            <w:tcW w:w="1083" w:type="dxa"/>
            <w:vMerge/>
            <w:tcBorders>
              <w:top w:val="nil"/>
              <w:left w:val="nil"/>
              <w:bottom w:val="single" w:sz="4" w:space="0" w:color="auto"/>
              <w:right w:val="single" w:sz="6" w:space="0" w:color="000000"/>
            </w:tcBorders>
            <w:vAlign w:val="center"/>
          </w:tcPr>
          <w:p w:rsidR="00B4691C" w:rsidRPr="00AA2419" w:rsidRDefault="00B4691C" w:rsidP="009955CE">
            <w:pPr>
              <w:widowControl/>
              <w:jc w:val="left"/>
              <w:rPr>
                <w:rFonts w:asciiTheme="minorEastAsia" w:eastAsiaTheme="minorEastAsia" w:hAnsiTheme="minorEastAsia" w:cs="宋体"/>
                <w:kern w:val="0"/>
                <w:sz w:val="24"/>
              </w:rPr>
            </w:pPr>
          </w:p>
        </w:tc>
        <w:tc>
          <w:tcPr>
            <w:tcW w:w="1211" w:type="dxa"/>
            <w:tcBorders>
              <w:top w:val="nil"/>
              <w:left w:val="nil"/>
              <w:bottom w:val="single" w:sz="4" w:space="0" w:color="auto"/>
              <w:right w:val="single" w:sz="6" w:space="0" w:color="000000"/>
            </w:tcBorders>
            <w:tcMar>
              <w:top w:w="0" w:type="dxa"/>
              <w:left w:w="105" w:type="dxa"/>
              <w:bottom w:w="0" w:type="dxa"/>
              <w:right w:w="105" w:type="dxa"/>
            </w:tcMar>
            <w:vAlign w:val="center"/>
          </w:tcPr>
          <w:p w:rsidR="00B4691C" w:rsidRPr="00AA2419" w:rsidRDefault="00B4691C" w:rsidP="009955CE">
            <w:pPr>
              <w:widowControl/>
              <w:jc w:val="center"/>
              <w:rPr>
                <w:rFonts w:asciiTheme="minorEastAsia" w:eastAsiaTheme="minorEastAsia" w:hAnsiTheme="minorEastAsia"/>
                <w:sz w:val="24"/>
              </w:rPr>
            </w:pPr>
            <w:r w:rsidRPr="00AA2419">
              <w:rPr>
                <w:rFonts w:asciiTheme="minorEastAsia" w:eastAsiaTheme="minorEastAsia" w:hAnsiTheme="minorEastAsia" w:hint="eastAsia"/>
                <w:sz w:val="24"/>
              </w:rPr>
              <w:t>投标人业绩</w:t>
            </w:r>
          </w:p>
        </w:tc>
        <w:tc>
          <w:tcPr>
            <w:tcW w:w="5369" w:type="dxa"/>
            <w:tcBorders>
              <w:top w:val="nil"/>
              <w:left w:val="nil"/>
              <w:bottom w:val="single" w:sz="4" w:space="0" w:color="auto"/>
              <w:right w:val="single" w:sz="6" w:space="0" w:color="000000"/>
            </w:tcBorders>
            <w:tcMar>
              <w:top w:w="0" w:type="dxa"/>
              <w:left w:w="105" w:type="dxa"/>
              <w:bottom w:w="0" w:type="dxa"/>
              <w:right w:w="105" w:type="dxa"/>
            </w:tcMar>
            <w:vAlign w:val="center"/>
          </w:tcPr>
          <w:p w:rsidR="00B4691C" w:rsidRPr="00AA2419" w:rsidRDefault="00B4691C" w:rsidP="009955CE">
            <w:pPr>
              <w:widowControl/>
              <w:jc w:val="left"/>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投标文件中提供投标人自201</w:t>
            </w:r>
            <w:r>
              <w:rPr>
                <w:rFonts w:asciiTheme="minorEastAsia" w:eastAsiaTheme="minorEastAsia" w:hAnsiTheme="minorEastAsia" w:cs="宋体" w:hint="eastAsia"/>
                <w:kern w:val="0"/>
                <w:sz w:val="24"/>
              </w:rPr>
              <w:t>7</w:t>
            </w:r>
            <w:r w:rsidRPr="00AA2419">
              <w:rPr>
                <w:rFonts w:asciiTheme="minorEastAsia" w:eastAsiaTheme="minorEastAsia" w:hAnsiTheme="minorEastAsia" w:cs="宋体" w:hint="eastAsia"/>
                <w:kern w:val="0"/>
                <w:sz w:val="24"/>
              </w:rPr>
              <w:t>年1月1日以来类似项目业绩，优的5分，良的4分，一般的3分，其他的3分以下。（</w:t>
            </w:r>
            <w:r w:rsidRPr="00B9740D">
              <w:rPr>
                <w:rFonts w:asciiTheme="minorEastAsia" w:eastAsiaTheme="minorEastAsia" w:hAnsiTheme="minorEastAsia" w:cs="宋体" w:hint="eastAsia"/>
                <w:b/>
                <w:kern w:val="0"/>
                <w:sz w:val="24"/>
              </w:rPr>
              <w:t>提供合同原件备查，否则不得分。</w:t>
            </w:r>
            <w:r w:rsidR="008D64F2" w:rsidRPr="008D64F2">
              <w:rPr>
                <w:rFonts w:asciiTheme="minorEastAsia" w:eastAsiaTheme="minorEastAsia" w:hAnsiTheme="minorEastAsia" w:cs="宋体" w:hint="eastAsia"/>
                <w:b/>
                <w:bCs/>
                <w:kern w:val="0"/>
                <w:sz w:val="24"/>
              </w:rPr>
              <w:t>原件如有不方便以邮件形式提供的，可以提供复印件加盖公章</w:t>
            </w:r>
            <w:r w:rsidRPr="00AA2419">
              <w:rPr>
                <w:rFonts w:asciiTheme="minorEastAsia" w:eastAsiaTheme="minorEastAsia" w:hAnsiTheme="minorEastAsia" w:cs="宋体" w:hint="eastAsia"/>
                <w:kern w:val="0"/>
                <w:sz w:val="24"/>
              </w:rPr>
              <w:t>）</w:t>
            </w:r>
          </w:p>
        </w:tc>
        <w:tc>
          <w:tcPr>
            <w:tcW w:w="708" w:type="dxa"/>
            <w:tcBorders>
              <w:top w:val="nil"/>
              <w:left w:val="nil"/>
              <w:bottom w:val="single" w:sz="4" w:space="0" w:color="auto"/>
              <w:right w:val="single" w:sz="6" w:space="0" w:color="000000"/>
            </w:tcBorders>
            <w:tcMar>
              <w:top w:w="0" w:type="dxa"/>
              <w:left w:w="105" w:type="dxa"/>
              <w:bottom w:w="0" w:type="dxa"/>
              <w:right w:w="105" w:type="dxa"/>
            </w:tcMar>
            <w:vAlign w:val="center"/>
          </w:tcPr>
          <w:p w:rsidR="00B4691C" w:rsidRPr="00AA2419" w:rsidRDefault="00B4691C" w:rsidP="009955CE">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5</w:t>
            </w:r>
          </w:p>
        </w:tc>
        <w:tc>
          <w:tcPr>
            <w:tcW w:w="708" w:type="dxa"/>
            <w:tcBorders>
              <w:top w:val="nil"/>
              <w:left w:val="nil"/>
              <w:bottom w:val="single" w:sz="4" w:space="0" w:color="auto"/>
              <w:right w:val="single" w:sz="6" w:space="0" w:color="000000"/>
            </w:tcBorders>
          </w:tcPr>
          <w:p w:rsidR="00B4691C" w:rsidRPr="00AA2419" w:rsidRDefault="00B4691C" w:rsidP="009955CE">
            <w:pPr>
              <w:widowControl/>
              <w:spacing w:before="100" w:beforeAutospacing="1" w:after="100" w:afterAutospacing="1"/>
              <w:jc w:val="center"/>
              <w:rPr>
                <w:rFonts w:asciiTheme="minorEastAsia" w:eastAsiaTheme="minorEastAsia" w:hAnsiTheme="minorEastAsia" w:cs="宋体"/>
                <w:kern w:val="0"/>
                <w:sz w:val="24"/>
              </w:rPr>
            </w:pPr>
          </w:p>
        </w:tc>
      </w:tr>
      <w:tr w:rsidR="00B4691C" w:rsidRPr="00AA2419" w:rsidTr="00B4691C">
        <w:trPr>
          <w:trHeight w:val="1079"/>
          <w:jc w:val="center"/>
        </w:trPr>
        <w:tc>
          <w:tcPr>
            <w:tcW w:w="559" w:type="dxa"/>
            <w:vMerge/>
            <w:tcBorders>
              <w:top w:val="nil"/>
              <w:left w:val="single" w:sz="6" w:space="0" w:color="000000"/>
              <w:bottom w:val="single" w:sz="4" w:space="0" w:color="auto"/>
              <w:right w:val="single" w:sz="6" w:space="0" w:color="000000"/>
            </w:tcBorders>
            <w:vAlign w:val="center"/>
          </w:tcPr>
          <w:p w:rsidR="00B4691C" w:rsidRPr="00AA2419" w:rsidRDefault="00B4691C" w:rsidP="009955CE">
            <w:pPr>
              <w:widowControl/>
              <w:jc w:val="left"/>
              <w:rPr>
                <w:rFonts w:asciiTheme="minorEastAsia" w:eastAsiaTheme="minorEastAsia" w:hAnsiTheme="minorEastAsia" w:cs="宋体"/>
                <w:kern w:val="0"/>
                <w:sz w:val="24"/>
              </w:rPr>
            </w:pPr>
          </w:p>
        </w:tc>
        <w:tc>
          <w:tcPr>
            <w:tcW w:w="1083" w:type="dxa"/>
            <w:vMerge/>
            <w:tcBorders>
              <w:top w:val="nil"/>
              <w:left w:val="nil"/>
              <w:bottom w:val="single" w:sz="4" w:space="0" w:color="auto"/>
              <w:right w:val="single" w:sz="6" w:space="0" w:color="000000"/>
            </w:tcBorders>
            <w:vAlign w:val="center"/>
          </w:tcPr>
          <w:p w:rsidR="00B4691C" w:rsidRPr="00AA2419" w:rsidRDefault="00B4691C" w:rsidP="009955CE">
            <w:pPr>
              <w:widowControl/>
              <w:jc w:val="left"/>
              <w:rPr>
                <w:rFonts w:asciiTheme="minorEastAsia" w:eastAsiaTheme="minorEastAsia" w:hAnsiTheme="minorEastAsia" w:cs="宋体"/>
                <w:kern w:val="0"/>
                <w:sz w:val="24"/>
              </w:rPr>
            </w:pPr>
          </w:p>
        </w:tc>
        <w:tc>
          <w:tcPr>
            <w:tcW w:w="1211" w:type="dxa"/>
            <w:tcBorders>
              <w:top w:val="single" w:sz="4" w:space="0" w:color="auto"/>
              <w:left w:val="single" w:sz="6" w:space="0" w:color="000000"/>
              <w:bottom w:val="single" w:sz="4" w:space="0" w:color="auto"/>
              <w:right w:val="single" w:sz="4" w:space="0" w:color="auto"/>
            </w:tcBorders>
            <w:tcMar>
              <w:top w:w="0" w:type="dxa"/>
              <w:left w:w="105" w:type="dxa"/>
              <w:bottom w:w="0" w:type="dxa"/>
              <w:right w:w="105" w:type="dxa"/>
            </w:tcMar>
            <w:vAlign w:val="center"/>
          </w:tcPr>
          <w:p w:rsidR="00B4691C" w:rsidRPr="00AA2419" w:rsidRDefault="00B4691C" w:rsidP="009955CE">
            <w:pPr>
              <w:widowControl/>
              <w:jc w:val="center"/>
              <w:rPr>
                <w:rFonts w:asciiTheme="minorEastAsia" w:eastAsiaTheme="minorEastAsia" w:hAnsiTheme="minorEastAsia"/>
                <w:sz w:val="24"/>
              </w:rPr>
            </w:pPr>
            <w:r w:rsidRPr="00AA2419">
              <w:rPr>
                <w:rFonts w:asciiTheme="minorEastAsia" w:eastAsiaTheme="minorEastAsia" w:hAnsiTheme="minorEastAsia" w:hint="eastAsia"/>
                <w:sz w:val="24"/>
              </w:rPr>
              <w:t>供货期</w:t>
            </w:r>
          </w:p>
        </w:tc>
        <w:tc>
          <w:tcPr>
            <w:tcW w:w="536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4691C" w:rsidRPr="00AA2419" w:rsidRDefault="00B4691C" w:rsidP="009955CE">
            <w:pPr>
              <w:widowControl/>
              <w:jc w:val="left"/>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综合考虑投标人的供货周期，优的5分，良的4分，一般的3分，其他的3分以下。</w:t>
            </w:r>
          </w:p>
        </w:tc>
        <w:tc>
          <w:tcPr>
            <w:tcW w:w="70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4691C" w:rsidRPr="00AA2419" w:rsidRDefault="00B4691C" w:rsidP="009955CE">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5</w:t>
            </w:r>
          </w:p>
        </w:tc>
        <w:tc>
          <w:tcPr>
            <w:tcW w:w="708" w:type="dxa"/>
            <w:tcBorders>
              <w:top w:val="single" w:sz="4" w:space="0" w:color="auto"/>
              <w:left w:val="single" w:sz="4" w:space="0" w:color="auto"/>
              <w:bottom w:val="single" w:sz="4" w:space="0" w:color="auto"/>
              <w:right w:val="single" w:sz="4" w:space="0" w:color="auto"/>
            </w:tcBorders>
          </w:tcPr>
          <w:p w:rsidR="00B4691C" w:rsidRPr="00AA2419" w:rsidRDefault="00B4691C" w:rsidP="009955CE">
            <w:pPr>
              <w:widowControl/>
              <w:spacing w:before="100" w:beforeAutospacing="1" w:after="100" w:afterAutospacing="1"/>
              <w:jc w:val="center"/>
              <w:rPr>
                <w:rFonts w:asciiTheme="minorEastAsia" w:eastAsiaTheme="minorEastAsia" w:hAnsiTheme="minorEastAsia" w:cs="宋体"/>
                <w:kern w:val="0"/>
                <w:sz w:val="24"/>
              </w:rPr>
            </w:pPr>
          </w:p>
        </w:tc>
      </w:tr>
    </w:tbl>
    <w:p w:rsidR="007C19EB" w:rsidRDefault="007C19EB" w:rsidP="00E81DC1">
      <w:pPr>
        <w:pStyle w:val="260"/>
        <w:rPr>
          <w:rFonts w:asciiTheme="minorEastAsia" w:eastAsiaTheme="minorEastAsia" w:hAnsiTheme="minorEastAsia" w:cs="华文楷体"/>
          <w:color w:val="000000" w:themeColor="text1"/>
          <w:sz w:val="24"/>
        </w:rPr>
      </w:pPr>
    </w:p>
    <w:p w:rsidR="00B4691C" w:rsidRPr="00C667DA" w:rsidRDefault="00B4691C" w:rsidP="00B4691C">
      <w:pPr>
        <w:rPr>
          <w:rFonts w:ascii="宋体" w:hAnsi="宋体"/>
          <w:b/>
          <w:sz w:val="24"/>
        </w:rPr>
      </w:pPr>
      <w:r w:rsidRPr="00C667DA">
        <w:rPr>
          <w:rFonts w:ascii="宋体" w:hAnsi="宋体" w:hint="eastAsia"/>
          <w:sz w:val="24"/>
        </w:rPr>
        <w:t>注：投标人需标明相关材料在投标文件中的对应页码。</w:t>
      </w:r>
    </w:p>
    <w:p w:rsidR="007C19EB" w:rsidRDefault="007C19EB" w:rsidP="00E81DC1">
      <w:pPr>
        <w:pStyle w:val="260"/>
        <w:rPr>
          <w:rFonts w:asciiTheme="minorEastAsia" w:eastAsiaTheme="minorEastAsia" w:hAnsiTheme="minorEastAsia" w:cs="华文楷体"/>
          <w:color w:val="000000" w:themeColor="text1"/>
          <w:sz w:val="24"/>
          <w:u w:val="single"/>
        </w:rPr>
      </w:pPr>
    </w:p>
    <w:p w:rsidR="00E81DC1" w:rsidRDefault="00E81DC1" w:rsidP="00E81DC1">
      <w:pPr>
        <w:pStyle w:val="260"/>
        <w:rPr>
          <w:rFonts w:asciiTheme="minorEastAsia" w:eastAsiaTheme="minorEastAsia" w:hAnsiTheme="minorEastAsia" w:cs="华文楷体"/>
          <w:color w:val="000000" w:themeColor="text1"/>
          <w:sz w:val="24"/>
        </w:rPr>
      </w:pPr>
      <w:r w:rsidRPr="00E81DC1">
        <w:rPr>
          <w:rFonts w:asciiTheme="minorEastAsia" w:eastAsiaTheme="minorEastAsia" w:hAnsiTheme="minorEastAsia" w:cs="华文楷体" w:hint="eastAsia"/>
          <w:color w:val="000000" w:themeColor="text1"/>
          <w:sz w:val="24"/>
        </w:rPr>
        <w:t>（</w:t>
      </w:r>
      <w:r w:rsidR="00B4691C">
        <w:rPr>
          <w:rFonts w:asciiTheme="minorEastAsia" w:eastAsiaTheme="minorEastAsia" w:hAnsiTheme="minorEastAsia" w:cs="华文楷体" w:hint="eastAsia"/>
          <w:color w:val="000000" w:themeColor="text1"/>
          <w:sz w:val="24"/>
        </w:rPr>
        <w:t>十</w:t>
      </w:r>
      <w:r w:rsidRPr="00E81DC1">
        <w:rPr>
          <w:rFonts w:asciiTheme="minorEastAsia" w:eastAsiaTheme="minorEastAsia" w:hAnsiTheme="minorEastAsia" w:cs="华文楷体" w:hint="eastAsia"/>
          <w:color w:val="000000" w:themeColor="text1"/>
          <w:sz w:val="24"/>
        </w:rPr>
        <w:t>）设备供货、安装调试和方案；</w:t>
      </w:r>
    </w:p>
    <w:p w:rsidR="00DF5389" w:rsidRPr="00E81DC1" w:rsidRDefault="00DF5389" w:rsidP="00E81DC1">
      <w:pPr>
        <w:pStyle w:val="260"/>
        <w:rPr>
          <w:rFonts w:asciiTheme="minorEastAsia" w:eastAsiaTheme="minorEastAsia" w:hAnsiTheme="minorEastAsia" w:cs="华文楷体"/>
          <w:color w:val="000000" w:themeColor="text1"/>
          <w:sz w:val="24"/>
        </w:rPr>
      </w:pPr>
    </w:p>
    <w:p w:rsidR="00E81DC1" w:rsidRDefault="00E81DC1" w:rsidP="00E81DC1">
      <w:pPr>
        <w:pStyle w:val="260"/>
        <w:rPr>
          <w:rFonts w:asciiTheme="minorEastAsia" w:eastAsiaTheme="minorEastAsia" w:hAnsiTheme="minorEastAsia" w:cs="华文楷体"/>
          <w:color w:val="000000" w:themeColor="text1"/>
          <w:sz w:val="24"/>
        </w:rPr>
      </w:pPr>
      <w:r w:rsidRPr="00E81DC1">
        <w:rPr>
          <w:rFonts w:asciiTheme="minorEastAsia" w:eastAsiaTheme="minorEastAsia" w:hAnsiTheme="minorEastAsia" w:cs="华文楷体" w:hint="eastAsia"/>
          <w:color w:val="000000" w:themeColor="text1"/>
          <w:sz w:val="24"/>
        </w:rPr>
        <w:t>（</w:t>
      </w:r>
      <w:r w:rsidR="00B4691C">
        <w:rPr>
          <w:rFonts w:asciiTheme="minorEastAsia" w:eastAsiaTheme="minorEastAsia" w:hAnsiTheme="minorEastAsia" w:cs="华文楷体" w:hint="eastAsia"/>
          <w:color w:val="000000" w:themeColor="text1"/>
          <w:sz w:val="24"/>
        </w:rPr>
        <w:t>十一</w:t>
      </w:r>
      <w:r w:rsidRPr="00E81DC1">
        <w:rPr>
          <w:rFonts w:asciiTheme="minorEastAsia" w:eastAsiaTheme="minorEastAsia" w:hAnsiTheme="minorEastAsia" w:cs="华文楷体" w:hint="eastAsia"/>
          <w:color w:val="000000" w:themeColor="text1"/>
          <w:sz w:val="24"/>
        </w:rPr>
        <w:t>）质保及售后服务承诺。</w:t>
      </w:r>
    </w:p>
    <w:p w:rsidR="00DF5389" w:rsidRPr="00E81DC1" w:rsidRDefault="00DF5389" w:rsidP="00E81DC1">
      <w:pPr>
        <w:pStyle w:val="260"/>
        <w:rPr>
          <w:rFonts w:asciiTheme="minorEastAsia" w:eastAsiaTheme="minorEastAsia" w:hAnsiTheme="minorEastAsia" w:cs="华文楷体"/>
          <w:color w:val="000000" w:themeColor="text1"/>
          <w:sz w:val="24"/>
        </w:rPr>
      </w:pPr>
    </w:p>
    <w:p w:rsidR="005C0785" w:rsidRDefault="00E81DC1" w:rsidP="00E81DC1">
      <w:pPr>
        <w:pStyle w:val="260"/>
        <w:rPr>
          <w:rFonts w:asciiTheme="minorEastAsia" w:eastAsiaTheme="minorEastAsia" w:hAnsiTheme="minorEastAsia" w:cs="华文楷体"/>
          <w:color w:val="000000" w:themeColor="text1"/>
          <w:sz w:val="24"/>
        </w:rPr>
      </w:pPr>
      <w:r w:rsidRPr="00E81DC1">
        <w:rPr>
          <w:rFonts w:asciiTheme="minorEastAsia" w:eastAsiaTheme="minorEastAsia" w:hAnsiTheme="minorEastAsia" w:cs="华文楷体" w:hint="eastAsia"/>
          <w:color w:val="000000" w:themeColor="text1"/>
          <w:sz w:val="24"/>
        </w:rPr>
        <w:t>（</w:t>
      </w:r>
      <w:r w:rsidR="00B4691C">
        <w:rPr>
          <w:rFonts w:asciiTheme="minorEastAsia" w:eastAsiaTheme="minorEastAsia" w:hAnsiTheme="minorEastAsia" w:cs="华文楷体" w:hint="eastAsia"/>
          <w:color w:val="000000" w:themeColor="text1"/>
          <w:sz w:val="24"/>
        </w:rPr>
        <w:t>十二</w:t>
      </w:r>
      <w:r w:rsidRPr="00E81DC1">
        <w:rPr>
          <w:rFonts w:asciiTheme="minorEastAsia" w:eastAsiaTheme="minorEastAsia" w:hAnsiTheme="minorEastAsia" w:cs="华文楷体" w:hint="eastAsia"/>
          <w:color w:val="000000" w:themeColor="text1"/>
          <w:sz w:val="24"/>
        </w:rPr>
        <w:t>）投标人认为需要提供的其他说明和资料。</w:t>
      </w:r>
    </w:p>
    <w:p w:rsidR="005B3816" w:rsidRDefault="005B3816" w:rsidP="00E81DC1">
      <w:pPr>
        <w:pStyle w:val="260"/>
        <w:rPr>
          <w:rFonts w:asciiTheme="minorEastAsia" w:eastAsiaTheme="minorEastAsia" w:hAnsiTheme="minorEastAsia" w:cs="华文楷体"/>
          <w:color w:val="000000" w:themeColor="text1"/>
          <w:sz w:val="24"/>
        </w:rPr>
      </w:pPr>
    </w:p>
    <w:p w:rsidR="00FA7D64" w:rsidRDefault="005C0785" w:rsidP="00E81DC1">
      <w:pPr>
        <w:pStyle w:val="26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本项目评分细则：</w:t>
      </w:r>
    </w:p>
    <w:p w:rsidR="00741D1A" w:rsidRDefault="00741D1A" w:rsidP="00E81DC1">
      <w:pPr>
        <w:pStyle w:val="260"/>
        <w:rPr>
          <w:rFonts w:asciiTheme="minorEastAsia" w:eastAsiaTheme="minorEastAsia" w:hAnsiTheme="minorEastAsia" w:cs="华文楷体"/>
          <w:color w:val="000000" w:themeColor="text1"/>
          <w:sz w:val="24"/>
        </w:rPr>
      </w:pPr>
    </w:p>
    <w:tbl>
      <w:tblPr>
        <w:tblW w:w="0" w:type="auto"/>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559"/>
        <w:gridCol w:w="1083"/>
        <w:gridCol w:w="1502"/>
        <w:gridCol w:w="5078"/>
        <w:gridCol w:w="708"/>
      </w:tblGrid>
      <w:tr w:rsidR="00741D1A" w:rsidRPr="00AA2419" w:rsidTr="009955CE">
        <w:trPr>
          <w:trHeight w:val="598"/>
          <w:jc w:val="center"/>
        </w:trPr>
        <w:tc>
          <w:tcPr>
            <w:tcW w:w="55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741D1A" w:rsidRPr="00AA2419" w:rsidRDefault="00741D1A" w:rsidP="009955CE">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b/>
                <w:bCs/>
                <w:kern w:val="0"/>
                <w:sz w:val="24"/>
              </w:rPr>
              <w:t>序号</w:t>
            </w:r>
          </w:p>
        </w:tc>
        <w:tc>
          <w:tcPr>
            <w:tcW w:w="1083"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tcPr>
          <w:p w:rsidR="00741D1A" w:rsidRPr="00AA2419" w:rsidRDefault="00741D1A" w:rsidP="009955CE">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b/>
                <w:bCs/>
                <w:kern w:val="0"/>
                <w:sz w:val="24"/>
              </w:rPr>
              <w:t>评审因素</w:t>
            </w:r>
          </w:p>
        </w:tc>
        <w:tc>
          <w:tcPr>
            <w:tcW w:w="1502"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tcPr>
          <w:p w:rsidR="00741D1A" w:rsidRPr="00AA2419" w:rsidRDefault="00741D1A" w:rsidP="009955CE">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b/>
                <w:bCs/>
                <w:kern w:val="0"/>
                <w:sz w:val="24"/>
              </w:rPr>
              <w:t>评审项目</w:t>
            </w:r>
          </w:p>
        </w:tc>
        <w:tc>
          <w:tcPr>
            <w:tcW w:w="5078"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tcPr>
          <w:p w:rsidR="00741D1A" w:rsidRPr="00AA2419" w:rsidRDefault="00741D1A" w:rsidP="009955CE">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b/>
                <w:bCs/>
                <w:kern w:val="0"/>
                <w:sz w:val="24"/>
              </w:rPr>
              <w:t>评审细则</w:t>
            </w:r>
          </w:p>
        </w:tc>
        <w:tc>
          <w:tcPr>
            <w:tcW w:w="708"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tcPr>
          <w:p w:rsidR="00741D1A" w:rsidRPr="00AA2419" w:rsidRDefault="00741D1A" w:rsidP="009955CE">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b/>
                <w:bCs/>
                <w:kern w:val="0"/>
                <w:sz w:val="24"/>
              </w:rPr>
              <w:t>分值</w:t>
            </w:r>
          </w:p>
        </w:tc>
      </w:tr>
      <w:tr w:rsidR="00741D1A" w:rsidRPr="00AA2419" w:rsidTr="009955CE">
        <w:trPr>
          <w:trHeight w:val="714"/>
          <w:jc w:val="center"/>
        </w:trPr>
        <w:tc>
          <w:tcPr>
            <w:tcW w:w="559"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tcPr>
          <w:p w:rsidR="00741D1A" w:rsidRPr="00AA2419" w:rsidRDefault="00741D1A" w:rsidP="009955CE">
            <w:pPr>
              <w:widowControl/>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1</w:t>
            </w:r>
          </w:p>
        </w:tc>
        <w:tc>
          <w:tcPr>
            <w:tcW w:w="1083"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741D1A" w:rsidRPr="00AA2419" w:rsidRDefault="00741D1A" w:rsidP="009955CE">
            <w:pPr>
              <w:widowControl/>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价格</w:t>
            </w:r>
          </w:p>
          <w:p w:rsidR="00741D1A" w:rsidRPr="00AA2419" w:rsidRDefault="00741D1A" w:rsidP="009955CE">
            <w:pPr>
              <w:widowControl/>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（30分）</w:t>
            </w:r>
          </w:p>
        </w:tc>
        <w:tc>
          <w:tcPr>
            <w:tcW w:w="1502"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741D1A" w:rsidRPr="00AA2419" w:rsidRDefault="00741D1A" w:rsidP="009955CE">
            <w:pPr>
              <w:widowControl/>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价格</w:t>
            </w:r>
          </w:p>
        </w:tc>
        <w:tc>
          <w:tcPr>
            <w:tcW w:w="507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741D1A" w:rsidRPr="00AA2419" w:rsidRDefault="00741D1A" w:rsidP="009955CE">
            <w:pPr>
              <w:widowControl/>
              <w:jc w:val="left"/>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满足采购文件要求且投标价格最低的投标报价为评标基准价，其价格分为满分。其他投标人的价格分统一按照下列公式计算：投标报价得分=(评标基准价／投标报价)×30</w:t>
            </w:r>
          </w:p>
        </w:tc>
        <w:tc>
          <w:tcPr>
            <w:tcW w:w="70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741D1A" w:rsidRPr="00AA2419" w:rsidRDefault="00741D1A" w:rsidP="009955CE">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30</w:t>
            </w:r>
          </w:p>
        </w:tc>
      </w:tr>
      <w:tr w:rsidR="006D67A1" w:rsidRPr="00AA2419" w:rsidTr="009955CE">
        <w:trPr>
          <w:trHeight w:val="893"/>
          <w:jc w:val="center"/>
        </w:trPr>
        <w:tc>
          <w:tcPr>
            <w:tcW w:w="559" w:type="dxa"/>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tcPr>
          <w:p w:rsidR="006D67A1" w:rsidRPr="00AA2419" w:rsidRDefault="006D67A1" w:rsidP="009955CE">
            <w:pPr>
              <w:widowControl/>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2</w:t>
            </w:r>
          </w:p>
        </w:tc>
        <w:tc>
          <w:tcPr>
            <w:tcW w:w="1083" w:type="dxa"/>
            <w:vMerge w:val="restart"/>
            <w:tcBorders>
              <w:top w:val="nil"/>
              <w:left w:val="nil"/>
              <w:bottom w:val="single" w:sz="6" w:space="0" w:color="000000"/>
              <w:right w:val="single" w:sz="6" w:space="0" w:color="000000"/>
            </w:tcBorders>
            <w:tcMar>
              <w:top w:w="0" w:type="dxa"/>
              <w:left w:w="105" w:type="dxa"/>
              <w:bottom w:w="0" w:type="dxa"/>
              <w:right w:w="105" w:type="dxa"/>
            </w:tcMar>
            <w:vAlign w:val="center"/>
          </w:tcPr>
          <w:p w:rsidR="006D67A1" w:rsidRPr="00AA2419" w:rsidRDefault="006D67A1" w:rsidP="009955CE">
            <w:pPr>
              <w:widowControl/>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技术</w:t>
            </w:r>
          </w:p>
          <w:p w:rsidR="006D67A1" w:rsidRPr="00AA2419" w:rsidRDefault="006D67A1" w:rsidP="009955CE">
            <w:pPr>
              <w:widowControl/>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（50分）</w:t>
            </w:r>
          </w:p>
        </w:tc>
        <w:tc>
          <w:tcPr>
            <w:tcW w:w="1502"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6D67A1" w:rsidRPr="006D67A1" w:rsidRDefault="006D67A1" w:rsidP="00CA2DDD">
            <w:pPr>
              <w:widowControl/>
              <w:jc w:val="center"/>
              <w:rPr>
                <w:rFonts w:asciiTheme="minorEastAsia" w:eastAsiaTheme="minorEastAsia" w:hAnsiTheme="minorEastAsia" w:cs="宋体"/>
                <w:kern w:val="0"/>
                <w:sz w:val="24"/>
              </w:rPr>
            </w:pPr>
            <w:r w:rsidRPr="006D67A1">
              <w:rPr>
                <w:rFonts w:asciiTheme="minorEastAsia" w:eastAsiaTheme="minorEastAsia" w:hAnsiTheme="minorEastAsia" w:cs="宋体" w:hint="eastAsia"/>
                <w:kern w:val="0"/>
                <w:sz w:val="24"/>
              </w:rPr>
              <w:t>技术参数响应</w:t>
            </w:r>
          </w:p>
        </w:tc>
        <w:tc>
          <w:tcPr>
            <w:tcW w:w="507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6D67A1" w:rsidRPr="006D67A1" w:rsidRDefault="008322AF" w:rsidP="001D4625">
            <w:pPr>
              <w:widowControl/>
              <w:jc w:val="left"/>
              <w:rPr>
                <w:rFonts w:asciiTheme="minorEastAsia" w:eastAsiaTheme="minorEastAsia" w:hAnsiTheme="minorEastAsia" w:cs="宋体"/>
                <w:kern w:val="0"/>
                <w:sz w:val="24"/>
              </w:rPr>
            </w:pPr>
            <w:r w:rsidRPr="008322AF">
              <w:rPr>
                <w:rFonts w:asciiTheme="minorEastAsia" w:eastAsiaTheme="minorEastAsia" w:hAnsiTheme="minorEastAsia" w:cs="宋体" w:hint="eastAsia"/>
                <w:kern w:val="0"/>
                <w:sz w:val="24"/>
              </w:rPr>
              <w:t>投标设备技术参数全部符合采购文件技术要求的得30分。有1项负偏离的扣2分，扣完为止；经专家组认定的正偏离，一项得1分，最高5分。本项最高得35分。</w:t>
            </w:r>
          </w:p>
        </w:tc>
        <w:tc>
          <w:tcPr>
            <w:tcW w:w="70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6D67A1" w:rsidRPr="006D67A1" w:rsidRDefault="006D67A1" w:rsidP="00CA2DDD">
            <w:pPr>
              <w:widowControl/>
              <w:spacing w:before="100" w:beforeAutospacing="1" w:after="100" w:afterAutospacing="1"/>
              <w:jc w:val="center"/>
              <w:rPr>
                <w:rFonts w:asciiTheme="minorEastAsia" w:eastAsiaTheme="minorEastAsia" w:hAnsiTheme="minorEastAsia" w:cs="宋体"/>
                <w:kern w:val="0"/>
                <w:sz w:val="24"/>
              </w:rPr>
            </w:pPr>
            <w:r w:rsidRPr="006D67A1">
              <w:rPr>
                <w:rFonts w:asciiTheme="minorEastAsia" w:eastAsiaTheme="minorEastAsia" w:hAnsiTheme="minorEastAsia" w:cs="宋体" w:hint="eastAsia"/>
                <w:kern w:val="0"/>
                <w:sz w:val="24"/>
              </w:rPr>
              <w:t>35</w:t>
            </w:r>
          </w:p>
        </w:tc>
      </w:tr>
      <w:tr w:rsidR="006D67A1" w:rsidRPr="00AA2419" w:rsidTr="009955CE">
        <w:trPr>
          <w:trHeight w:val="864"/>
          <w:jc w:val="center"/>
        </w:trPr>
        <w:tc>
          <w:tcPr>
            <w:tcW w:w="559" w:type="dxa"/>
            <w:vMerge/>
            <w:tcBorders>
              <w:top w:val="nil"/>
              <w:left w:val="single" w:sz="6" w:space="0" w:color="000000"/>
              <w:bottom w:val="single" w:sz="6" w:space="0" w:color="000000"/>
              <w:right w:val="single" w:sz="6" w:space="0" w:color="000000"/>
            </w:tcBorders>
            <w:vAlign w:val="center"/>
          </w:tcPr>
          <w:p w:rsidR="006D67A1" w:rsidRPr="00AA2419" w:rsidRDefault="006D67A1" w:rsidP="009955CE">
            <w:pPr>
              <w:widowControl/>
              <w:jc w:val="left"/>
              <w:rPr>
                <w:rFonts w:asciiTheme="minorEastAsia" w:eastAsiaTheme="minorEastAsia" w:hAnsiTheme="minorEastAsia" w:cs="宋体"/>
                <w:kern w:val="0"/>
                <w:sz w:val="24"/>
              </w:rPr>
            </w:pPr>
          </w:p>
        </w:tc>
        <w:tc>
          <w:tcPr>
            <w:tcW w:w="1083" w:type="dxa"/>
            <w:vMerge/>
            <w:tcBorders>
              <w:top w:val="nil"/>
              <w:left w:val="nil"/>
              <w:bottom w:val="single" w:sz="6" w:space="0" w:color="000000"/>
              <w:right w:val="single" w:sz="6" w:space="0" w:color="000000"/>
            </w:tcBorders>
            <w:vAlign w:val="center"/>
          </w:tcPr>
          <w:p w:rsidR="006D67A1" w:rsidRPr="00AA2419" w:rsidRDefault="006D67A1" w:rsidP="009955CE">
            <w:pPr>
              <w:widowControl/>
              <w:jc w:val="left"/>
              <w:rPr>
                <w:rFonts w:asciiTheme="minorEastAsia" w:eastAsiaTheme="minorEastAsia" w:hAnsiTheme="minorEastAsia" w:cs="宋体"/>
                <w:kern w:val="0"/>
                <w:sz w:val="24"/>
              </w:rPr>
            </w:pPr>
          </w:p>
        </w:tc>
        <w:tc>
          <w:tcPr>
            <w:tcW w:w="1502"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6D67A1" w:rsidRPr="006D67A1" w:rsidRDefault="006D67A1" w:rsidP="00CA2DDD">
            <w:pPr>
              <w:widowControl/>
              <w:jc w:val="center"/>
              <w:rPr>
                <w:rFonts w:asciiTheme="minorEastAsia" w:eastAsiaTheme="minorEastAsia" w:hAnsiTheme="minorEastAsia" w:cs="宋体"/>
                <w:kern w:val="0"/>
                <w:sz w:val="24"/>
              </w:rPr>
            </w:pPr>
            <w:r w:rsidRPr="006D67A1">
              <w:rPr>
                <w:rFonts w:asciiTheme="minorEastAsia" w:eastAsiaTheme="minorEastAsia" w:hAnsiTheme="minorEastAsia" w:hint="eastAsia"/>
                <w:sz w:val="24"/>
              </w:rPr>
              <w:t xml:space="preserve">品牌和选型     </w:t>
            </w:r>
          </w:p>
        </w:tc>
        <w:tc>
          <w:tcPr>
            <w:tcW w:w="507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6D67A1" w:rsidRPr="006D67A1" w:rsidRDefault="006D67A1" w:rsidP="00CA2DDD">
            <w:pPr>
              <w:widowControl/>
              <w:jc w:val="left"/>
              <w:rPr>
                <w:rFonts w:asciiTheme="minorEastAsia" w:eastAsiaTheme="minorEastAsia" w:hAnsiTheme="minorEastAsia" w:cs="宋体"/>
                <w:kern w:val="0"/>
                <w:sz w:val="24"/>
              </w:rPr>
            </w:pPr>
            <w:r w:rsidRPr="006D67A1">
              <w:rPr>
                <w:rFonts w:asciiTheme="minorEastAsia" w:eastAsiaTheme="minorEastAsia" w:hAnsiTheme="minorEastAsia" w:cs="宋体" w:hint="eastAsia"/>
                <w:kern w:val="0"/>
                <w:sz w:val="24"/>
              </w:rPr>
              <w:t>根据投标人所投设备的品牌与选型情况进行综合打分。优等13-15分；良等的10-12分，一般的9分，其他的9分以下。</w:t>
            </w:r>
          </w:p>
        </w:tc>
        <w:tc>
          <w:tcPr>
            <w:tcW w:w="70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6D67A1" w:rsidRPr="006D67A1" w:rsidRDefault="006D67A1" w:rsidP="00CA2DDD">
            <w:pPr>
              <w:widowControl/>
              <w:spacing w:before="100" w:beforeAutospacing="1" w:after="100" w:afterAutospacing="1"/>
              <w:jc w:val="center"/>
              <w:rPr>
                <w:rFonts w:asciiTheme="minorEastAsia" w:eastAsiaTheme="minorEastAsia" w:hAnsiTheme="minorEastAsia" w:cs="宋体"/>
                <w:kern w:val="0"/>
                <w:sz w:val="24"/>
              </w:rPr>
            </w:pPr>
            <w:r w:rsidRPr="006D67A1">
              <w:rPr>
                <w:rFonts w:asciiTheme="minorEastAsia" w:eastAsiaTheme="minorEastAsia" w:hAnsiTheme="minorEastAsia" w:cs="宋体" w:hint="eastAsia"/>
                <w:kern w:val="0"/>
                <w:sz w:val="24"/>
              </w:rPr>
              <w:t>15</w:t>
            </w:r>
          </w:p>
        </w:tc>
      </w:tr>
      <w:tr w:rsidR="00741D1A" w:rsidRPr="00AA2419" w:rsidTr="009955CE">
        <w:trPr>
          <w:trHeight w:val="950"/>
          <w:jc w:val="center"/>
        </w:trPr>
        <w:tc>
          <w:tcPr>
            <w:tcW w:w="559" w:type="dxa"/>
            <w:vMerge w:val="restart"/>
            <w:tcBorders>
              <w:top w:val="nil"/>
              <w:left w:val="single" w:sz="6" w:space="0" w:color="000000"/>
              <w:bottom w:val="single" w:sz="4" w:space="0" w:color="auto"/>
              <w:right w:val="single" w:sz="6" w:space="0" w:color="000000"/>
            </w:tcBorders>
            <w:tcMar>
              <w:top w:w="0" w:type="dxa"/>
              <w:left w:w="105" w:type="dxa"/>
              <w:bottom w:w="0" w:type="dxa"/>
              <w:right w:w="105" w:type="dxa"/>
            </w:tcMar>
            <w:vAlign w:val="center"/>
          </w:tcPr>
          <w:p w:rsidR="00741D1A" w:rsidRPr="00AA2419" w:rsidRDefault="00741D1A" w:rsidP="009955CE">
            <w:pPr>
              <w:widowControl/>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3</w:t>
            </w:r>
          </w:p>
        </w:tc>
        <w:tc>
          <w:tcPr>
            <w:tcW w:w="1083" w:type="dxa"/>
            <w:vMerge w:val="restart"/>
            <w:tcBorders>
              <w:top w:val="nil"/>
              <w:left w:val="nil"/>
              <w:bottom w:val="single" w:sz="4" w:space="0" w:color="auto"/>
              <w:right w:val="single" w:sz="6" w:space="0" w:color="000000"/>
            </w:tcBorders>
            <w:tcMar>
              <w:top w:w="0" w:type="dxa"/>
              <w:left w:w="105" w:type="dxa"/>
              <w:bottom w:w="0" w:type="dxa"/>
              <w:right w:w="105" w:type="dxa"/>
            </w:tcMar>
            <w:vAlign w:val="center"/>
          </w:tcPr>
          <w:p w:rsidR="00741D1A" w:rsidRPr="00AA2419" w:rsidRDefault="00741D1A" w:rsidP="009955CE">
            <w:pPr>
              <w:widowControl/>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履约能力</w:t>
            </w:r>
          </w:p>
          <w:p w:rsidR="00741D1A" w:rsidRPr="00AA2419" w:rsidRDefault="00741D1A" w:rsidP="009955CE">
            <w:pPr>
              <w:widowControl/>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（20）</w:t>
            </w:r>
          </w:p>
        </w:tc>
        <w:tc>
          <w:tcPr>
            <w:tcW w:w="1502"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741D1A" w:rsidRPr="00AA2419" w:rsidRDefault="00741D1A" w:rsidP="009955CE">
            <w:pPr>
              <w:widowControl/>
              <w:jc w:val="center"/>
              <w:rPr>
                <w:rFonts w:asciiTheme="minorEastAsia" w:eastAsiaTheme="minorEastAsia" w:hAnsiTheme="minorEastAsia"/>
                <w:sz w:val="24"/>
              </w:rPr>
            </w:pPr>
            <w:r w:rsidRPr="00AA2419">
              <w:rPr>
                <w:rFonts w:asciiTheme="minorEastAsia" w:eastAsiaTheme="minorEastAsia" w:hAnsiTheme="minorEastAsia" w:hint="eastAsia"/>
                <w:sz w:val="24"/>
              </w:rPr>
              <w:t>售后服务</w:t>
            </w:r>
          </w:p>
        </w:tc>
        <w:tc>
          <w:tcPr>
            <w:tcW w:w="507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741D1A" w:rsidRPr="00AA2419" w:rsidRDefault="00741D1A" w:rsidP="009955CE">
            <w:pPr>
              <w:widowControl/>
              <w:jc w:val="left"/>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根据投标文件售后服务承诺书，就投标人售后服务的主动性、实现的可能性、售后服务的响应时间等综合评分。优等5分；良等的4分，一般的3分，其他的3分以下。</w:t>
            </w:r>
          </w:p>
        </w:tc>
        <w:tc>
          <w:tcPr>
            <w:tcW w:w="70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741D1A" w:rsidRPr="00AA2419" w:rsidRDefault="00741D1A" w:rsidP="009955CE">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5</w:t>
            </w:r>
          </w:p>
        </w:tc>
      </w:tr>
      <w:tr w:rsidR="00741D1A" w:rsidRPr="00AA2419" w:rsidTr="009955CE">
        <w:trPr>
          <w:trHeight w:val="750"/>
          <w:jc w:val="center"/>
        </w:trPr>
        <w:tc>
          <w:tcPr>
            <w:tcW w:w="559" w:type="dxa"/>
            <w:vMerge/>
            <w:tcBorders>
              <w:top w:val="nil"/>
              <w:left w:val="single" w:sz="6" w:space="0" w:color="000000"/>
              <w:bottom w:val="single" w:sz="4" w:space="0" w:color="auto"/>
              <w:right w:val="single" w:sz="6" w:space="0" w:color="000000"/>
            </w:tcBorders>
            <w:vAlign w:val="center"/>
          </w:tcPr>
          <w:p w:rsidR="00741D1A" w:rsidRPr="00AA2419" w:rsidRDefault="00741D1A" w:rsidP="009955CE">
            <w:pPr>
              <w:widowControl/>
              <w:jc w:val="left"/>
              <w:rPr>
                <w:rFonts w:asciiTheme="minorEastAsia" w:eastAsiaTheme="minorEastAsia" w:hAnsiTheme="minorEastAsia" w:cs="宋体"/>
                <w:kern w:val="0"/>
                <w:sz w:val="24"/>
              </w:rPr>
            </w:pPr>
          </w:p>
        </w:tc>
        <w:tc>
          <w:tcPr>
            <w:tcW w:w="1083" w:type="dxa"/>
            <w:vMerge/>
            <w:tcBorders>
              <w:top w:val="nil"/>
              <w:left w:val="nil"/>
              <w:bottom w:val="single" w:sz="4" w:space="0" w:color="auto"/>
              <w:right w:val="single" w:sz="6" w:space="0" w:color="000000"/>
            </w:tcBorders>
            <w:vAlign w:val="center"/>
          </w:tcPr>
          <w:p w:rsidR="00741D1A" w:rsidRPr="00AA2419" w:rsidRDefault="00741D1A" w:rsidP="009955CE">
            <w:pPr>
              <w:widowControl/>
              <w:jc w:val="left"/>
              <w:rPr>
                <w:rFonts w:asciiTheme="minorEastAsia" w:eastAsiaTheme="minorEastAsia" w:hAnsiTheme="minorEastAsia" w:cs="宋体"/>
                <w:kern w:val="0"/>
                <w:sz w:val="24"/>
              </w:rPr>
            </w:pPr>
          </w:p>
        </w:tc>
        <w:tc>
          <w:tcPr>
            <w:tcW w:w="1502"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741D1A" w:rsidRPr="00AA2419" w:rsidRDefault="00741D1A" w:rsidP="009955CE">
            <w:pPr>
              <w:widowControl/>
              <w:jc w:val="center"/>
              <w:rPr>
                <w:rFonts w:asciiTheme="minorEastAsia" w:eastAsiaTheme="minorEastAsia" w:hAnsiTheme="minorEastAsia"/>
                <w:sz w:val="24"/>
              </w:rPr>
            </w:pPr>
            <w:r w:rsidRPr="00AA2419">
              <w:rPr>
                <w:rFonts w:asciiTheme="minorEastAsia" w:eastAsiaTheme="minorEastAsia" w:hAnsiTheme="minorEastAsia" w:hint="eastAsia"/>
                <w:sz w:val="24"/>
              </w:rPr>
              <w:t>质保期</w:t>
            </w:r>
          </w:p>
        </w:tc>
        <w:tc>
          <w:tcPr>
            <w:tcW w:w="507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741D1A" w:rsidRPr="00AA2419" w:rsidRDefault="00741D1A" w:rsidP="009955CE">
            <w:pPr>
              <w:widowControl/>
              <w:jc w:val="left"/>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质保期满足采购文件最低要求得3分，每增加1年原厂质保得1分，本项目最高得分5分。</w:t>
            </w:r>
          </w:p>
        </w:tc>
        <w:tc>
          <w:tcPr>
            <w:tcW w:w="70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741D1A" w:rsidRPr="00AA2419" w:rsidRDefault="00741D1A" w:rsidP="009955CE">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5</w:t>
            </w:r>
          </w:p>
        </w:tc>
      </w:tr>
      <w:tr w:rsidR="00741D1A" w:rsidRPr="00AA2419" w:rsidTr="009955CE">
        <w:trPr>
          <w:trHeight w:val="1315"/>
          <w:jc w:val="center"/>
        </w:trPr>
        <w:tc>
          <w:tcPr>
            <w:tcW w:w="559" w:type="dxa"/>
            <w:vMerge/>
            <w:tcBorders>
              <w:top w:val="nil"/>
              <w:left w:val="single" w:sz="6" w:space="0" w:color="000000"/>
              <w:bottom w:val="single" w:sz="4" w:space="0" w:color="auto"/>
              <w:right w:val="single" w:sz="6" w:space="0" w:color="000000"/>
            </w:tcBorders>
            <w:vAlign w:val="center"/>
          </w:tcPr>
          <w:p w:rsidR="00741D1A" w:rsidRPr="00AA2419" w:rsidRDefault="00741D1A" w:rsidP="009955CE">
            <w:pPr>
              <w:widowControl/>
              <w:jc w:val="left"/>
              <w:rPr>
                <w:rFonts w:asciiTheme="minorEastAsia" w:eastAsiaTheme="minorEastAsia" w:hAnsiTheme="minorEastAsia" w:cs="宋体"/>
                <w:kern w:val="0"/>
                <w:sz w:val="24"/>
              </w:rPr>
            </w:pPr>
          </w:p>
        </w:tc>
        <w:tc>
          <w:tcPr>
            <w:tcW w:w="1083" w:type="dxa"/>
            <w:vMerge/>
            <w:tcBorders>
              <w:top w:val="nil"/>
              <w:left w:val="nil"/>
              <w:bottom w:val="single" w:sz="4" w:space="0" w:color="auto"/>
              <w:right w:val="single" w:sz="6" w:space="0" w:color="000000"/>
            </w:tcBorders>
            <w:vAlign w:val="center"/>
          </w:tcPr>
          <w:p w:rsidR="00741D1A" w:rsidRPr="00AA2419" w:rsidRDefault="00741D1A" w:rsidP="009955CE">
            <w:pPr>
              <w:widowControl/>
              <w:jc w:val="left"/>
              <w:rPr>
                <w:rFonts w:asciiTheme="minorEastAsia" w:eastAsiaTheme="minorEastAsia" w:hAnsiTheme="minorEastAsia" w:cs="宋体"/>
                <w:kern w:val="0"/>
                <w:sz w:val="24"/>
              </w:rPr>
            </w:pPr>
          </w:p>
        </w:tc>
        <w:tc>
          <w:tcPr>
            <w:tcW w:w="1502" w:type="dxa"/>
            <w:tcBorders>
              <w:top w:val="nil"/>
              <w:left w:val="nil"/>
              <w:bottom w:val="single" w:sz="4" w:space="0" w:color="auto"/>
              <w:right w:val="single" w:sz="6" w:space="0" w:color="000000"/>
            </w:tcBorders>
            <w:tcMar>
              <w:top w:w="0" w:type="dxa"/>
              <w:left w:w="105" w:type="dxa"/>
              <w:bottom w:w="0" w:type="dxa"/>
              <w:right w:w="105" w:type="dxa"/>
            </w:tcMar>
            <w:vAlign w:val="center"/>
          </w:tcPr>
          <w:p w:rsidR="00741D1A" w:rsidRPr="00AA2419" w:rsidRDefault="00741D1A" w:rsidP="009955CE">
            <w:pPr>
              <w:widowControl/>
              <w:jc w:val="center"/>
              <w:rPr>
                <w:rFonts w:asciiTheme="minorEastAsia" w:eastAsiaTheme="minorEastAsia" w:hAnsiTheme="minorEastAsia"/>
                <w:sz w:val="24"/>
              </w:rPr>
            </w:pPr>
            <w:r w:rsidRPr="00AA2419">
              <w:rPr>
                <w:rFonts w:asciiTheme="minorEastAsia" w:eastAsiaTheme="minorEastAsia" w:hAnsiTheme="minorEastAsia" w:hint="eastAsia"/>
                <w:sz w:val="24"/>
              </w:rPr>
              <w:t>投标人业绩</w:t>
            </w:r>
          </w:p>
        </w:tc>
        <w:tc>
          <w:tcPr>
            <w:tcW w:w="5078" w:type="dxa"/>
            <w:tcBorders>
              <w:top w:val="nil"/>
              <w:left w:val="nil"/>
              <w:bottom w:val="single" w:sz="4" w:space="0" w:color="auto"/>
              <w:right w:val="single" w:sz="6" w:space="0" w:color="000000"/>
            </w:tcBorders>
            <w:tcMar>
              <w:top w:w="0" w:type="dxa"/>
              <w:left w:w="105" w:type="dxa"/>
              <w:bottom w:w="0" w:type="dxa"/>
              <w:right w:w="105" w:type="dxa"/>
            </w:tcMar>
            <w:vAlign w:val="center"/>
          </w:tcPr>
          <w:p w:rsidR="00741D1A" w:rsidRPr="00AA2419" w:rsidRDefault="00741D1A" w:rsidP="00B9740D">
            <w:pPr>
              <w:widowControl/>
              <w:jc w:val="left"/>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投标文件中提供投标人自201</w:t>
            </w:r>
            <w:r w:rsidR="00B9740D">
              <w:rPr>
                <w:rFonts w:asciiTheme="minorEastAsia" w:eastAsiaTheme="minorEastAsia" w:hAnsiTheme="minorEastAsia" w:cs="宋体" w:hint="eastAsia"/>
                <w:kern w:val="0"/>
                <w:sz w:val="24"/>
              </w:rPr>
              <w:t>7</w:t>
            </w:r>
            <w:r w:rsidRPr="00AA2419">
              <w:rPr>
                <w:rFonts w:asciiTheme="minorEastAsia" w:eastAsiaTheme="minorEastAsia" w:hAnsiTheme="minorEastAsia" w:cs="宋体" w:hint="eastAsia"/>
                <w:kern w:val="0"/>
                <w:sz w:val="24"/>
              </w:rPr>
              <w:t>年1月1日以来类似项目业绩，优的5分，良的4分，一般的3分，其他的3分以下。（</w:t>
            </w:r>
            <w:r w:rsidRPr="00B9740D">
              <w:rPr>
                <w:rFonts w:asciiTheme="minorEastAsia" w:eastAsiaTheme="minorEastAsia" w:hAnsiTheme="minorEastAsia" w:cs="宋体" w:hint="eastAsia"/>
                <w:b/>
                <w:kern w:val="0"/>
                <w:sz w:val="24"/>
              </w:rPr>
              <w:t>提供合同原件备查，否则不得分。</w:t>
            </w:r>
            <w:r w:rsidR="008D64F2" w:rsidRPr="008D64F2">
              <w:rPr>
                <w:rFonts w:asciiTheme="minorEastAsia" w:eastAsiaTheme="minorEastAsia" w:hAnsiTheme="minorEastAsia" w:cs="宋体" w:hint="eastAsia"/>
                <w:b/>
                <w:bCs/>
                <w:kern w:val="0"/>
                <w:sz w:val="24"/>
              </w:rPr>
              <w:t>原件如有不方便以邮件形式提供的，可以提供复印件加盖公章</w:t>
            </w:r>
            <w:r w:rsidRPr="00AA2419">
              <w:rPr>
                <w:rFonts w:asciiTheme="minorEastAsia" w:eastAsiaTheme="minorEastAsia" w:hAnsiTheme="minorEastAsia" w:cs="宋体" w:hint="eastAsia"/>
                <w:kern w:val="0"/>
                <w:sz w:val="24"/>
              </w:rPr>
              <w:t>）</w:t>
            </w:r>
          </w:p>
        </w:tc>
        <w:tc>
          <w:tcPr>
            <w:tcW w:w="708" w:type="dxa"/>
            <w:tcBorders>
              <w:top w:val="nil"/>
              <w:left w:val="nil"/>
              <w:bottom w:val="single" w:sz="4" w:space="0" w:color="auto"/>
              <w:right w:val="single" w:sz="6" w:space="0" w:color="000000"/>
            </w:tcBorders>
            <w:tcMar>
              <w:top w:w="0" w:type="dxa"/>
              <w:left w:w="105" w:type="dxa"/>
              <w:bottom w:w="0" w:type="dxa"/>
              <w:right w:w="105" w:type="dxa"/>
            </w:tcMar>
            <w:vAlign w:val="center"/>
          </w:tcPr>
          <w:p w:rsidR="00741D1A" w:rsidRPr="00AA2419" w:rsidRDefault="00741D1A" w:rsidP="009955CE">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5</w:t>
            </w:r>
          </w:p>
        </w:tc>
      </w:tr>
      <w:tr w:rsidR="00741D1A" w:rsidRPr="00AA2419" w:rsidTr="009955CE">
        <w:trPr>
          <w:trHeight w:val="1079"/>
          <w:jc w:val="center"/>
        </w:trPr>
        <w:tc>
          <w:tcPr>
            <w:tcW w:w="559" w:type="dxa"/>
            <w:vMerge/>
            <w:tcBorders>
              <w:top w:val="nil"/>
              <w:left w:val="single" w:sz="6" w:space="0" w:color="000000"/>
              <w:bottom w:val="single" w:sz="4" w:space="0" w:color="auto"/>
              <w:right w:val="single" w:sz="6" w:space="0" w:color="000000"/>
            </w:tcBorders>
            <w:vAlign w:val="center"/>
          </w:tcPr>
          <w:p w:rsidR="00741D1A" w:rsidRPr="00AA2419" w:rsidRDefault="00741D1A" w:rsidP="009955CE">
            <w:pPr>
              <w:widowControl/>
              <w:jc w:val="left"/>
              <w:rPr>
                <w:rFonts w:asciiTheme="minorEastAsia" w:eastAsiaTheme="minorEastAsia" w:hAnsiTheme="minorEastAsia" w:cs="宋体"/>
                <w:kern w:val="0"/>
                <w:sz w:val="24"/>
              </w:rPr>
            </w:pPr>
          </w:p>
        </w:tc>
        <w:tc>
          <w:tcPr>
            <w:tcW w:w="1083" w:type="dxa"/>
            <w:vMerge/>
            <w:tcBorders>
              <w:top w:val="nil"/>
              <w:left w:val="nil"/>
              <w:bottom w:val="single" w:sz="4" w:space="0" w:color="auto"/>
              <w:right w:val="single" w:sz="6" w:space="0" w:color="000000"/>
            </w:tcBorders>
            <w:vAlign w:val="center"/>
          </w:tcPr>
          <w:p w:rsidR="00741D1A" w:rsidRPr="00AA2419" w:rsidRDefault="00741D1A" w:rsidP="009955CE">
            <w:pPr>
              <w:widowControl/>
              <w:jc w:val="left"/>
              <w:rPr>
                <w:rFonts w:asciiTheme="minorEastAsia" w:eastAsiaTheme="minorEastAsia" w:hAnsiTheme="minorEastAsia" w:cs="宋体"/>
                <w:kern w:val="0"/>
                <w:sz w:val="24"/>
              </w:rPr>
            </w:pPr>
          </w:p>
        </w:tc>
        <w:tc>
          <w:tcPr>
            <w:tcW w:w="1502" w:type="dxa"/>
            <w:tcBorders>
              <w:top w:val="single" w:sz="4" w:space="0" w:color="auto"/>
              <w:left w:val="single" w:sz="6" w:space="0" w:color="000000"/>
              <w:bottom w:val="single" w:sz="4" w:space="0" w:color="auto"/>
              <w:right w:val="single" w:sz="4" w:space="0" w:color="auto"/>
            </w:tcBorders>
            <w:tcMar>
              <w:top w:w="0" w:type="dxa"/>
              <w:left w:w="105" w:type="dxa"/>
              <w:bottom w:w="0" w:type="dxa"/>
              <w:right w:w="105" w:type="dxa"/>
            </w:tcMar>
            <w:vAlign w:val="center"/>
          </w:tcPr>
          <w:p w:rsidR="00741D1A" w:rsidRPr="00AA2419" w:rsidRDefault="00741D1A" w:rsidP="009955CE">
            <w:pPr>
              <w:widowControl/>
              <w:jc w:val="center"/>
              <w:rPr>
                <w:rFonts w:asciiTheme="minorEastAsia" w:eastAsiaTheme="minorEastAsia" w:hAnsiTheme="minorEastAsia"/>
                <w:sz w:val="24"/>
              </w:rPr>
            </w:pPr>
            <w:r w:rsidRPr="00AA2419">
              <w:rPr>
                <w:rFonts w:asciiTheme="minorEastAsia" w:eastAsiaTheme="minorEastAsia" w:hAnsiTheme="minorEastAsia" w:hint="eastAsia"/>
                <w:sz w:val="24"/>
              </w:rPr>
              <w:t>供货期</w:t>
            </w:r>
          </w:p>
        </w:tc>
        <w:tc>
          <w:tcPr>
            <w:tcW w:w="507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741D1A" w:rsidRPr="00AA2419" w:rsidRDefault="00741D1A" w:rsidP="009955CE">
            <w:pPr>
              <w:widowControl/>
              <w:jc w:val="left"/>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综合考虑投标人的供货周期，优的5分，良的4分，一般的3分，其他的3分以下。</w:t>
            </w:r>
          </w:p>
        </w:tc>
        <w:tc>
          <w:tcPr>
            <w:tcW w:w="70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741D1A" w:rsidRPr="00AA2419" w:rsidRDefault="00741D1A" w:rsidP="009955CE">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5</w:t>
            </w:r>
          </w:p>
        </w:tc>
      </w:tr>
    </w:tbl>
    <w:p w:rsidR="005D67B0" w:rsidRPr="00E81DC1" w:rsidRDefault="005D67B0" w:rsidP="00E81DC1">
      <w:pPr>
        <w:pStyle w:val="260"/>
        <w:rPr>
          <w:rFonts w:asciiTheme="minorEastAsia" w:eastAsiaTheme="minorEastAsia" w:hAnsiTheme="minorEastAsia" w:cs="华文楷体"/>
          <w:color w:val="000000" w:themeColor="text1"/>
          <w:sz w:val="24"/>
        </w:rPr>
      </w:pPr>
    </w:p>
    <w:p w:rsidR="00E81DC1" w:rsidRPr="00E81DC1" w:rsidRDefault="00E81DC1" w:rsidP="00E81DC1">
      <w:pPr>
        <w:pStyle w:val="260"/>
        <w:rPr>
          <w:rFonts w:asciiTheme="minorEastAsia" w:eastAsiaTheme="minorEastAsia" w:hAnsiTheme="minorEastAsia" w:cs="华文楷体"/>
          <w:color w:val="000000" w:themeColor="text1"/>
          <w:sz w:val="24"/>
          <w:u w:val="single"/>
        </w:rPr>
      </w:pPr>
    </w:p>
    <w:p w:rsidR="00394DB0" w:rsidRPr="00E81DC1" w:rsidRDefault="00394DB0">
      <w:pPr>
        <w:pStyle w:val="260"/>
        <w:spacing w:before="0" w:line="400" w:lineRule="exact"/>
        <w:ind w:firstLineChars="200" w:firstLine="482"/>
        <w:jc w:val="both"/>
        <w:outlineLvl w:val="9"/>
        <w:rPr>
          <w:rFonts w:asciiTheme="minorEastAsia" w:eastAsiaTheme="minorEastAsia" w:hAnsiTheme="minorEastAsia" w:cs="华文楷体"/>
          <w:color w:val="000000" w:themeColor="text1"/>
          <w:sz w:val="24"/>
          <w:szCs w:val="24"/>
        </w:rPr>
      </w:pPr>
    </w:p>
    <w:sectPr w:rsidR="00394DB0" w:rsidRPr="00E81DC1" w:rsidSect="00EC033A">
      <w:footerReference w:type="default" r:id="rId9"/>
      <w:pgSz w:w="11906" w:h="16838"/>
      <w:pgMar w:top="1157" w:right="1293" w:bottom="873" w:left="1293"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2FE6" w:rsidRDefault="00322FE6">
      <w:r>
        <w:separator/>
      </w:r>
    </w:p>
  </w:endnote>
  <w:endnote w:type="continuationSeparator" w:id="1">
    <w:p w:rsidR="00322FE6" w:rsidRDefault="00322F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DDD" w:rsidRDefault="00181953">
    <w:pPr>
      <w:pStyle w:val="a5"/>
      <w:framePr w:wrap="around" w:vAnchor="text" w:hAnchor="margin" w:xAlign="center" w:y="1"/>
      <w:rPr>
        <w:rStyle w:val="a8"/>
      </w:rPr>
    </w:pPr>
    <w:r>
      <w:fldChar w:fldCharType="begin"/>
    </w:r>
    <w:r w:rsidR="00CA2DDD">
      <w:rPr>
        <w:rStyle w:val="a8"/>
      </w:rPr>
      <w:instrText xml:space="preserve">PAGE  </w:instrText>
    </w:r>
    <w:r>
      <w:fldChar w:fldCharType="separate"/>
    </w:r>
    <w:r w:rsidR="008D64F2">
      <w:rPr>
        <w:rStyle w:val="a8"/>
        <w:noProof/>
      </w:rPr>
      <w:t>20</w:t>
    </w:r>
    <w:r>
      <w:fldChar w:fldCharType="end"/>
    </w:r>
  </w:p>
  <w:p w:rsidR="00CA2DDD" w:rsidRDefault="00CA2DDD">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2FE6" w:rsidRDefault="00322FE6">
      <w:r>
        <w:separator/>
      </w:r>
    </w:p>
  </w:footnote>
  <w:footnote w:type="continuationSeparator" w:id="1">
    <w:p w:rsidR="00322FE6" w:rsidRDefault="00322F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89D5D4D"/>
    <w:multiLevelType w:val="singleLevel"/>
    <w:tmpl w:val="F89D5D4D"/>
    <w:lvl w:ilvl="0">
      <w:start w:val="3"/>
      <w:numFmt w:val="chineseCounting"/>
      <w:suff w:val="nothing"/>
      <w:lvlText w:val="（%1）"/>
      <w:lvlJc w:val="left"/>
      <w:rPr>
        <w:rFonts w:hint="eastAsia"/>
      </w:rPr>
    </w:lvl>
  </w:abstractNum>
  <w:abstractNum w:abstractNumId="1">
    <w:nsid w:val="005F62D8"/>
    <w:multiLevelType w:val="hybridMultilevel"/>
    <w:tmpl w:val="4F20D3F8"/>
    <w:lvl w:ilvl="0" w:tplc="0DB0642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71A30C7"/>
    <w:multiLevelType w:val="hybridMultilevel"/>
    <w:tmpl w:val="E6ACF95C"/>
    <w:lvl w:ilvl="0" w:tplc="385A324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09DC7194"/>
    <w:multiLevelType w:val="multilevel"/>
    <w:tmpl w:val="09DC7194"/>
    <w:lvl w:ilvl="0">
      <w:start w:val="1"/>
      <w:numFmt w:val="decimal"/>
      <w:pStyle w:val="1"/>
      <w:lvlText w:val="%1"/>
      <w:lvlJc w:val="left"/>
      <w:pPr>
        <w:tabs>
          <w:tab w:val="left" w:pos="709"/>
        </w:tabs>
        <w:ind w:left="709" w:hanging="709"/>
      </w:pPr>
    </w:lvl>
    <w:lvl w:ilvl="1">
      <w:start w:val="4"/>
      <w:numFmt w:val="decimal"/>
      <w:lvlText w:val="3.%2"/>
      <w:lvlJc w:val="left"/>
      <w:pPr>
        <w:tabs>
          <w:tab w:val="left" w:pos="709"/>
        </w:tabs>
        <w:ind w:left="709" w:hanging="709"/>
      </w:pPr>
    </w:lvl>
    <w:lvl w:ilvl="2">
      <w:start w:val="1"/>
      <w:numFmt w:val="decimal"/>
      <w:lvlText w:val="%1.%2.%3."/>
      <w:lvlJc w:val="left"/>
      <w:pPr>
        <w:tabs>
          <w:tab w:val="left" w:pos="425"/>
        </w:tabs>
        <w:ind w:left="425" w:hanging="425"/>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4">
    <w:nsid w:val="111A50CD"/>
    <w:multiLevelType w:val="hybridMultilevel"/>
    <w:tmpl w:val="8222BC32"/>
    <w:lvl w:ilvl="0" w:tplc="40960CC0">
      <w:start w:val="1"/>
      <w:numFmt w:val="japaneseCounting"/>
      <w:lvlText w:val="（%1）"/>
      <w:lvlJc w:val="left"/>
      <w:pPr>
        <w:ind w:left="1110" w:hanging="765"/>
      </w:pPr>
      <w:rPr>
        <w:rFonts w:hint="default"/>
      </w:rPr>
    </w:lvl>
    <w:lvl w:ilvl="1" w:tplc="04090019" w:tentative="1">
      <w:start w:val="1"/>
      <w:numFmt w:val="lowerLetter"/>
      <w:lvlText w:val="%2)"/>
      <w:lvlJc w:val="left"/>
      <w:pPr>
        <w:ind w:left="1185" w:hanging="420"/>
      </w:pPr>
    </w:lvl>
    <w:lvl w:ilvl="2" w:tplc="0409001B" w:tentative="1">
      <w:start w:val="1"/>
      <w:numFmt w:val="lowerRoman"/>
      <w:lvlText w:val="%3."/>
      <w:lvlJc w:val="right"/>
      <w:pPr>
        <w:ind w:left="1605" w:hanging="420"/>
      </w:pPr>
    </w:lvl>
    <w:lvl w:ilvl="3" w:tplc="0409000F" w:tentative="1">
      <w:start w:val="1"/>
      <w:numFmt w:val="decimal"/>
      <w:lvlText w:val="%4."/>
      <w:lvlJc w:val="left"/>
      <w:pPr>
        <w:ind w:left="2025" w:hanging="420"/>
      </w:pPr>
    </w:lvl>
    <w:lvl w:ilvl="4" w:tplc="04090019" w:tentative="1">
      <w:start w:val="1"/>
      <w:numFmt w:val="lowerLetter"/>
      <w:lvlText w:val="%5)"/>
      <w:lvlJc w:val="left"/>
      <w:pPr>
        <w:ind w:left="2445" w:hanging="420"/>
      </w:pPr>
    </w:lvl>
    <w:lvl w:ilvl="5" w:tplc="0409001B" w:tentative="1">
      <w:start w:val="1"/>
      <w:numFmt w:val="lowerRoman"/>
      <w:lvlText w:val="%6."/>
      <w:lvlJc w:val="right"/>
      <w:pPr>
        <w:ind w:left="2865" w:hanging="420"/>
      </w:pPr>
    </w:lvl>
    <w:lvl w:ilvl="6" w:tplc="0409000F" w:tentative="1">
      <w:start w:val="1"/>
      <w:numFmt w:val="decimal"/>
      <w:lvlText w:val="%7."/>
      <w:lvlJc w:val="left"/>
      <w:pPr>
        <w:ind w:left="3285" w:hanging="420"/>
      </w:pPr>
    </w:lvl>
    <w:lvl w:ilvl="7" w:tplc="04090019" w:tentative="1">
      <w:start w:val="1"/>
      <w:numFmt w:val="lowerLetter"/>
      <w:lvlText w:val="%8)"/>
      <w:lvlJc w:val="left"/>
      <w:pPr>
        <w:ind w:left="3705" w:hanging="420"/>
      </w:pPr>
    </w:lvl>
    <w:lvl w:ilvl="8" w:tplc="0409001B" w:tentative="1">
      <w:start w:val="1"/>
      <w:numFmt w:val="lowerRoman"/>
      <w:lvlText w:val="%9."/>
      <w:lvlJc w:val="right"/>
      <w:pPr>
        <w:ind w:left="4125" w:hanging="420"/>
      </w:pPr>
    </w:lvl>
  </w:abstractNum>
  <w:abstractNum w:abstractNumId="5">
    <w:nsid w:val="1BCA5986"/>
    <w:multiLevelType w:val="hybridMultilevel"/>
    <w:tmpl w:val="EE3E4318"/>
    <w:lvl w:ilvl="0" w:tplc="F09E6A28">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6">
    <w:nsid w:val="1C2F6FD4"/>
    <w:multiLevelType w:val="multilevel"/>
    <w:tmpl w:val="1C2F6FD4"/>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7">
    <w:nsid w:val="22031213"/>
    <w:multiLevelType w:val="multilevel"/>
    <w:tmpl w:val="22031213"/>
    <w:lvl w:ilvl="0">
      <w:start w:val="1"/>
      <w:numFmt w:val="japaneseCounting"/>
      <w:lvlText w:val="第%1章"/>
      <w:lvlJc w:val="left"/>
      <w:pPr>
        <w:tabs>
          <w:tab w:val="left" w:pos="4344"/>
        </w:tabs>
        <w:ind w:left="4344" w:hanging="1125"/>
      </w:pPr>
      <w:rPr>
        <w:rFonts w:hint="default"/>
      </w:rPr>
    </w:lvl>
    <w:lvl w:ilvl="1">
      <w:start w:val="1"/>
      <w:numFmt w:val="lowerLetter"/>
      <w:lvlText w:val="%2)"/>
      <w:lvlJc w:val="left"/>
      <w:pPr>
        <w:tabs>
          <w:tab w:val="left" w:pos="4059"/>
        </w:tabs>
        <w:ind w:left="4059" w:hanging="420"/>
      </w:pPr>
    </w:lvl>
    <w:lvl w:ilvl="2">
      <w:start w:val="1"/>
      <w:numFmt w:val="lowerRoman"/>
      <w:lvlText w:val="%3."/>
      <w:lvlJc w:val="right"/>
      <w:pPr>
        <w:tabs>
          <w:tab w:val="left" w:pos="4479"/>
        </w:tabs>
        <w:ind w:left="4479" w:hanging="420"/>
      </w:pPr>
    </w:lvl>
    <w:lvl w:ilvl="3">
      <w:start w:val="1"/>
      <w:numFmt w:val="decimal"/>
      <w:lvlText w:val="%4."/>
      <w:lvlJc w:val="left"/>
      <w:pPr>
        <w:tabs>
          <w:tab w:val="left" w:pos="4899"/>
        </w:tabs>
        <w:ind w:left="4899" w:hanging="420"/>
      </w:pPr>
    </w:lvl>
    <w:lvl w:ilvl="4">
      <w:start w:val="1"/>
      <w:numFmt w:val="lowerLetter"/>
      <w:lvlText w:val="%5)"/>
      <w:lvlJc w:val="left"/>
      <w:pPr>
        <w:tabs>
          <w:tab w:val="left" w:pos="5319"/>
        </w:tabs>
        <w:ind w:left="5319" w:hanging="420"/>
      </w:pPr>
    </w:lvl>
    <w:lvl w:ilvl="5">
      <w:start w:val="1"/>
      <w:numFmt w:val="lowerRoman"/>
      <w:lvlText w:val="%6."/>
      <w:lvlJc w:val="right"/>
      <w:pPr>
        <w:tabs>
          <w:tab w:val="left" w:pos="5739"/>
        </w:tabs>
        <w:ind w:left="5739" w:hanging="420"/>
      </w:pPr>
    </w:lvl>
    <w:lvl w:ilvl="6">
      <w:start w:val="1"/>
      <w:numFmt w:val="decimal"/>
      <w:lvlText w:val="%7."/>
      <w:lvlJc w:val="left"/>
      <w:pPr>
        <w:tabs>
          <w:tab w:val="left" w:pos="6159"/>
        </w:tabs>
        <w:ind w:left="6159" w:hanging="420"/>
      </w:pPr>
    </w:lvl>
    <w:lvl w:ilvl="7">
      <w:start w:val="1"/>
      <w:numFmt w:val="lowerLetter"/>
      <w:lvlText w:val="%8)"/>
      <w:lvlJc w:val="left"/>
      <w:pPr>
        <w:tabs>
          <w:tab w:val="left" w:pos="6579"/>
        </w:tabs>
        <w:ind w:left="6579" w:hanging="420"/>
      </w:pPr>
    </w:lvl>
    <w:lvl w:ilvl="8">
      <w:start w:val="1"/>
      <w:numFmt w:val="lowerRoman"/>
      <w:lvlText w:val="%9."/>
      <w:lvlJc w:val="right"/>
      <w:pPr>
        <w:tabs>
          <w:tab w:val="left" w:pos="6999"/>
        </w:tabs>
        <w:ind w:left="6999" w:hanging="420"/>
      </w:pPr>
    </w:lvl>
  </w:abstractNum>
  <w:abstractNum w:abstractNumId="8">
    <w:nsid w:val="2225209C"/>
    <w:multiLevelType w:val="hybridMultilevel"/>
    <w:tmpl w:val="B472FE24"/>
    <w:lvl w:ilvl="0" w:tplc="4D2A9196">
      <w:start w:val="1"/>
      <w:numFmt w:val="japaneseCounting"/>
      <w:lvlText w:val="（%1）"/>
      <w:lvlJc w:val="left"/>
      <w:pPr>
        <w:ind w:left="1485" w:hanging="765"/>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9">
    <w:nsid w:val="239C5724"/>
    <w:multiLevelType w:val="hybridMultilevel"/>
    <w:tmpl w:val="456CB102"/>
    <w:lvl w:ilvl="0" w:tplc="DCD682F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9023706"/>
    <w:multiLevelType w:val="singleLevel"/>
    <w:tmpl w:val="29023706"/>
    <w:lvl w:ilvl="0">
      <w:start w:val="1"/>
      <w:numFmt w:val="chineseCounting"/>
      <w:suff w:val="nothing"/>
      <w:lvlText w:val="%1、"/>
      <w:lvlJc w:val="left"/>
      <w:rPr>
        <w:rFonts w:hint="eastAsia"/>
      </w:rPr>
    </w:lvl>
  </w:abstractNum>
  <w:abstractNum w:abstractNumId="11">
    <w:nsid w:val="363C4A0D"/>
    <w:multiLevelType w:val="hybridMultilevel"/>
    <w:tmpl w:val="69B2608E"/>
    <w:lvl w:ilvl="0" w:tplc="41384F3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CD9D45C"/>
    <w:multiLevelType w:val="singleLevel"/>
    <w:tmpl w:val="3CD9D45C"/>
    <w:lvl w:ilvl="0">
      <w:start w:val="1"/>
      <w:numFmt w:val="decimal"/>
      <w:lvlText w:val="%1."/>
      <w:lvlJc w:val="left"/>
      <w:pPr>
        <w:tabs>
          <w:tab w:val="num" w:pos="312"/>
        </w:tabs>
      </w:pPr>
    </w:lvl>
  </w:abstractNum>
  <w:abstractNum w:abstractNumId="13">
    <w:nsid w:val="3DC203CB"/>
    <w:multiLevelType w:val="multilevel"/>
    <w:tmpl w:val="3DC203CB"/>
    <w:lvl w:ilvl="0">
      <w:start w:val="1"/>
      <w:numFmt w:val="decimal"/>
      <w:lvlText w:val="（%1）"/>
      <w:lvlJc w:val="left"/>
      <w:pPr>
        <w:tabs>
          <w:tab w:val="left" w:pos="1140"/>
        </w:tabs>
        <w:ind w:left="1140" w:hanging="7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4">
    <w:nsid w:val="3F65BC37"/>
    <w:multiLevelType w:val="singleLevel"/>
    <w:tmpl w:val="3F65BC37"/>
    <w:lvl w:ilvl="0">
      <w:start w:val="1"/>
      <w:numFmt w:val="decimal"/>
      <w:lvlText w:val="%1."/>
      <w:lvlJc w:val="left"/>
      <w:pPr>
        <w:tabs>
          <w:tab w:val="num" w:pos="312"/>
        </w:tabs>
      </w:pPr>
    </w:lvl>
  </w:abstractNum>
  <w:abstractNum w:abstractNumId="15">
    <w:nsid w:val="656D6133"/>
    <w:multiLevelType w:val="multilevel"/>
    <w:tmpl w:val="656D6133"/>
    <w:lvl w:ilvl="0">
      <w:start w:val="1"/>
      <w:numFmt w:val="chineseCountingThousand"/>
      <w:pStyle w:val="11212"/>
      <w:suff w:val="nothing"/>
      <w:lvlText w:val="第%1部分"/>
      <w:lvlJc w:val="center"/>
      <w:pPr>
        <w:ind w:left="2412" w:firstLine="288"/>
      </w:pPr>
    </w:lvl>
    <w:lvl w:ilvl="1">
      <w:start w:val="1"/>
      <w:numFmt w:val="japaneseCounting"/>
      <w:lvlText w:val="第%2章"/>
      <w:lvlJc w:val="left"/>
      <w:pPr>
        <w:tabs>
          <w:tab w:val="left" w:pos="720"/>
        </w:tabs>
        <w:ind w:left="720" w:hanging="720"/>
      </w:pPr>
    </w:lvl>
    <w:lvl w:ilvl="2">
      <w:start w:val="1"/>
      <w:numFmt w:val="chineseCountingThousand"/>
      <w:pStyle w:val="3h3H3sect12366"/>
      <w:suff w:val="nothing"/>
      <w:lvlText w:val="(%3)"/>
      <w:lvlJc w:val="left"/>
      <w:pPr>
        <w:ind w:left="0" w:firstLine="0"/>
      </w:pPr>
    </w:lvl>
    <w:lvl w:ilvl="3">
      <w:start w:val="1"/>
      <w:numFmt w:val="decimal"/>
      <w:suff w:val="nothing"/>
      <w:lvlText w:val="%4、"/>
      <w:lvlJc w:val="left"/>
      <w:pPr>
        <w:ind w:left="0" w:firstLine="0"/>
      </w:pPr>
    </w:lvl>
    <w:lvl w:ilvl="4">
      <w:start w:val="1"/>
      <w:numFmt w:val="upperLetter"/>
      <w:suff w:val="nothing"/>
      <w:lvlText w:val="%5、"/>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72D7716F"/>
    <w:multiLevelType w:val="hybridMultilevel"/>
    <w:tmpl w:val="658AD69A"/>
    <w:lvl w:ilvl="0" w:tplc="3DCE935A">
      <w:start w:val="1"/>
      <w:numFmt w:val="japaneseCounting"/>
      <w:lvlText w:val="%1、"/>
      <w:lvlJc w:val="left"/>
      <w:pPr>
        <w:ind w:left="1653" w:hanging="720"/>
      </w:pPr>
      <w:rPr>
        <w:rFonts w:hint="default"/>
      </w:rPr>
    </w:lvl>
    <w:lvl w:ilvl="1" w:tplc="04090019" w:tentative="1">
      <w:start w:val="1"/>
      <w:numFmt w:val="lowerLetter"/>
      <w:lvlText w:val="%2)"/>
      <w:lvlJc w:val="left"/>
      <w:pPr>
        <w:ind w:left="1773" w:hanging="420"/>
      </w:pPr>
    </w:lvl>
    <w:lvl w:ilvl="2" w:tplc="0409001B" w:tentative="1">
      <w:start w:val="1"/>
      <w:numFmt w:val="lowerRoman"/>
      <w:lvlText w:val="%3."/>
      <w:lvlJc w:val="right"/>
      <w:pPr>
        <w:ind w:left="2193" w:hanging="420"/>
      </w:pPr>
    </w:lvl>
    <w:lvl w:ilvl="3" w:tplc="0409000F" w:tentative="1">
      <w:start w:val="1"/>
      <w:numFmt w:val="decimal"/>
      <w:lvlText w:val="%4."/>
      <w:lvlJc w:val="left"/>
      <w:pPr>
        <w:ind w:left="2613" w:hanging="420"/>
      </w:pPr>
    </w:lvl>
    <w:lvl w:ilvl="4" w:tplc="04090019" w:tentative="1">
      <w:start w:val="1"/>
      <w:numFmt w:val="lowerLetter"/>
      <w:lvlText w:val="%5)"/>
      <w:lvlJc w:val="left"/>
      <w:pPr>
        <w:ind w:left="3033" w:hanging="420"/>
      </w:pPr>
    </w:lvl>
    <w:lvl w:ilvl="5" w:tplc="0409001B" w:tentative="1">
      <w:start w:val="1"/>
      <w:numFmt w:val="lowerRoman"/>
      <w:lvlText w:val="%6."/>
      <w:lvlJc w:val="right"/>
      <w:pPr>
        <w:ind w:left="3453" w:hanging="420"/>
      </w:pPr>
    </w:lvl>
    <w:lvl w:ilvl="6" w:tplc="0409000F" w:tentative="1">
      <w:start w:val="1"/>
      <w:numFmt w:val="decimal"/>
      <w:lvlText w:val="%7."/>
      <w:lvlJc w:val="left"/>
      <w:pPr>
        <w:ind w:left="3873" w:hanging="420"/>
      </w:pPr>
    </w:lvl>
    <w:lvl w:ilvl="7" w:tplc="04090019" w:tentative="1">
      <w:start w:val="1"/>
      <w:numFmt w:val="lowerLetter"/>
      <w:lvlText w:val="%8)"/>
      <w:lvlJc w:val="left"/>
      <w:pPr>
        <w:ind w:left="4293" w:hanging="420"/>
      </w:pPr>
    </w:lvl>
    <w:lvl w:ilvl="8" w:tplc="0409001B" w:tentative="1">
      <w:start w:val="1"/>
      <w:numFmt w:val="lowerRoman"/>
      <w:lvlText w:val="%9."/>
      <w:lvlJc w:val="right"/>
      <w:pPr>
        <w:ind w:left="4713" w:hanging="420"/>
      </w:pPr>
    </w:lvl>
  </w:abstractNum>
  <w:abstractNum w:abstractNumId="17">
    <w:nsid w:val="757735B6"/>
    <w:multiLevelType w:val="hybridMultilevel"/>
    <w:tmpl w:val="C8C2419C"/>
    <w:lvl w:ilvl="0" w:tplc="83D0423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5"/>
  </w:num>
  <w:num w:numId="2">
    <w:abstractNumId w:val="3"/>
  </w:num>
  <w:num w:numId="3">
    <w:abstractNumId w:val="7"/>
  </w:num>
  <w:num w:numId="4">
    <w:abstractNumId w:val="13"/>
    <w:lvlOverride w:ilvl="0">
      <w:startOverride w:val="1"/>
    </w:lvlOverride>
  </w:num>
  <w:num w:numId="5">
    <w:abstractNumId w:val="0"/>
  </w:num>
  <w:num w:numId="6">
    <w:abstractNumId w:val="3"/>
  </w:num>
  <w:num w:numId="7">
    <w:abstractNumId w:val="6"/>
  </w:num>
  <w:num w:numId="8">
    <w:abstractNumId w:val="5"/>
  </w:num>
  <w:num w:numId="9">
    <w:abstractNumId w:val="11"/>
  </w:num>
  <w:num w:numId="10">
    <w:abstractNumId w:val="2"/>
  </w:num>
  <w:num w:numId="11">
    <w:abstractNumId w:val="8"/>
  </w:num>
  <w:num w:numId="12">
    <w:abstractNumId w:val="16"/>
  </w:num>
  <w:num w:numId="13">
    <w:abstractNumId w:val="4"/>
  </w:num>
  <w:num w:numId="14">
    <w:abstractNumId w:val="10"/>
  </w:num>
  <w:num w:numId="15">
    <w:abstractNumId w:val="14"/>
  </w:num>
  <w:num w:numId="16">
    <w:abstractNumId w:val="12"/>
  </w:num>
  <w:num w:numId="17">
    <w:abstractNumId w:val="17"/>
  </w:num>
  <w:num w:numId="18">
    <w:abstractNumId w:val="1"/>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1433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77253"/>
    <w:rsid w:val="00040922"/>
    <w:rsid w:val="00051E51"/>
    <w:rsid w:val="000548B7"/>
    <w:rsid w:val="0005727A"/>
    <w:rsid w:val="00061137"/>
    <w:rsid w:val="000714A9"/>
    <w:rsid w:val="00076272"/>
    <w:rsid w:val="0007712F"/>
    <w:rsid w:val="0008103D"/>
    <w:rsid w:val="00081F94"/>
    <w:rsid w:val="00082075"/>
    <w:rsid w:val="00091675"/>
    <w:rsid w:val="00093C69"/>
    <w:rsid w:val="00095E35"/>
    <w:rsid w:val="000B028E"/>
    <w:rsid w:val="000B2A23"/>
    <w:rsid w:val="000B46B6"/>
    <w:rsid w:val="000B5627"/>
    <w:rsid w:val="000B612A"/>
    <w:rsid w:val="000C509E"/>
    <w:rsid w:val="000C7202"/>
    <w:rsid w:val="000F42D4"/>
    <w:rsid w:val="001013C7"/>
    <w:rsid w:val="00120740"/>
    <w:rsid w:val="00132DF1"/>
    <w:rsid w:val="00151FE3"/>
    <w:rsid w:val="00152AF7"/>
    <w:rsid w:val="0015538A"/>
    <w:rsid w:val="00157D41"/>
    <w:rsid w:val="00161281"/>
    <w:rsid w:val="00162658"/>
    <w:rsid w:val="00167689"/>
    <w:rsid w:val="001805D4"/>
    <w:rsid w:val="00181953"/>
    <w:rsid w:val="001915B6"/>
    <w:rsid w:val="001945DD"/>
    <w:rsid w:val="001A1588"/>
    <w:rsid w:val="001B542D"/>
    <w:rsid w:val="001B7DE0"/>
    <w:rsid w:val="001D1544"/>
    <w:rsid w:val="001D4625"/>
    <w:rsid w:val="001E56B9"/>
    <w:rsid w:val="001E7F01"/>
    <w:rsid w:val="001F482C"/>
    <w:rsid w:val="002005EF"/>
    <w:rsid w:val="00205CEA"/>
    <w:rsid w:val="00210A91"/>
    <w:rsid w:val="00212832"/>
    <w:rsid w:val="00213F1F"/>
    <w:rsid w:val="002155D0"/>
    <w:rsid w:val="0022114C"/>
    <w:rsid w:val="00225612"/>
    <w:rsid w:val="00255210"/>
    <w:rsid w:val="00257537"/>
    <w:rsid w:val="00264F2E"/>
    <w:rsid w:val="00267B4C"/>
    <w:rsid w:val="002712BA"/>
    <w:rsid w:val="0027442F"/>
    <w:rsid w:val="00290BA5"/>
    <w:rsid w:val="00294021"/>
    <w:rsid w:val="002A4D83"/>
    <w:rsid w:val="002A6850"/>
    <w:rsid w:val="002C4EED"/>
    <w:rsid w:val="002D4BDA"/>
    <w:rsid w:val="002D4F55"/>
    <w:rsid w:val="002E2E09"/>
    <w:rsid w:val="002E5361"/>
    <w:rsid w:val="002F27D3"/>
    <w:rsid w:val="002F45F4"/>
    <w:rsid w:val="003019B2"/>
    <w:rsid w:val="003133D5"/>
    <w:rsid w:val="00314EF2"/>
    <w:rsid w:val="00317D46"/>
    <w:rsid w:val="00322B5A"/>
    <w:rsid w:val="00322BE9"/>
    <w:rsid w:val="00322FE6"/>
    <w:rsid w:val="00333570"/>
    <w:rsid w:val="00334BA9"/>
    <w:rsid w:val="003442B7"/>
    <w:rsid w:val="00356653"/>
    <w:rsid w:val="003724E4"/>
    <w:rsid w:val="00376C6E"/>
    <w:rsid w:val="00390090"/>
    <w:rsid w:val="0039062B"/>
    <w:rsid w:val="00394DB0"/>
    <w:rsid w:val="003C0443"/>
    <w:rsid w:val="003C351D"/>
    <w:rsid w:val="003D160A"/>
    <w:rsid w:val="003D61FA"/>
    <w:rsid w:val="003E476A"/>
    <w:rsid w:val="0040195A"/>
    <w:rsid w:val="00402946"/>
    <w:rsid w:val="004064D4"/>
    <w:rsid w:val="004156E2"/>
    <w:rsid w:val="004168FC"/>
    <w:rsid w:val="00425EB8"/>
    <w:rsid w:val="004344AC"/>
    <w:rsid w:val="00434C4C"/>
    <w:rsid w:val="00434E30"/>
    <w:rsid w:val="00442C3E"/>
    <w:rsid w:val="00444E23"/>
    <w:rsid w:val="00450E2C"/>
    <w:rsid w:val="00461EE9"/>
    <w:rsid w:val="004648EC"/>
    <w:rsid w:val="00467767"/>
    <w:rsid w:val="004702A0"/>
    <w:rsid w:val="004751B8"/>
    <w:rsid w:val="004A1940"/>
    <w:rsid w:val="004B6171"/>
    <w:rsid w:val="004C6481"/>
    <w:rsid w:val="004D476B"/>
    <w:rsid w:val="004D4B85"/>
    <w:rsid w:val="004E2F45"/>
    <w:rsid w:val="004E38D8"/>
    <w:rsid w:val="004F17A3"/>
    <w:rsid w:val="004F59DC"/>
    <w:rsid w:val="004F7EC1"/>
    <w:rsid w:val="005125DE"/>
    <w:rsid w:val="00514489"/>
    <w:rsid w:val="00523CC2"/>
    <w:rsid w:val="00526A36"/>
    <w:rsid w:val="0053698D"/>
    <w:rsid w:val="00540DB4"/>
    <w:rsid w:val="00545C50"/>
    <w:rsid w:val="005462E4"/>
    <w:rsid w:val="0054706B"/>
    <w:rsid w:val="005520D9"/>
    <w:rsid w:val="00562BD8"/>
    <w:rsid w:val="0056352A"/>
    <w:rsid w:val="00565D28"/>
    <w:rsid w:val="005960FD"/>
    <w:rsid w:val="005A79D1"/>
    <w:rsid w:val="005B3816"/>
    <w:rsid w:val="005C0785"/>
    <w:rsid w:val="005C6DA8"/>
    <w:rsid w:val="005C76E7"/>
    <w:rsid w:val="005D67B0"/>
    <w:rsid w:val="005E2C35"/>
    <w:rsid w:val="005F2940"/>
    <w:rsid w:val="005F4BAA"/>
    <w:rsid w:val="005F5C62"/>
    <w:rsid w:val="00603792"/>
    <w:rsid w:val="00616A3D"/>
    <w:rsid w:val="00623427"/>
    <w:rsid w:val="006275FB"/>
    <w:rsid w:val="0063507D"/>
    <w:rsid w:val="00635CC3"/>
    <w:rsid w:val="0063760A"/>
    <w:rsid w:val="006567C0"/>
    <w:rsid w:val="00664DBA"/>
    <w:rsid w:val="0066617B"/>
    <w:rsid w:val="0067480C"/>
    <w:rsid w:val="00677253"/>
    <w:rsid w:val="006803B7"/>
    <w:rsid w:val="00680C81"/>
    <w:rsid w:val="00682A6E"/>
    <w:rsid w:val="00687101"/>
    <w:rsid w:val="00691E55"/>
    <w:rsid w:val="00694EE3"/>
    <w:rsid w:val="006954D9"/>
    <w:rsid w:val="0069748A"/>
    <w:rsid w:val="00697BF6"/>
    <w:rsid w:val="006A6518"/>
    <w:rsid w:val="006B76C4"/>
    <w:rsid w:val="006C21C0"/>
    <w:rsid w:val="006C265B"/>
    <w:rsid w:val="006C36F6"/>
    <w:rsid w:val="006D0494"/>
    <w:rsid w:val="006D2E6B"/>
    <w:rsid w:val="006D6402"/>
    <w:rsid w:val="006D67A1"/>
    <w:rsid w:val="006E1FED"/>
    <w:rsid w:val="006E6BA9"/>
    <w:rsid w:val="00707159"/>
    <w:rsid w:val="007110B2"/>
    <w:rsid w:val="0071378F"/>
    <w:rsid w:val="00716385"/>
    <w:rsid w:val="00723444"/>
    <w:rsid w:val="007238BF"/>
    <w:rsid w:val="007352D6"/>
    <w:rsid w:val="00741D1A"/>
    <w:rsid w:val="0076725C"/>
    <w:rsid w:val="00770B3F"/>
    <w:rsid w:val="007740EA"/>
    <w:rsid w:val="00790EF8"/>
    <w:rsid w:val="00792C70"/>
    <w:rsid w:val="00792DFF"/>
    <w:rsid w:val="007954B2"/>
    <w:rsid w:val="007A639B"/>
    <w:rsid w:val="007B09B1"/>
    <w:rsid w:val="007C19EB"/>
    <w:rsid w:val="007C445E"/>
    <w:rsid w:val="007D748D"/>
    <w:rsid w:val="00802E7E"/>
    <w:rsid w:val="00806298"/>
    <w:rsid w:val="00810CF0"/>
    <w:rsid w:val="00814E41"/>
    <w:rsid w:val="008322AF"/>
    <w:rsid w:val="00850E9A"/>
    <w:rsid w:val="00876C90"/>
    <w:rsid w:val="008770AC"/>
    <w:rsid w:val="00881D97"/>
    <w:rsid w:val="008862E6"/>
    <w:rsid w:val="00894717"/>
    <w:rsid w:val="008A27C2"/>
    <w:rsid w:val="008A4A5A"/>
    <w:rsid w:val="008A4B74"/>
    <w:rsid w:val="008C7E9B"/>
    <w:rsid w:val="008D0C57"/>
    <w:rsid w:val="008D64F2"/>
    <w:rsid w:val="00904E47"/>
    <w:rsid w:val="00915A78"/>
    <w:rsid w:val="00920648"/>
    <w:rsid w:val="00925BB9"/>
    <w:rsid w:val="00942100"/>
    <w:rsid w:val="00954516"/>
    <w:rsid w:val="00954C1C"/>
    <w:rsid w:val="009701DD"/>
    <w:rsid w:val="009712B3"/>
    <w:rsid w:val="009735D7"/>
    <w:rsid w:val="009769B0"/>
    <w:rsid w:val="00980598"/>
    <w:rsid w:val="009912B9"/>
    <w:rsid w:val="009955CE"/>
    <w:rsid w:val="00995ABC"/>
    <w:rsid w:val="009A0F4E"/>
    <w:rsid w:val="009A52B1"/>
    <w:rsid w:val="009B75C8"/>
    <w:rsid w:val="009E5CB9"/>
    <w:rsid w:val="00A0748D"/>
    <w:rsid w:val="00A07669"/>
    <w:rsid w:val="00A11352"/>
    <w:rsid w:val="00A127F1"/>
    <w:rsid w:val="00A161C0"/>
    <w:rsid w:val="00A16B33"/>
    <w:rsid w:val="00A170F1"/>
    <w:rsid w:val="00A40EB3"/>
    <w:rsid w:val="00A432E3"/>
    <w:rsid w:val="00A43E18"/>
    <w:rsid w:val="00A44149"/>
    <w:rsid w:val="00A55074"/>
    <w:rsid w:val="00A55966"/>
    <w:rsid w:val="00A66275"/>
    <w:rsid w:val="00A70CBA"/>
    <w:rsid w:val="00A81256"/>
    <w:rsid w:val="00AA4095"/>
    <w:rsid w:val="00AB222C"/>
    <w:rsid w:val="00AB352D"/>
    <w:rsid w:val="00AB48EC"/>
    <w:rsid w:val="00AF1609"/>
    <w:rsid w:val="00AF675F"/>
    <w:rsid w:val="00B1318B"/>
    <w:rsid w:val="00B277EE"/>
    <w:rsid w:val="00B32183"/>
    <w:rsid w:val="00B4691C"/>
    <w:rsid w:val="00B53CC4"/>
    <w:rsid w:val="00B5559D"/>
    <w:rsid w:val="00B6647D"/>
    <w:rsid w:val="00B676A5"/>
    <w:rsid w:val="00B67E9D"/>
    <w:rsid w:val="00B7614A"/>
    <w:rsid w:val="00B81E08"/>
    <w:rsid w:val="00B90BE7"/>
    <w:rsid w:val="00B9185D"/>
    <w:rsid w:val="00B9625A"/>
    <w:rsid w:val="00B9740D"/>
    <w:rsid w:val="00BC7A12"/>
    <w:rsid w:val="00BD47CA"/>
    <w:rsid w:val="00BE716D"/>
    <w:rsid w:val="00BF2DDE"/>
    <w:rsid w:val="00BF302A"/>
    <w:rsid w:val="00BF3973"/>
    <w:rsid w:val="00C105A0"/>
    <w:rsid w:val="00C237E9"/>
    <w:rsid w:val="00C301E9"/>
    <w:rsid w:val="00C4020C"/>
    <w:rsid w:val="00C40CAA"/>
    <w:rsid w:val="00C55A03"/>
    <w:rsid w:val="00C63E66"/>
    <w:rsid w:val="00C671BA"/>
    <w:rsid w:val="00C73AE3"/>
    <w:rsid w:val="00C92E40"/>
    <w:rsid w:val="00CA2DDD"/>
    <w:rsid w:val="00CA76F8"/>
    <w:rsid w:val="00CB4486"/>
    <w:rsid w:val="00CC17F7"/>
    <w:rsid w:val="00CC256B"/>
    <w:rsid w:val="00CC3C21"/>
    <w:rsid w:val="00CF094D"/>
    <w:rsid w:val="00D0438E"/>
    <w:rsid w:val="00D061F5"/>
    <w:rsid w:val="00D21539"/>
    <w:rsid w:val="00D2272B"/>
    <w:rsid w:val="00D24352"/>
    <w:rsid w:val="00D33176"/>
    <w:rsid w:val="00D42C6E"/>
    <w:rsid w:val="00D43678"/>
    <w:rsid w:val="00D54B95"/>
    <w:rsid w:val="00D7270B"/>
    <w:rsid w:val="00D75C8F"/>
    <w:rsid w:val="00D85233"/>
    <w:rsid w:val="00D86BA3"/>
    <w:rsid w:val="00DB3AC7"/>
    <w:rsid w:val="00DC4161"/>
    <w:rsid w:val="00DC4976"/>
    <w:rsid w:val="00DD032B"/>
    <w:rsid w:val="00DE0162"/>
    <w:rsid w:val="00DF5389"/>
    <w:rsid w:val="00E00D1E"/>
    <w:rsid w:val="00E03197"/>
    <w:rsid w:val="00E034EE"/>
    <w:rsid w:val="00E060E2"/>
    <w:rsid w:val="00E144B8"/>
    <w:rsid w:val="00E34907"/>
    <w:rsid w:val="00E3641B"/>
    <w:rsid w:val="00E37BFD"/>
    <w:rsid w:val="00E40571"/>
    <w:rsid w:val="00E55116"/>
    <w:rsid w:val="00E601F6"/>
    <w:rsid w:val="00E7210B"/>
    <w:rsid w:val="00E731B3"/>
    <w:rsid w:val="00E81DC1"/>
    <w:rsid w:val="00E8527C"/>
    <w:rsid w:val="00E94198"/>
    <w:rsid w:val="00E95376"/>
    <w:rsid w:val="00EA38B1"/>
    <w:rsid w:val="00EC033A"/>
    <w:rsid w:val="00EF5E85"/>
    <w:rsid w:val="00F013B8"/>
    <w:rsid w:val="00F0146A"/>
    <w:rsid w:val="00F032B8"/>
    <w:rsid w:val="00F11315"/>
    <w:rsid w:val="00F118C0"/>
    <w:rsid w:val="00F20395"/>
    <w:rsid w:val="00F21864"/>
    <w:rsid w:val="00F22504"/>
    <w:rsid w:val="00F411C2"/>
    <w:rsid w:val="00F51C3A"/>
    <w:rsid w:val="00F60A30"/>
    <w:rsid w:val="00F70FD1"/>
    <w:rsid w:val="00F719EB"/>
    <w:rsid w:val="00F76908"/>
    <w:rsid w:val="00F82734"/>
    <w:rsid w:val="00F83F89"/>
    <w:rsid w:val="00F906E4"/>
    <w:rsid w:val="00F9604D"/>
    <w:rsid w:val="00F974E5"/>
    <w:rsid w:val="00FA0A17"/>
    <w:rsid w:val="00FA7D64"/>
    <w:rsid w:val="00FB36AF"/>
    <w:rsid w:val="00FB5ECF"/>
    <w:rsid w:val="00FD0DF0"/>
    <w:rsid w:val="00FE3673"/>
    <w:rsid w:val="00FF0E56"/>
    <w:rsid w:val="00FF2F48"/>
    <w:rsid w:val="00FF51A3"/>
    <w:rsid w:val="01616169"/>
    <w:rsid w:val="01DF624F"/>
    <w:rsid w:val="05022463"/>
    <w:rsid w:val="077F43B3"/>
    <w:rsid w:val="0FB464C2"/>
    <w:rsid w:val="13443F37"/>
    <w:rsid w:val="17D654AF"/>
    <w:rsid w:val="195F3480"/>
    <w:rsid w:val="196B55C7"/>
    <w:rsid w:val="1BEF2DF2"/>
    <w:rsid w:val="1CA64C9C"/>
    <w:rsid w:val="1E991F2C"/>
    <w:rsid w:val="1F077B62"/>
    <w:rsid w:val="1F4122F9"/>
    <w:rsid w:val="1FA46BD3"/>
    <w:rsid w:val="202F79A2"/>
    <w:rsid w:val="21EF135E"/>
    <w:rsid w:val="22891C74"/>
    <w:rsid w:val="22DF0D97"/>
    <w:rsid w:val="293159F3"/>
    <w:rsid w:val="29920994"/>
    <w:rsid w:val="305675B0"/>
    <w:rsid w:val="3073521F"/>
    <w:rsid w:val="3191788B"/>
    <w:rsid w:val="331665FC"/>
    <w:rsid w:val="34A85964"/>
    <w:rsid w:val="36A24822"/>
    <w:rsid w:val="38064E37"/>
    <w:rsid w:val="39E7040C"/>
    <w:rsid w:val="3ADA76DA"/>
    <w:rsid w:val="3B3C0CE1"/>
    <w:rsid w:val="3B9E560F"/>
    <w:rsid w:val="3D9020E8"/>
    <w:rsid w:val="3DA20817"/>
    <w:rsid w:val="40523A4C"/>
    <w:rsid w:val="40BD17EF"/>
    <w:rsid w:val="420E191A"/>
    <w:rsid w:val="4B636F99"/>
    <w:rsid w:val="4E867CD5"/>
    <w:rsid w:val="52B17225"/>
    <w:rsid w:val="52EC166D"/>
    <w:rsid w:val="53717C06"/>
    <w:rsid w:val="563433C5"/>
    <w:rsid w:val="59D050BB"/>
    <w:rsid w:val="59F25A39"/>
    <w:rsid w:val="5DA30B5A"/>
    <w:rsid w:val="61BC315C"/>
    <w:rsid w:val="65C87292"/>
    <w:rsid w:val="66144017"/>
    <w:rsid w:val="663E522D"/>
    <w:rsid w:val="6C8B34FC"/>
    <w:rsid w:val="717F4C96"/>
    <w:rsid w:val="71C97C3F"/>
    <w:rsid w:val="74FA7E4E"/>
    <w:rsid w:val="79154C3B"/>
    <w:rsid w:val="7DC14075"/>
    <w:rsid w:val="7F7A419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uiPriority="0" w:unhideWhenUsed="0"/>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Body Text First Indent" w:semiHidden="0" w:uiPriority="0"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46A"/>
    <w:pPr>
      <w:widowControl w:val="0"/>
      <w:jc w:val="both"/>
    </w:pPr>
    <w:rPr>
      <w:kern w:val="2"/>
      <w:sz w:val="21"/>
      <w:szCs w:val="24"/>
    </w:rPr>
  </w:style>
  <w:style w:type="paragraph" w:styleId="10">
    <w:name w:val="heading 1"/>
    <w:basedOn w:val="a"/>
    <w:next w:val="a"/>
    <w:link w:val="1Char"/>
    <w:uiPriority w:val="9"/>
    <w:qFormat/>
    <w:rsid w:val="00F0146A"/>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F0146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F0146A"/>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F0146A"/>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unhideWhenUsed/>
    <w:rsid w:val="00F0146A"/>
    <w:pPr>
      <w:spacing w:after="120"/>
    </w:pPr>
  </w:style>
  <w:style w:type="paragraph" w:styleId="a4">
    <w:name w:val="Balloon Text"/>
    <w:basedOn w:val="a"/>
    <w:link w:val="Char0"/>
    <w:uiPriority w:val="99"/>
    <w:semiHidden/>
    <w:unhideWhenUsed/>
    <w:qFormat/>
    <w:rsid w:val="00F0146A"/>
    <w:rPr>
      <w:sz w:val="18"/>
      <w:szCs w:val="18"/>
    </w:rPr>
  </w:style>
  <w:style w:type="paragraph" w:styleId="a5">
    <w:name w:val="footer"/>
    <w:basedOn w:val="a"/>
    <w:link w:val="Char1"/>
    <w:rsid w:val="00F0146A"/>
    <w:pPr>
      <w:tabs>
        <w:tab w:val="center" w:pos="4153"/>
        <w:tab w:val="right" w:pos="8306"/>
      </w:tabs>
      <w:adjustRightInd w:val="0"/>
      <w:spacing w:line="240" w:lineRule="atLeast"/>
      <w:jc w:val="left"/>
    </w:pPr>
    <w:rPr>
      <w:kern w:val="0"/>
      <w:sz w:val="18"/>
      <w:szCs w:val="20"/>
    </w:rPr>
  </w:style>
  <w:style w:type="paragraph" w:styleId="a6">
    <w:name w:val="header"/>
    <w:basedOn w:val="a"/>
    <w:link w:val="Char2"/>
    <w:uiPriority w:val="99"/>
    <w:unhideWhenUsed/>
    <w:rsid w:val="00F0146A"/>
    <w:pPr>
      <w:pBdr>
        <w:bottom w:val="single" w:sz="6" w:space="1" w:color="auto"/>
      </w:pBdr>
      <w:tabs>
        <w:tab w:val="center" w:pos="4153"/>
        <w:tab w:val="right" w:pos="8306"/>
      </w:tabs>
      <w:snapToGrid w:val="0"/>
      <w:jc w:val="center"/>
    </w:pPr>
    <w:rPr>
      <w:sz w:val="18"/>
      <w:szCs w:val="18"/>
    </w:rPr>
  </w:style>
  <w:style w:type="paragraph" w:styleId="a7">
    <w:name w:val="Body Text First Indent"/>
    <w:basedOn w:val="a3"/>
    <w:link w:val="Char3"/>
    <w:qFormat/>
    <w:rsid w:val="00F0146A"/>
    <w:pPr>
      <w:ind w:firstLineChars="100" w:firstLine="420"/>
    </w:pPr>
    <w:rPr>
      <w:rFonts w:eastAsia="仿宋_GB2312"/>
      <w:szCs w:val="20"/>
    </w:rPr>
  </w:style>
  <w:style w:type="character" w:styleId="a8">
    <w:name w:val="page number"/>
    <w:basedOn w:val="a0"/>
    <w:qFormat/>
    <w:rsid w:val="00F0146A"/>
  </w:style>
  <w:style w:type="character" w:customStyle="1" w:styleId="Char">
    <w:name w:val="正文文本 Char"/>
    <w:basedOn w:val="a0"/>
    <w:link w:val="a3"/>
    <w:uiPriority w:val="99"/>
    <w:semiHidden/>
    <w:qFormat/>
    <w:rsid w:val="00F0146A"/>
    <w:rPr>
      <w:rFonts w:ascii="Times New Roman" w:eastAsia="宋体" w:hAnsi="Times New Roman" w:cs="Times New Roman"/>
      <w:szCs w:val="24"/>
    </w:rPr>
  </w:style>
  <w:style w:type="character" w:customStyle="1" w:styleId="Char3">
    <w:name w:val="正文首行缩进 Char"/>
    <w:basedOn w:val="Char"/>
    <w:link w:val="a7"/>
    <w:qFormat/>
    <w:rsid w:val="00F0146A"/>
    <w:rPr>
      <w:rFonts w:ascii="Times New Roman" w:eastAsia="仿宋_GB2312" w:hAnsi="Times New Roman" w:cs="Times New Roman"/>
      <w:szCs w:val="20"/>
    </w:rPr>
  </w:style>
  <w:style w:type="character" w:customStyle="1" w:styleId="Char1">
    <w:name w:val="页脚 Char"/>
    <w:basedOn w:val="a0"/>
    <w:link w:val="a5"/>
    <w:qFormat/>
    <w:rsid w:val="00F0146A"/>
    <w:rPr>
      <w:rFonts w:ascii="Times New Roman" w:eastAsia="宋体" w:hAnsi="Times New Roman" w:cs="Times New Roman"/>
      <w:kern w:val="0"/>
      <w:sz w:val="18"/>
      <w:szCs w:val="20"/>
    </w:rPr>
  </w:style>
  <w:style w:type="paragraph" w:customStyle="1" w:styleId="3h3H3sect12366">
    <w:name w:val="样式 标题 3h3H3sect1.2.3 + 五号 段前: 6 磅 段后: 6 磅 行距: 单倍行距"/>
    <w:basedOn w:val="3"/>
    <w:qFormat/>
    <w:rsid w:val="00F0146A"/>
    <w:pPr>
      <w:numPr>
        <w:ilvl w:val="2"/>
        <w:numId w:val="1"/>
      </w:numPr>
      <w:adjustRightInd w:val="0"/>
      <w:spacing w:before="120" w:after="120" w:line="240" w:lineRule="auto"/>
      <w:jc w:val="left"/>
    </w:pPr>
    <w:rPr>
      <w:kern w:val="0"/>
      <w:sz w:val="21"/>
      <w:szCs w:val="20"/>
    </w:rPr>
  </w:style>
  <w:style w:type="paragraph" w:customStyle="1" w:styleId="20">
    <w:name w:val="样式 标题 2 + 宋体 五号 行距: 单倍行距"/>
    <w:basedOn w:val="2"/>
    <w:qFormat/>
    <w:rsid w:val="00F0146A"/>
    <w:pPr>
      <w:adjustRightInd w:val="0"/>
      <w:spacing w:line="240" w:lineRule="auto"/>
      <w:jc w:val="left"/>
    </w:pPr>
    <w:rPr>
      <w:rFonts w:ascii="宋体" w:eastAsia="宋体" w:hAnsi="宋体" w:cs="Times New Roman"/>
      <w:kern w:val="0"/>
      <w:sz w:val="21"/>
      <w:szCs w:val="20"/>
    </w:rPr>
  </w:style>
  <w:style w:type="paragraph" w:customStyle="1" w:styleId="1">
    <w:name w:val="样式1"/>
    <w:basedOn w:val="a"/>
    <w:qFormat/>
    <w:rsid w:val="00F0146A"/>
    <w:pPr>
      <w:numPr>
        <w:numId w:val="2"/>
      </w:numPr>
      <w:adjustRightInd w:val="0"/>
    </w:pPr>
    <w:rPr>
      <w:rFonts w:ascii="宋体" w:hAnsi="宋体"/>
      <w:kern w:val="0"/>
      <w:szCs w:val="21"/>
    </w:rPr>
  </w:style>
  <w:style w:type="paragraph" w:customStyle="1" w:styleId="455">
    <w:name w:val="样式 标题 4 + 段前: 5 磅 段后: 5 磅 行距: 单倍行距"/>
    <w:basedOn w:val="4"/>
    <w:qFormat/>
    <w:rsid w:val="00F0146A"/>
    <w:pPr>
      <w:tabs>
        <w:tab w:val="left" w:pos="1680"/>
        <w:tab w:val="left" w:pos="2880"/>
      </w:tabs>
      <w:adjustRightInd w:val="0"/>
      <w:spacing w:before="100" w:after="100" w:line="240" w:lineRule="auto"/>
      <w:ind w:left="1680" w:hanging="420"/>
      <w:jc w:val="left"/>
    </w:pPr>
    <w:rPr>
      <w:rFonts w:ascii="Arial" w:eastAsia="黑体" w:hAnsi="Arial" w:cs="宋体"/>
      <w:kern w:val="0"/>
      <w:szCs w:val="20"/>
    </w:rPr>
  </w:style>
  <w:style w:type="paragraph" w:customStyle="1" w:styleId="260">
    <w:name w:val="样式 样式 样式 样式 标题 2 + 宋体 五号 非加粗 黑色 + 段前: 6 磅 段后: 0 磅 行距: 单倍行距 + 段前:..."/>
    <w:basedOn w:val="a"/>
    <w:qFormat/>
    <w:rsid w:val="00F0146A"/>
    <w:pPr>
      <w:keepNext/>
      <w:keepLines/>
      <w:adjustRightInd w:val="0"/>
      <w:spacing w:before="240"/>
      <w:jc w:val="left"/>
      <w:outlineLvl w:val="1"/>
    </w:pPr>
    <w:rPr>
      <w:rFonts w:ascii="宋体" w:hAnsi="宋体"/>
      <w:b/>
      <w:bCs/>
      <w:color w:val="000000"/>
      <w:kern w:val="0"/>
      <w:szCs w:val="20"/>
    </w:rPr>
  </w:style>
  <w:style w:type="paragraph" w:customStyle="1" w:styleId="11212">
    <w:name w:val="样式 标题 1 + 四号 居中 段前: 12 磅 段后: 12 磅 行距: 单倍行距"/>
    <w:basedOn w:val="10"/>
    <w:qFormat/>
    <w:rsid w:val="00F0146A"/>
    <w:pPr>
      <w:numPr>
        <w:numId w:val="1"/>
      </w:numPr>
      <w:adjustRightInd w:val="0"/>
      <w:spacing w:before="240" w:after="240" w:line="240" w:lineRule="auto"/>
      <w:jc w:val="center"/>
    </w:pPr>
    <w:rPr>
      <w:sz w:val="28"/>
      <w:szCs w:val="20"/>
    </w:rPr>
  </w:style>
  <w:style w:type="paragraph" w:customStyle="1" w:styleId="21">
    <w:name w:val="样式 标题 2 + 宋体 五号 非加粗 黑色"/>
    <w:basedOn w:val="2"/>
    <w:qFormat/>
    <w:rsid w:val="00F0146A"/>
    <w:pPr>
      <w:adjustRightInd w:val="0"/>
      <w:spacing w:line="416" w:lineRule="atLeast"/>
      <w:jc w:val="left"/>
    </w:pPr>
    <w:rPr>
      <w:rFonts w:ascii="宋体" w:eastAsia="宋体" w:hAnsi="宋体" w:cs="Times New Roman"/>
      <w:b w:val="0"/>
      <w:bCs w:val="0"/>
      <w:color w:val="000000"/>
      <w:kern w:val="0"/>
      <w:sz w:val="21"/>
    </w:rPr>
  </w:style>
  <w:style w:type="paragraph" w:customStyle="1" w:styleId="a9">
    <w:name w:val="样式 宋体 五号 两端对齐 行距: 单倍行距"/>
    <w:basedOn w:val="a"/>
    <w:qFormat/>
    <w:rsid w:val="00F0146A"/>
    <w:pPr>
      <w:adjustRightInd w:val="0"/>
    </w:pPr>
    <w:rPr>
      <w:rFonts w:ascii="宋体" w:hAnsi="宋体"/>
      <w:kern w:val="0"/>
      <w:szCs w:val="20"/>
    </w:rPr>
  </w:style>
  <w:style w:type="character" w:customStyle="1" w:styleId="3Char">
    <w:name w:val="标题 3 Char"/>
    <w:basedOn w:val="a0"/>
    <w:link w:val="3"/>
    <w:uiPriority w:val="9"/>
    <w:semiHidden/>
    <w:qFormat/>
    <w:rsid w:val="00F0146A"/>
    <w:rPr>
      <w:rFonts w:ascii="Times New Roman" w:eastAsia="宋体" w:hAnsi="Times New Roman" w:cs="Times New Roman"/>
      <w:b/>
      <w:bCs/>
      <w:sz w:val="32"/>
      <w:szCs w:val="32"/>
    </w:rPr>
  </w:style>
  <w:style w:type="character" w:customStyle="1" w:styleId="2Char">
    <w:name w:val="标题 2 Char"/>
    <w:basedOn w:val="a0"/>
    <w:link w:val="2"/>
    <w:uiPriority w:val="9"/>
    <w:semiHidden/>
    <w:qFormat/>
    <w:rsid w:val="00F0146A"/>
    <w:rPr>
      <w:rFonts w:asciiTheme="majorHAnsi" w:eastAsiaTheme="majorEastAsia" w:hAnsiTheme="majorHAnsi" w:cstheme="majorBidi"/>
      <w:b/>
      <w:bCs/>
      <w:sz w:val="32"/>
      <w:szCs w:val="32"/>
    </w:rPr>
  </w:style>
  <w:style w:type="character" w:customStyle="1" w:styleId="4Char">
    <w:name w:val="标题 4 Char"/>
    <w:basedOn w:val="a0"/>
    <w:link w:val="4"/>
    <w:uiPriority w:val="9"/>
    <w:semiHidden/>
    <w:qFormat/>
    <w:rsid w:val="00F0146A"/>
    <w:rPr>
      <w:rFonts w:asciiTheme="majorHAnsi" w:eastAsiaTheme="majorEastAsia" w:hAnsiTheme="majorHAnsi" w:cstheme="majorBidi"/>
      <w:b/>
      <w:bCs/>
      <w:sz w:val="28"/>
      <w:szCs w:val="28"/>
    </w:rPr>
  </w:style>
  <w:style w:type="character" w:customStyle="1" w:styleId="1Char">
    <w:name w:val="标题 1 Char"/>
    <w:basedOn w:val="a0"/>
    <w:link w:val="10"/>
    <w:uiPriority w:val="9"/>
    <w:qFormat/>
    <w:rsid w:val="00F0146A"/>
    <w:rPr>
      <w:rFonts w:ascii="Times New Roman" w:eastAsia="宋体" w:hAnsi="Times New Roman" w:cs="Times New Roman"/>
      <w:b/>
      <w:bCs/>
      <w:kern w:val="44"/>
      <w:sz w:val="44"/>
      <w:szCs w:val="44"/>
    </w:rPr>
  </w:style>
  <w:style w:type="character" w:customStyle="1" w:styleId="Char0">
    <w:name w:val="批注框文本 Char"/>
    <w:basedOn w:val="a0"/>
    <w:link w:val="a4"/>
    <w:uiPriority w:val="99"/>
    <w:semiHidden/>
    <w:qFormat/>
    <w:rsid w:val="00F0146A"/>
    <w:rPr>
      <w:rFonts w:ascii="Times New Roman" w:eastAsia="宋体" w:hAnsi="Times New Roman" w:cs="Times New Roman"/>
      <w:sz w:val="18"/>
      <w:szCs w:val="18"/>
    </w:rPr>
  </w:style>
  <w:style w:type="character" w:customStyle="1" w:styleId="Char2">
    <w:name w:val="页眉 Char"/>
    <w:basedOn w:val="a0"/>
    <w:link w:val="a6"/>
    <w:uiPriority w:val="99"/>
    <w:qFormat/>
    <w:rsid w:val="00F0146A"/>
    <w:rPr>
      <w:rFonts w:ascii="Times New Roman" w:eastAsia="宋体" w:hAnsi="Times New Roman" w:cs="Times New Roman"/>
      <w:sz w:val="18"/>
      <w:szCs w:val="18"/>
    </w:rPr>
  </w:style>
  <w:style w:type="character" w:customStyle="1" w:styleId="font41">
    <w:name w:val="font41"/>
    <w:basedOn w:val="a0"/>
    <w:qFormat/>
    <w:rsid w:val="00F0146A"/>
    <w:rPr>
      <w:rFonts w:ascii="宋体" w:eastAsia="宋体" w:hAnsi="宋体" w:cs="宋体" w:hint="eastAsia"/>
      <w:color w:val="000000"/>
      <w:sz w:val="20"/>
      <w:szCs w:val="20"/>
      <w:u w:val="none"/>
    </w:rPr>
  </w:style>
  <w:style w:type="character" w:customStyle="1" w:styleId="font51">
    <w:name w:val="font51"/>
    <w:basedOn w:val="a0"/>
    <w:qFormat/>
    <w:rsid w:val="00F0146A"/>
    <w:rPr>
      <w:rFonts w:ascii="宋体" w:eastAsia="宋体" w:hAnsi="宋体" w:cs="宋体" w:hint="eastAsia"/>
      <w:color w:val="000000"/>
      <w:sz w:val="20"/>
      <w:szCs w:val="20"/>
      <w:u w:val="single"/>
    </w:rPr>
  </w:style>
  <w:style w:type="paragraph" w:styleId="aa">
    <w:name w:val="List Paragraph"/>
    <w:basedOn w:val="a"/>
    <w:uiPriority w:val="99"/>
    <w:rsid w:val="00C63E66"/>
    <w:pPr>
      <w:ind w:firstLineChars="200" w:firstLine="420"/>
    </w:pPr>
  </w:style>
  <w:style w:type="paragraph" w:styleId="ab">
    <w:name w:val="Block Text"/>
    <w:basedOn w:val="a"/>
    <w:uiPriority w:val="99"/>
    <w:rsid w:val="002A6850"/>
    <w:pPr>
      <w:autoSpaceDE w:val="0"/>
      <w:autoSpaceDN w:val="0"/>
      <w:adjustRightInd w:val="0"/>
      <w:ind w:left="256" w:right="6" w:firstLineChars="200" w:firstLine="624"/>
    </w:pPr>
    <w:rPr>
      <w:rFonts w:eastAsia="仿宋_GB2312"/>
      <w:kern w:val="0"/>
      <w:sz w:val="28"/>
      <w:szCs w:val="20"/>
    </w:rPr>
  </w:style>
  <w:style w:type="paragraph" w:customStyle="1" w:styleId="Default">
    <w:name w:val="Default"/>
    <w:qFormat/>
    <w:rsid w:val="00E37BFD"/>
    <w:pPr>
      <w:widowControl w:val="0"/>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uiPriority="0" w:unhideWhenUsed="0"/>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Body Text First Indent" w:semiHidden="0" w:uiPriority="0"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46A"/>
    <w:pPr>
      <w:widowControl w:val="0"/>
      <w:jc w:val="both"/>
    </w:pPr>
    <w:rPr>
      <w:kern w:val="2"/>
      <w:sz w:val="21"/>
      <w:szCs w:val="24"/>
    </w:rPr>
  </w:style>
  <w:style w:type="paragraph" w:styleId="10">
    <w:name w:val="heading 1"/>
    <w:basedOn w:val="a"/>
    <w:next w:val="a"/>
    <w:link w:val="1Char"/>
    <w:uiPriority w:val="9"/>
    <w:qFormat/>
    <w:rsid w:val="00F0146A"/>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F0146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F0146A"/>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F0146A"/>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unhideWhenUsed/>
    <w:rsid w:val="00F0146A"/>
    <w:pPr>
      <w:spacing w:after="120"/>
    </w:pPr>
  </w:style>
  <w:style w:type="paragraph" w:styleId="a4">
    <w:name w:val="Balloon Text"/>
    <w:basedOn w:val="a"/>
    <w:link w:val="Char0"/>
    <w:uiPriority w:val="99"/>
    <w:semiHidden/>
    <w:unhideWhenUsed/>
    <w:qFormat/>
    <w:rsid w:val="00F0146A"/>
    <w:rPr>
      <w:sz w:val="18"/>
      <w:szCs w:val="18"/>
    </w:rPr>
  </w:style>
  <w:style w:type="paragraph" w:styleId="a5">
    <w:name w:val="footer"/>
    <w:basedOn w:val="a"/>
    <w:link w:val="Char1"/>
    <w:rsid w:val="00F0146A"/>
    <w:pPr>
      <w:tabs>
        <w:tab w:val="center" w:pos="4153"/>
        <w:tab w:val="right" w:pos="8306"/>
      </w:tabs>
      <w:adjustRightInd w:val="0"/>
      <w:spacing w:line="240" w:lineRule="atLeast"/>
      <w:jc w:val="left"/>
    </w:pPr>
    <w:rPr>
      <w:kern w:val="0"/>
      <w:sz w:val="18"/>
      <w:szCs w:val="20"/>
    </w:rPr>
  </w:style>
  <w:style w:type="paragraph" w:styleId="a6">
    <w:name w:val="header"/>
    <w:basedOn w:val="a"/>
    <w:link w:val="Char2"/>
    <w:uiPriority w:val="99"/>
    <w:unhideWhenUsed/>
    <w:rsid w:val="00F0146A"/>
    <w:pPr>
      <w:pBdr>
        <w:bottom w:val="single" w:sz="6" w:space="1" w:color="auto"/>
      </w:pBdr>
      <w:tabs>
        <w:tab w:val="center" w:pos="4153"/>
        <w:tab w:val="right" w:pos="8306"/>
      </w:tabs>
      <w:snapToGrid w:val="0"/>
      <w:jc w:val="center"/>
    </w:pPr>
    <w:rPr>
      <w:sz w:val="18"/>
      <w:szCs w:val="18"/>
    </w:rPr>
  </w:style>
  <w:style w:type="paragraph" w:styleId="a7">
    <w:name w:val="Body Text First Indent"/>
    <w:basedOn w:val="a3"/>
    <w:link w:val="Char3"/>
    <w:qFormat/>
    <w:rsid w:val="00F0146A"/>
    <w:pPr>
      <w:ind w:firstLineChars="100" w:firstLine="420"/>
    </w:pPr>
    <w:rPr>
      <w:rFonts w:eastAsia="仿宋_GB2312"/>
      <w:szCs w:val="20"/>
    </w:rPr>
  </w:style>
  <w:style w:type="character" w:styleId="a8">
    <w:name w:val="page number"/>
    <w:basedOn w:val="a0"/>
    <w:qFormat/>
    <w:rsid w:val="00F0146A"/>
  </w:style>
  <w:style w:type="character" w:customStyle="1" w:styleId="Char">
    <w:name w:val="正文文本 Char"/>
    <w:basedOn w:val="a0"/>
    <w:link w:val="a3"/>
    <w:uiPriority w:val="99"/>
    <w:semiHidden/>
    <w:qFormat/>
    <w:rsid w:val="00F0146A"/>
    <w:rPr>
      <w:rFonts w:ascii="Times New Roman" w:eastAsia="宋体" w:hAnsi="Times New Roman" w:cs="Times New Roman"/>
      <w:szCs w:val="24"/>
    </w:rPr>
  </w:style>
  <w:style w:type="character" w:customStyle="1" w:styleId="Char3">
    <w:name w:val="正文首行缩进 Char"/>
    <w:basedOn w:val="Char"/>
    <w:link w:val="a7"/>
    <w:qFormat/>
    <w:rsid w:val="00F0146A"/>
    <w:rPr>
      <w:rFonts w:ascii="Times New Roman" w:eastAsia="仿宋_GB2312" w:hAnsi="Times New Roman" w:cs="Times New Roman"/>
      <w:szCs w:val="20"/>
    </w:rPr>
  </w:style>
  <w:style w:type="character" w:customStyle="1" w:styleId="Char1">
    <w:name w:val="页脚 Char"/>
    <w:basedOn w:val="a0"/>
    <w:link w:val="a5"/>
    <w:qFormat/>
    <w:rsid w:val="00F0146A"/>
    <w:rPr>
      <w:rFonts w:ascii="Times New Roman" w:eastAsia="宋体" w:hAnsi="Times New Roman" w:cs="Times New Roman"/>
      <w:kern w:val="0"/>
      <w:sz w:val="18"/>
      <w:szCs w:val="20"/>
    </w:rPr>
  </w:style>
  <w:style w:type="paragraph" w:customStyle="1" w:styleId="3h3H3sect12366">
    <w:name w:val="样式 标题 3h3H3sect1.2.3 + 五号 段前: 6 磅 段后: 6 磅 行距: 单倍行距"/>
    <w:basedOn w:val="3"/>
    <w:qFormat/>
    <w:rsid w:val="00F0146A"/>
    <w:pPr>
      <w:numPr>
        <w:ilvl w:val="2"/>
        <w:numId w:val="1"/>
      </w:numPr>
      <w:adjustRightInd w:val="0"/>
      <w:spacing w:before="120" w:after="120" w:line="240" w:lineRule="auto"/>
      <w:jc w:val="left"/>
    </w:pPr>
    <w:rPr>
      <w:kern w:val="0"/>
      <w:sz w:val="21"/>
      <w:szCs w:val="20"/>
    </w:rPr>
  </w:style>
  <w:style w:type="paragraph" w:customStyle="1" w:styleId="20">
    <w:name w:val="样式 标题 2 + 宋体 五号 行距: 单倍行距"/>
    <w:basedOn w:val="2"/>
    <w:qFormat/>
    <w:rsid w:val="00F0146A"/>
    <w:pPr>
      <w:adjustRightInd w:val="0"/>
      <w:spacing w:line="240" w:lineRule="auto"/>
      <w:jc w:val="left"/>
    </w:pPr>
    <w:rPr>
      <w:rFonts w:ascii="宋体" w:eastAsia="宋体" w:hAnsi="宋体" w:cs="Times New Roman"/>
      <w:kern w:val="0"/>
      <w:sz w:val="21"/>
      <w:szCs w:val="20"/>
    </w:rPr>
  </w:style>
  <w:style w:type="paragraph" w:customStyle="1" w:styleId="1">
    <w:name w:val="样式1"/>
    <w:basedOn w:val="a"/>
    <w:qFormat/>
    <w:rsid w:val="00F0146A"/>
    <w:pPr>
      <w:numPr>
        <w:numId w:val="2"/>
      </w:numPr>
      <w:adjustRightInd w:val="0"/>
    </w:pPr>
    <w:rPr>
      <w:rFonts w:ascii="宋体" w:hAnsi="宋体"/>
      <w:kern w:val="0"/>
      <w:szCs w:val="21"/>
    </w:rPr>
  </w:style>
  <w:style w:type="paragraph" w:customStyle="1" w:styleId="455">
    <w:name w:val="样式 标题 4 + 段前: 5 磅 段后: 5 磅 行距: 单倍行距"/>
    <w:basedOn w:val="4"/>
    <w:qFormat/>
    <w:rsid w:val="00F0146A"/>
    <w:pPr>
      <w:tabs>
        <w:tab w:val="left" w:pos="1680"/>
        <w:tab w:val="left" w:pos="2880"/>
      </w:tabs>
      <w:adjustRightInd w:val="0"/>
      <w:spacing w:before="100" w:after="100" w:line="240" w:lineRule="auto"/>
      <w:ind w:left="1680" w:hanging="420"/>
      <w:jc w:val="left"/>
    </w:pPr>
    <w:rPr>
      <w:rFonts w:ascii="Arial" w:eastAsia="黑体" w:hAnsi="Arial" w:cs="宋体"/>
      <w:kern w:val="0"/>
      <w:szCs w:val="20"/>
    </w:rPr>
  </w:style>
  <w:style w:type="paragraph" w:customStyle="1" w:styleId="260">
    <w:name w:val="样式 样式 样式 样式 标题 2 + 宋体 五号 非加粗 黑色 + 段前: 6 磅 段后: 0 磅 行距: 单倍行距 + 段前:..."/>
    <w:basedOn w:val="a"/>
    <w:qFormat/>
    <w:rsid w:val="00F0146A"/>
    <w:pPr>
      <w:keepNext/>
      <w:keepLines/>
      <w:adjustRightInd w:val="0"/>
      <w:spacing w:before="240"/>
      <w:jc w:val="left"/>
      <w:outlineLvl w:val="1"/>
    </w:pPr>
    <w:rPr>
      <w:rFonts w:ascii="宋体" w:hAnsi="宋体"/>
      <w:b/>
      <w:bCs/>
      <w:color w:val="000000"/>
      <w:kern w:val="0"/>
      <w:szCs w:val="20"/>
    </w:rPr>
  </w:style>
  <w:style w:type="paragraph" w:customStyle="1" w:styleId="11212">
    <w:name w:val="样式 标题 1 + 四号 居中 段前: 12 磅 段后: 12 磅 行距: 单倍行距"/>
    <w:basedOn w:val="10"/>
    <w:qFormat/>
    <w:rsid w:val="00F0146A"/>
    <w:pPr>
      <w:numPr>
        <w:numId w:val="1"/>
      </w:numPr>
      <w:adjustRightInd w:val="0"/>
      <w:spacing w:before="240" w:after="240" w:line="240" w:lineRule="auto"/>
      <w:jc w:val="center"/>
    </w:pPr>
    <w:rPr>
      <w:sz w:val="28"/>
      <w:szCs w:val="20"/>
    </w:rPr>
  </w:style>
  <w:style w:type="paragraph" w:customStyle="1" w:styleId="21">
    <w:name w:val="样式 标题 2 + 宋体 五号 非加粗 黑色"/>
    <w:basedOn w:val="2"/>
    <w:qFormat/>
    <w:rsid w:val="00F0146A"/>
    <w:pPr>
      <w:adjustRightInd w:val="0"/>
      <w:spacing w:line="416" w:lineRule="atLeast"/>
      <w:jc w:val="left"/>
    </w:pPr>
    <w:rPr>
      <w:rFonts w:ascii="宋体" w:eastAsia="宋体" w:hAnsi="宋体" w:cs="Times New Roman"/>
      <w:b w:val="0"/>
      <w:bCs w:val="0"/>
      <w:color w:val="000000"/>
      <w:kern w:val="0"/>
      <w:sz w:val="21"/>
    </w:rPr>
  </w:style>
  <w:style w:type="paragraph" w:customStyle="1" w:styleId="a9">
    <w:name w:val="样式 宋体 五号 两端对齐 行距: 单倍行距"/>
    <w:basedOn w:val="a"/>
    <w:qFormat/>
    <w:rsid w:val="00F0146A"/>
    <w:pPr>
      <w:adjustRightInd w:val="0"/>
    </w:pPr>
    <w:rPr>
      <w:rFonts w:ascii="宋体" w:hAnsi="宋体"/>
      <w:kern w:val="0"/>
      <w:szCs w:val="20"/>
    </w:rPr>
  </w:style>
  <w:style w:type="character" w:customStyle="1" w:styleId="3Char">
    <w:name w:val="标题 3 Char"/>
    <w:basedOn w:val="a0"/>
    <w:link w:val="3"/>
    <w:uiPriority w:val="9"/>
    <w:semiHidden/>
    <w:qFormat/>
    <w:rsid w:val="00F0146A"/>
    <w:rPr>
      <w:rFonts w:ascii="Times New Roman" w:eastAsia="宋体" w:hAnsi="Times New Roman" w:cs="Times New Roman"/>
      <w:b/>
      <w:bCs/>
      <w:sz w:val="32"/>
      <w:szCs w:val="32"/>
    </w:rPr>
  </w:style>
  <w:style w:type="character" w:customStyle="1" w:styleId="2Char">
    <w:name w:val="标题 2 Char"/>
    <w:basedOn w:val="a0"/>
    <w:link w:val="2"/>
    <w:uiPriority w:val="9"/>
    <w:semiHidden/>
    <w:qFormat/>
    <w:rsid w:val="00F0146A"/>
    <w:rPr>
      <w:rFonts w:asciiTheme="majorHAnsi" w:eastAsiaTheme="majorEastAsia" w:hAnsiTheme="majorHAnsi" w:cstheme="majorBidi"/>
      <w:b/>
      <w:bCs/>
      <w:sz w:val="32"/>
      <w:szCs w:val="32"/>
    </w:rPr>
  </w:style>
  <w:style w:type="character" w:customStyle="1" w:styleId="4Char">
    <w:name w:val="标题 4 Char"/>
    <w:basedOn w:val="a0"/>
    <w:link w:val="4"/>
    <w:uiPriority w:val="9"/>
    <w:semiHidden/>
    <w:qFormat/>
    <w:rsid w:val="00F0146A"/>
    <w:rPr>
      <w:rFonts w:asciiTheme="majorHAnsi" w:eastAsiaTheme="majorEastAsia" w:hAnsiTheme="majorHAnsi" w:cstheme="majorBidi"/>
      <w:b/>
      <w:bCs/>
      <w:sz w:val="28"/>
      <w:szCs w:val="28"/>
    </w:rPr>
  </w:style>
  <w:style w:type="character" w:customStyle="1" w:styleId="1Char">
    <w:name w:val="标题 1 Char"/>
    <w:basedOn w:val="a0"/>
    <w:link w:val="10"/>
    <w:uiPriority w:val="9"/>
    <w:qFormat/>
    <w:rsid w:val="00F0146A"/>
    <w:rPr>
      <w:rFonts w:ascii="Times New Roman" w:eastAsia="宋体" w:hAnsi="Times New Roman" w:cs="Times New Roman"/>
      <w:b/>
      <w:bCs/>
      <w:kern w:val="44"/>
      <w:sz w:val="44"/>
      <w:szCs w:val="44"/>
    </w:rPr>
  </w:style>
  <w:style w:type="character" w:customStyle="1" w:styleId="Char0">
    <w:name w:val="批注框文本 Char"/>
    <w:basedOn w:val="a0"/>
    <w:link w:val="a4"/>
    <w:uiPriority w:val="99"/>
    <w:semiHidden/>
    <w:qFormat/>
    <w:rsid w:val="00F0146A"/>
    <w:rPr>
      <w:rFonts w:ascii="Times New Roman" w:eastAsia="宋体" w:hAnsi="Times New Roman" w:cs="Times New Roman"/>
      <w:sz w:val="18"/>
      <w:szCs w:val="18"/>
    </w:rPr>
  </w:style>
  <w:style w:type="character" w:customStyle="1" w:styleId="Char2">
    <w:name w:val="页眉 Char"/>
    <w:basedOn w:val="a0"/>
    <w:link w:val="a6"/>
    <w:uiPriority w:val="99"/>
    <w:qFormat/>
    <w:rsid w:val="00F0146A"/>
    <w:rPr>
      <w:rFonts w:ascii="Times New Roman" w:eastAsia="宋体" w:hAnsi="Times New Roman" w:cs="Times New Roman"/>
      <w:sz w:val="18"/>
      <w:szCs w:val="18"/>
    </w:rPr>
  </w:style>
  <w:style w:type="character" w:customStyle="1" w:styleId="font41">
    <w:name w:val="font41"/>
    <w:basedOn w:val="a0"/>
    <w:qFormat/>
    <w:rsid w:val="00F0146A"/>
    <w:rPr>
      <w:rFonts w:ascii="宋体" w:eastAsia="宋体" w:hAnsi="宋体" w:cs="宋体" w:hint="eastAsia"/>
      <w:color w:val="000000"/>
      <w:sz w:val="20"/>
      <w:szCs w:val="20"/>
      <w:u w:val="none"/>
    </w:rPr>
  </w:style>
  <w:style w:type="character" w:customStyle="1" w:styleId="font51">
    <w:name w:val="font51"/>
    <w:basedOn w:val="a0"/>
    <w:qFormat/>
    <w:rsid w:val="00F0146A"/>
    <w:rPr>
      <w:rFonts w:ascii="宋体" w:eastAsia="宋体" w:hAnsi="宋体" w:cs="宋体" w:hint="eastAsia"/>
      <w:color w:val="000000"/>
      <w:sz w:val="20"/>
      <w:szCs w:val="20"/>
      <w:u w:val="single"/>
    </w:rPr>
  </w:style>
  <w:style w:type="paragraph" w:styleId="aa">
    <w:name w:val="List Paragraph"/>
    <w:basedOn w:val="a"/>
    <w:uiPriority w:val="99"/>
    <w:rsid w:val="00C63E66"/>
    <w:pPr>
      <w:ind w:firstLineChars="200" w:firstLine="420"/>
    </w:pPr>
  </w:style>
  <w:style w:type="paragraph" w:styleId="ab">
    <w:name w:val="Block Text"/>
    <w:basedOn w:val="a"/>
    <w:uiPriority w:val="99"/>
    <w:rsid w:val="002A6850"/>
    <w:pPr>
      <w:autoSpaceDE w:val="0"/>
      <w:autoSpaceDN w:val="0"/>
      <w:adjustRightInd w:val="0"/>
      <w:ind w:left="256" w:right="6" w:firstLineChars="200" w:firstLine="624"/>
    </w:pPr>
    <w:rPr>
      <w:rFonts w:eastAsia="仿宋_GB2312"/>
      <w:kern w:val="0"/>
      <w:sz w:val="28"/>
      <w:szCs w:val="20"/>
    </w:rPr>
  </w:style>
  <w:style w:type="paragraph" w:customStyle="1" w:styleId="Default">
    <w:name w:val="Default"/>
    <w:qFormat/>
    <w:rsid w:val="00E37BFD"/>
    <w:pPr>
      <w:widowControl w:val="0"/>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BCB938-A338-43FE-93DB-6DDEEDA64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20</Pages>
  <Words>2442</Words>
  <Characters>13923</Characters>
  <Application>Microsoft Office Word</Application>
  <DocSecurity>0</DocSecurity>
  <Lines>116</Lines>
  <Paragraphs>32</Paragraphs>
  <ScaleCrop>false</ScaleCrop>
  <Company>Microsoft</Company>
  <LinksUpToDate>false</LinksUpToDate>
  <CharactersWithSpaces>16333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HP</cp:lastModifiedBy>
  <cp:revision>9</cp:revision>
  <cp:lastPrinted>2020-06-18T09:09:00Z</cp:lastPrinted>
  <dcterms:created xsi:type="dcterms:W3CDTF">2020-10-28T01:28:00Z</dcterms:created>
  <dcterms:modified xsi:type="dcterms:W3CDTF">2020-11-23T09:04:00Z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