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3003"/>
        <w:gridCol w:w="942"/>
        <w:gridCol w:w="558"/>
        <w:gridCol w:w="670"/>
        <w:gridCol w:w="1181"/>
        <w:gridCol w:w="670"/>
        <w:gridCol w:w="1851"/>
        <w:gridCol w:w="1851"/>
        <w:gridCol w:w="1102"/>
        <w:gridCol w:w="1205"/>
      </w:tblGrid>
      <w:tr w14:paraId="12FED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767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98D38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C67F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B2D38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61220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46A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3ED5B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536B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227EE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FE2D5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5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CEE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2026</w:t>
            </w:r>
            <w:r>
              <w:rPr>
                <w:rStyle w:val="12"/>
                <w:lang w:val="en-US" w:eastAsia="zh-CN" w:bidi="ar"/>
              </w:rPr>
              <w:t>年普通类本科专业招生计划申报表</w:t>
            </w:r>
          </w:p>
        </w:tc>
      </w:tr>
      <w:tr w14:paraId="5F85A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4C481">
            <w:pPr>
              <w:keepNext w:val="0"/>
              <w:keepLines w:val="0"/>
              <w:widowControl/>
              <w:suppressLineNumbers w:val="0"/>
              <w:snapToGrid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lang w:val="en-US" w:eastAsia="zh-CN" w:bidi="ar"/>
              </w:rPr>
              <w:t>学院名称（盖章）：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14"/>
                <w:rFonts w:hint="eastAsia" w:eastAsia="宋体"/>
                <w:lang w:val="en-US" w:eastAsia="zh-CN" w:bidi="ar"/>
              </w:rPr>
              <w:t xml:space="preserve">                                           </w:t>
            </w:r>
            <w:r>
              <w:rPr>
                <w:rStyle w:val="13"/>
                <w:lang w:val="en-US" w:eastAsia="zh-CN" w:bidi="ar"/>
              </w:rPr>
              <w:t>填报时间：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4"/>
                <w:rFonts w:hint="eastAsia" w:eastAsia="宋体"/>
                <w:lang w:val="en-US" w:eastAsia="zh-CN" w:bidi="ar"/>
              </w:rPr>
              <w:t xml:space="preserve"> 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3"/>
                <w:lang w:val="en-US" w:eastAsia="zh-CN" w:bidi="ar"/>
              </w:rPr>
              <w:t>年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13"/>
                <w:lang w:val="en-US" w:eastAsia="zh-CN" w:bidi="ar"/>
              </w:rPr>
              <w:t>月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13"/>
                <w:lang w:val="en-US" w:eastAsia="zh-CN" w:bidi="ar"/>
              </w:rPr>
              <w:t>日</w:t>
            </w:r>
          </w:p>
        </w:tc>
      </w:tr>
      <w:tr w14:paraId="6F6FB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是否</w:t>
            </w:r>
            <w:r>
              <w:rPr>
                <w:rStyle w:val="1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师范类</w:t>
            </w: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F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班级</w:t>
            </w:r>
            <w:r>
              <w:rPr>
                <w:rStyle w:val="1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数量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2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班级人数</w:t>
            </w:r>
            <w:r>
              <w:rPr>
                <w:rStyle w:val="1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最大量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总计</w:t>
            </w:r>
            <w:r>
              <w:rPr>
                <w:rStyle w:val="1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划数</w:t>
            </w:r>
          </w:p>
        </w:tc>
        <w:tc>
          <w:tcPr>
            <w:tcW w:w="13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省内外拟招生计划数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B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不予录取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色觉异常代码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5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8D2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E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2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E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D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5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8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4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江苏：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省外：</w:t>
            </w:r>
          </w:p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D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5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9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1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1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1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C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1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0B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7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D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/>
                <w:lang w:val="en-US" w:eastAsia="zh-CN" w:bidi="ar"/>
              </w:rPr>
              <w:t>历史</w:t>
            </w:r>
            <w:r>
              <w:rPr>
                <w:rStyle w:val="17"/>
                <w:lang w:val="en-US" w:eastAsia="zh-CN" w:bidi="ar"/>
              </w:rPr>
              <w:t>类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7"/>
                <w:lang w:val="en-US" w:eastAsia="zh-CN" w:bidi="ar"/>
              </w:rPr>
              <w:t>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历史类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7"/>
                <w:lang w:val="en-US" w:eastAsia="zh-CN" w:bidi="ar"/>
              </w:rPr>
              <w:t>人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6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1C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5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8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F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5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1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FC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1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物理类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7"/>
                <w:lang w:val="en-US" w:eastAsia="zh-CN" w:bidi="ar"/>
              </w:rPr>
              <w:t>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4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物理类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7"/>
                <w:lang w:val="en-US" w:eastAsia="zh-CN" w:bidi="ar"/>
              </w:rPr>
              <w:t>人</w:t>
            </w:r>
          </w:p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D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E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CA2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B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1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4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8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B8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0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B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历史类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7"/>
                <w:lang w:val="en-US" w:eastAsia="zh-CN" w:bidi="ar"/>
              </w:rPr>
              <w:t>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历史类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7"/>
                <w:lang w:val="en-US" w:eastAsia="zh-CN" w:bidi="ar"/>
              </w:rPr>
              <w:t>人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3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2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86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4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0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C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0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CFF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F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6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物理类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7"/>
                <w:lang w:val="en-US" w:eastAsia="zh-CN" w:bidi="ar"/>
              </w:rPr>
              <w:t>人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物理类</w:t>
            </w:r>
            <w:r>
              <w:rPr>
                <w:rStyle w:val="18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17"/>
                <w:lang w:val="en-US" w:eastAsia="zh-CN" w:bidi="ar"/>
              </w:rPr>
              <w:t>人</w:t>
            </w:r>
          </w:p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A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9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121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8C7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top"/>
              <w:rPr>
                <w:rStyle w:val="19"/>
                <w:rFonts w:eastAsia="宋体"/>
                <w:lang w:val="en-US" w:eastAsia="zh-CN" w:bidi="ar"/>
              </w:rPr>
            </w:pPr>
            <w:r>
              <w:rPr>
                <w:rStyle w:val="17"/>
                <w:lang w:val="en-US" w:eastAsia="zh-CN" w:bidi="ar"/>
              </w:rPr>
              <w:t>备注</w:t>
            </w:r>
            <w:r>
              <w:rPr>
                <w:rStyle w:val="19"/>
                <w:rFonts w:eastAsia="宋体"/>
                <w:lang w:val="en-US" w:eastAsia="zh-CN" w:bidi="ar"/>
              </w:rPr>
              <w:t>: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9"/>
                <w:rFonts w:eastAsia="宋体"/>
                <w:lang w:val="en-US" w:eastAsia="zh-CN" w:bidi="ar"/>
              </w:rPr>
              <w:t xml:space="preserve">    1.</w:t>
            </w:r>
            <w:r>
              <w:rPr>
                <w:rStyle w:val="17"/>
                <w:lang w:val="en-US" w:eastAsia="zh-CN" w:bidi="ar"/>
              </w:rPr>
              <w:t>请于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17"/>
                <w:lang w:val="en-US" w:eastAsia="zh-CN" w:bidi="ar"/>
              </w:rPr>
              <w:t>月</w:t>
            </w:r>
            <w:r>
              <w:rPr>
                <w:rStyle w:val="19"/>
                <w:rFonts w:eastAsia="宋体"/>
                <w:lang w:val="en-US" w:eastAsia="zh-CN" w:bidi="ar"/>
              </w:rPr>
              <w:t>1</w:t>
            </w:r>
            <w:r>
              <w:rPr>
                <w:rStyle w:val="19"/>
                <w:rFonts w:hint="eastAsia" w:eastAsia="宋体"/>
                <w:lang w:val="en-US" w:eastAsia="zh-CN" w:bidi="ar"/>
              </w:rPr>
              <w:t>6</w:t>
            </w:r>
            <w:r>
              <w:rPr>
                <w:rStyle w:val="17"/>
                <w:lang w:val="en-US" w:eastAsia="zh-CN" w:bidi="ar"/>
              </w:rPr>
              <w:t>日下午下班前将此表纸质版盖章签字后送至招生办公室（</w:t>
            </w:r>
            <w:r>
              <w:rPr>
                <w:rStyle w:val="19"/>
                <w:rFonts w:eastAsia="宋体"/>
                <w:lang w:val="en-US" w:eastAsia="zh-CN" w:bidi="ar"/>
              </w:rPr>
              <w:t>3#206</w:t>
            </w:r>
            <w:r>
              <w:rPr>
                <w:rStyle w:val="17"/>
                <w:lang w:val="en-US" w:eastAsia="zh-CN" w:bidi="ar"/>
              </w:rPr>
              <w:t>），同时将电子稿发至</w:t>
            </w:r>
            <w:r>
              <w:rPr>
                <w:rStyle w:val="19"/>
                <w:rFonts w:eastAsia="宋体"/>
                <w:lang w:val="en-US" w:eastAsia="zh-CN" w:bidi="ar"/>
              </w:rPr>
              <w:t>zsb@jsnu.edu.cn</w:t>
            </w:r>
            <w:r>
              <w:rPr>
                <w:rStyle w:val="17"/>
                <w:lang w:val="en-US" w:eastAsia="zh-CN" w:bidi="ar"/>
              </w:rPr>
              <w:t>；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9"/>
                <w:rFonts w:eastAsia="宋体"/>
                <w:lang w:val="en-US" w:eastAsia="zh-CN" w:bidi="ar"/>
              </w:rPr>
              <w:t xml:space="preserve">    2.</w:t>
            </w:r>
            <w:r>
              <w:rPr>
                <w:rStyle w:val="17"/>
                <w:lang w:val="en-US" w:eastAsia="zh-CN" w:bidi="ar"/>
              </w:rPr>
              <w:t>色觉异常代码：</w:t>
            </w:r>
            <w:r>
              <w:rPr>
                <w:rStyle w:val="19"/>
                <w:rFonts w:eastAsia="宋体"/>
                <w:lang w:val="en-US" w:eastAsia="zh-CN" w:bidi="ar"/>
              </w:rPr>
              <w:t>21</w:t>
            </w:r>
            <w:r>
              <w:rPr>
                <w:rStyle w:val="17"/>
                <w:lang w:val="en-US" w:eastAsia="zh-CN" w:bidi="ar"/>
              </w:rPr>
              <w:t>轻度色觉异常（俗称色弱）、</w:t>
            </w:r>
            <w:r>
              <w:rPr>
                <w:rStyle w:val="19"/>
                <w:rFonts w:eastAsia="宋体"/>
                <w:lang w:val="en-US" w:eastAsia="zh-CN" w:bidi="ar"/>
              </w:rPr>
              <w:t>22</w:t>
            </w:r>
            <w:r>
              <w:rPr>
                <w:rStyle w:val="17"/>
                <w:lang w:val="en-US" w:eastAsia="zh-CN" w:bidi="ar"/>
              </w:rPr>
              <w:t>色觉异常</w:t>
            </w:r>
            <w:r>
              <w:rPr>
                <w:rStyle w:val="19"/>
                <w:rFonts w:eastAsia="宋体"/>
                <w:lang w:val="en-US" w:eastAsia="zh-CN" w:bidi="ar"/>
              </w:rPr>
              <w:t>Ⅱ</w:t>
            </w:r>
            <w:r>
              <w:rPr>
                <w:rStyle w:val="17"/>
                <w:lang w:val="en-US" w:eastAsia="zh-CN" w:bidi="ar"/>
              </w:rPr>
              <w:t>度（俗称色盲）、</w:t>
            </w:r>
            <w:r>
              <w:rPr>
                <w:rStyle w:val="19"/>
                <w:rFonts w:eastAsia="宋体"/>
                <w:lang w:val="en-US" w:eastAsia="zh-CN" w:bidi="ar"/>
              </w:rPr>
              <w:t>23</w:t>
            </w:r>
            <w:r>
              <w:rPr>
                <w:rStyle w:val="17"/>
                <w:lang w:val="en-US" w:eastAsia="zh-CN" w:bidi="ar"/>
              </w:rPr>
              <w:t>不能准确识别红、黄、绿、兰、紫各种颜色中任何一种颜色的导线、按键、信号灯、几何图</w:t>
            </w:r>
            <w:bookmarkStart w:id="0" w:name="_GoBack"/>
            <w:bookmarkEnd w:id="0"/>
            <w:r>
              <w:rPr>
                <w:rStyle w:val="17"/>
                <w:lang w:val="en-US" w:eastAsia="zh-CN" w:bidi="ar"/>
              </w:rPr>
              <w:t>形，请结合《普通高等学校招生体检工作指导意见》及专业培养方案设定</w:t>
            </w:r>
            <w:r>
              <w:rPr>
                <w:rStyle w:val="17"/>
                <w:rFonts w:hint="eastAsia"/>
                <w:lang w:val="en-US" w:eastAsia="zh-CN" w:bidi="ar"/>
              </w:rPr>
              <w:t>专业</w:t>
            </w:r>
            <w:r>
              <w:rPr>
                <w:rStyle w:val="17"/>
                <w:lang w:val="en-US" w:eastAsia="zh-CN" w:bidi="ar"/>
              </w:rPr>
              <w:t>不予录取色觉异常代码</w:t>
            </w:r>
            <w:r>
              <w:rPr>
                <w:rStyle w:val="17"/>
                <w:rFonts w:hint="eastAsia"/>
                <w:lang w:val="en-US" w:eastAsia="zh-CN" w:bidi="ar"/>
              </w:rPr>
              <w:t>。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9"/>
                <w:rFonts w:eastAsia="宋体"/>
                <w:lang w:val="en-US" w:eastAsia="zh-CN" w:bidi="ar"/>
              </w:rPr>
              <w:t xml:space="preserve">                                         </w:t>
            </w:r>
          </w:p>
          <w:p w14:paraId="79BA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7"/>
                <w:rFonts w:hint="eastAsia"/>
                <w:lang w:val="en-US" w:eastAsia="zh-CN" w:bidi="ar"/>
              </w:rPr>
              <w:t>招生</w:t>
            </w:r>
            <w:r>
              <w:rPr>
                <w:rStyle w:val="17"/>
                <w:lang w:val="en-US" w:eastAsia="zh-CN" w:bidi="ar"/>
              </w:rPr>
              <w:t>负责人（签字）：</w:t>
            </w:r>
            <w:r>
              <w:rPr>
                <w:rStyle w:val="19"/>
                <w:rFonts w:eastAsia="宋体"/>
                <w:lang w:val="en-US" w:eastAsia="zh-CN" w:bidi="ar"/>
              </w:rPr>
              <w:t xml:space="preserve">               </w:t>
            </w:r>
            <w:r>
              <w:rPr>
                <w:rStyle w:val="19"/>
                <w:rFonts w:hint="eastAsia" w:eastAsia="宋体"/>
                <w:lang w:val="en-US" w:eastAsia="zh-CN" w:bidi="ar"/>
              </w:rPr>
              <w:t xml:space="preserve">              </w:t>
            </w:r>
            <w:r>
              <w:rPr>
                <w:rStyle w:val="19"/>
                <w:rFonts w:eastAsia="宋体"/>
                <w:lang w:val="en-US" w:eastAsia="zh-CN" w:bidi="ar"/>
              </w:rPr>
              <w:t xml:space="preserve">                        </w:t>
            </w:r>
            <w:r>
              <w:rPr>
                <w:rStyle w:val="17"/>
                <w:lang w:val="en-US" w:eastAsia="zh-CN" w:bidi="ar"/>
              </w:rPr>
              <w:t>填表人（签字）：</w:t>
            </w:r>
            <w:r>
              <w:rPr>
                <w:rStyle w:val="19"/>
                <w:rFonts w:eastAsia="宋体"/>
                <w:lang w:val="en-US" w:eastAsia="zh-CN" w:bidi="ar"/>
              </w:rPr>
              <w:t xml:space="preserve">  </w:t>
            </w:r>
          </w:p>
        </w:tc>
      </w:tr>
    </w:tbl>
    <w:p w14:paraId="6FED31D1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D6CEA"/>
    <w:rsid w:val="0D411EA3"/>
    <w:rsid w:val="18DC1A92"/>
    <w:rsid w:val="1F8D6957"/>
    <w:rsid w:val="213C5E06"/>
    <w:rsid w:val="27F80504"/>
    <w:rsid w:val="342A47F5"/>
    <w:rsid w:val="343D1D93"/>
    <w:rsid w:val="3DD10DC3"/>
    <w:rsid w:val="3EC9382A"/>
    <w:rsid w:val="40373779"/>
    <w:rsid w:val="46856F69"/>
    <w:rsid w:val="485D721D"/>
    <w:rsid w:val="48ED6CEA"/>
    <w:rsid w:val="52D12AE4"/>
    <w:rsid w:val="57836C1A"/>
    <w:rsid w:val="5BF22EE6"/>
    <w:rsid w:val="62D83ECA"/>
    <w:rsid w:val="64370D55"/>
    <w:rsid w:val="650D2134"/>
    <w:rsid w:val="663D5D8E"/>
    <w:rsid w:val="6AB503D6"/>
    <w:rsid w:val="72A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40" w:firstLineChars="200"/>
      <w:jc w:val="left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60" w:lineRule="exact"/>
      <w:ind w:firstLine="640" w:firstLineChars="200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line="560" w:lineRule="exact"/>
      <w:ind w:firstLine="640" w:firstLineChars="200"/>
      <w:outlineLvl w:val="1"/>
    </w:pPr>
    <w:rPr>
      <w:rFonts w:ascii="等线 Light" w:hAnsi="等线 Light" w:eastAsia="楷体" w:cs="Times New Roman"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等线 Light" w:hAnsi="等线 Light" w:eastAsia="仿宋"/>
      <w:bCs/>
      <w:sz w:val="32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9">
    <w:name w:val="footnote reference"/>
    <w:basedOn w:val="8"/>
    <w:qFormat/>
    <w:uiPriority w:val="0"/>
    <w:rPr>
      <w:rFonts w:ascii="Times New Roman" w:hAnsi="Times New Roman" w:eastAsia="宋体"/>
      <w:vertAlign w:val="superscript"/>
    </w:rPr>
  </w:style>
  <w:style w:type="paragraph" w:customStyle="1" w:styleId="10">
    <w:name w:val="附件目录1"/>
    <w:basedOn w:val="1"/>
    <w:next w:val="1"/>
    <w:qFormat/>
    <w:uiPriority w:val="0"/>
    <w:pPr>
      <w:keepNext/>
      <w:keepLines/>
      <w:adjustRightInd w:val="0"/>
      <w:snapToGrid w:val="0"/>
      <w:spacing w:beforeLines="0" w:afterLines="0" w:line="240" w:lineRule="auto"/>
      <w:jc w:val="center"/>
      <w:outlineLvl w:val="0"/>
    </w:pPr>
    <w:rPr>
      <w:rFonts w:hint="eastAsia" w:eastAsia="方正小标宋_GBK"/>
      <w:kern w:val="44"/>
      <w:sz w:val="44"/>
    </w:rPr>
  </w:style>
  <w:style w:type="character" w:customStyle="1" w:styleId="11">
    <w:name w:val="font4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91"/>
    <w:basedOn w:val="8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339</Characters>
  <Lines>0</Lines>
  <Paragraphs>0</Paragraphs>
  <TotalTime>4</TotalTime>
  <ScaleCrop>false</ScaleCrop>
  <LinksUpToDate>false</LinksUpToDate>
  <CharactersWithSpaces>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2025-12-30T07:28:00Z</dcterms:created>
  <dc:creator>克洛饼饼</dc:creator>
  <cp:lastModifiedBy>王正路</cp:lastModifiedBy>
  <cp:lastPrinted>2025-12-30T09:15:00Z</cp:lastPrinted>
  <dcterms:modified xsi:type="dcterms:W3CDTF">2026-01-04T05:52:52Z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A66D29D0B1944807B50EDF72A7181C2F_13</vt:lpwstr>
  </property>
  <property fmtid="{D5CDD505-2E9C-101B-9397-08002B2CF9AE}" pid="4" name="KSOTemplateDocerSaveRecord">
    <vt:lpwstr>eyJoZGlkIjoiODc3MjhlMmVjZTIxYjVlMzE0ZTk4NDcyODU1ZmFlYjgiLCJ1c2VySWQiOiIyODE5MTkyMTUifQ==</vt:lpwstr>
  </property>
</Properties>
</file>