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A0CA9" w14:textId="77777777" w:rsidR="003D61FA" w:rsidRDefault="003D61FA">
      <w:pPr>
        <w:spacing w:line="480" w:lineRule="auto"/>
        <w:jc w:val="center"/>
        <w:rPr>
          <w:rFonts w:asciiTheme="minorEastAsia" w:eastAsiaTheme="minorEastAsia" w:hAnsiTheme="minorEastAsia" w:cs="华文楷体"/>
          <w:b/>
          <w:color w:val="000000" w:themeColor="text1"/>
          <w:sz w:val="52"/>
          <w:szCs w:val="52"/>
        </w:rPr>
      </w:pPr>
    </w:p>
    <w:p w14:paraId="7BE4791F" w14:textId="77777777" w:rsidR="001523D1" w:rsidRPr="001523D1" w:rsidRDefault="006E6BA9" w:rsidP="00F9604D">
      <w:pPr>
        <w:jc w:val="center"/>
        <w:rPr>
          <w:rFonts w:asciiTheme="minorEastAsia" w:eastAsiaTheme="minorEastAsia" w:hAnsiTheme="minorEastAsia" w:cs="华文楷体"/>
          <w:b/>
          <w:color w:val="000000" w:themeColor="text1"/>
          <w:sz w:val="52"/>
          <w:szCs w:val="52"/>
        </w:rPr>
      </w:pPr>
      <w:r w:rsidRPr="001523D1">
        <w:rPr>
          <w:rFonts w:asciiTheme="minorEastAsia" w:eastAsiaTheme="minorEastAsia" w:hAnsiTheme="minorEastAsia" w:cs="华文楷体" w:hint="eastAsia"/>
          <w:b/>
          <w:color w:val="000000" w:themeColor="text1"/>
          <w:sz w:val="52"/>
          <w:szCs w:val="52"/>
        </w:rPr>
        <w:t>江苏师范大学</w:t>
      </w:r>
    </w:p>
    <w:p w14:paraId="07079047" w14:textId="6828116A" w:rsidR="005F2940" w:rsidRPr="00612484" w:rsidRDefault="0056447B" w:rsidP="00612484">
      <w:pPr>
        <w:jc w:val="center"/>
        <w:rPr>
          <w:rFonts w:asciiTheme="minorEastAsia" w:eastAsiaTheme="minorEastAsia" w:hAnsiTheme="minorEastAsia" w:cs="华文楷体"/>
          <w:b/>
          <w:color w:val="000000" w:themeColor="text1"/>
          <w:sz w:val="48"/>
          <w:szCs w:val="52"/>
        </w:rPr>
      </w:pPr>
      <w:r w:rsidRPr="0056447B">
        <w:rPr>
          <w:rFonts w:asciiTheme="minorEastAsia" w:eastAsiaTheme="minorEastAsia" w:hAnsiTheme="minorEastAsia" w:cs="华文楷体" w:hint="eastAsia"/>
          <w:b/>
          <w:color w:val="000000" w:themeColor="text1"/>
          <w:sz w:val="48"/>
          <w:szCs w:val="52"/>
        </w:rPr>
        <w:t>教学实验设备采购</w:t>
      </w:r>
    </w:p>
    <w:p w14:paraId="4836AA91" w14:textId="77777777" w:rsidR="006D2E6B" w:rsidRDefault="006D2E6B">
      <w:pPr>
        <w:adjustRightInd w:val="0"/>
        <w:snapToGrid w:val="0"/>
        <w:jc w:val="center"/>
        <w:rPr>
          <w:rFonts w:asciiTheme="minorEastAsia" w:eastAsiaTheme="minorEastAsia" w:hAnsiTheme="minorEastAsia" w:cs="华文楷体"/>
          <w:b/>
          <w:color w:val="000000" w:themeColor="text1"/>
          <w:sz w:val="32"/>
          <w:szCs w:val="32"/>
        </w:rPr>
      </w:pPr>
    </w:p>
    <w:p w14:paraId="743A4E0C" w14:textId="6430F1AA" w:rsidR="003D61FA" w:rsidRDefault="006E6BA9">
      <w:pPr>
        <w:adjustRightInd w:val="0"/>
        <w:snapToGrid w:val="0"/>
        <w:jc w:val="center"/>
        <w:rPr>
          <w:rFonts w:asciiTheme="minorEastAsia" w:eastAsiaTheme="minorEastAsia" w:hAnsiTheme="minorEastAsia" w:cs="华文楷体"/>
          <w:b/>
          <w:bCs/>
          <w:color w:val="000000" w:themeColor="text1"/>
          <w:sz w:val="32"/>
          <w:szCs w:val="32"/>
          <w:u w:val="single"/>
        </w:rPr>
      </w:pPr>
      <w:r>
        <w:rPr>
          <w:rFonts w:asciiTheme="minorEastAsia" w:eastAsiaTheme="minorEastAsia" w:hAnsiTheme="minorEastAsia" w:cs="华文楷体" w:hint="eastAsia"/>
          <w:b/>
          <w:color w:val="000000" w:themeColor="text1"/>
          <w:sz w:val="32"/>
          <w:szCs w:val="32"/>
        </w:rPr>
        <w:t>(项目编号</w:t>
      </w:r>
      <w:r w:rsidRPr="006954D9">
        <w:rPr>
          <w:rFonts w:asciiTheme="minorEastAsia" w:eastAsiaTheme="minorEastAsia" w:hAnsiTheme="minorEastAsia" w:cs="华文楷体" w:hint="eastAsia"/>
          <w:b/>
          <w:color w:val="000000" w:themeColor="text1"/>
          <w:sz w:val="32"/>
          <w:szCs w:val="32"/>
        </w:rPr>
        <w:t>：</w:t>
      </w:r>
      <w:r w:rsidR="0056447B" w:rsidRPr="0056447B">
        <w:rPr>
          <w:rFonts w:asciiTheme="minorEastAsia" w:eastAsiaTheme="minorEastAsia" w:hAnsiTheme="minorEastAsia" w:cs="华文楷体" w:hint="eastAsia"/>
          <w:b/>
          <w:color w:val="000000" w:themeColor="text1"/>
          <w:sz w:val="32"/>
          <w:szCs w:val="32"/>
        </w:rPr>
        <w:t>2022H11037</w:t>
      </w:r>
      <w:r w:rsidR="002D4BDA">
        <w:rPr>
          <w:rFonts w:asciiTheme="minorEastAsia" w:eastAsiaTheme="minorEastAsia" w:hAnsiTheme="minorEastAsia" w:cs="华文楷体" w:hint="eastAsia"/>
          <w:b/>
          <w:color w:val="000000" w:themeColor="text1"/>
          <w:sz w:val="32"/>
          <w:szCs w:val="32"/>
        </w:rPr>
        <w:t>)</w:t>
      </w:r>
    </w:p>
    <w:p w14:paraId="7BD1063C" w14:textId="77777777" w:rsidR="003D61FA" w:rsidRDefault="003D61FA" w:rsidP="00093C69">
      <w:pPr>
        <w:adjustRightInd w:val="0"/>
        <w:snapToGrid w:val="0"/>
        <w:rPr>
          <w:rFonts w:asciiTheme="minorEastAsia" w:eastAsiaTheme="minorEastAsia" w:hAnsiTheme="minorEastAsia" w:cs="华文楷体"/>
          <w:b/>
          <w:color w:val="000000" w:themeColor="text1"/>
          <w:sz w:val="72"/>
          <w:szCs w:val="72"/>
        </w:rPr>
      </w:pPr>
    </w:p>
    <w:p w14:paraId="1CE930F2" w14:textId="77777777"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proofErr w:type="gramStart"/>
      <w:r w:rsidRPr="006D2E6B">
        <w:rPr>
          <w:rFonts w:asciiTheme="minorEastAsia" w:eastAsiaTheme="minorEastAsia" w:hAnsiTheme="minorEastAsia" w:cs="华文楷体" w:hint="eastAsia"/>
          <w:b/>
          <w:color w:val="000000" w:themeColor="text1"/>
          <w:sz w:val="120"/>
          <w:szCs w:val="120"/>
        </w:rPr>
        <w:t>磋</w:t>
      </w:r>
      <w:proofErr w:type="gramEnd"/>
    </w:p>
    <w:p w14:paraId="39078536" w14:textId="77777777"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商</w:t>
      </w:r>
    </w:p>
    <w:p w14:paraId="708E4587" w14:textId="77777777"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文</w:t>
      </w:r>
    </w:p>
    <w:p w14:paraId="1D0E2EE0" w14:textId="77777777" w:rsidR="003D61FA"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44"/>
          <w:szCs w:val="144"/>
        </w:rPr>
      </w:pPr>
      <w:r w:rsidRPr="006D2E6B">
        <w:rPr>
          <w:rFonts w:asciiTheme="minorEastAsia" w:eastAsiaTheme="minorEastAsia" w:hAnsiTheme="minorEastAsia" w:cs="华文楷体" w:hint="eastAsia"/>
          <w:b/>
          <w:color w:val="000000" w:themeColor="text1"/>
          <w:sz w:val="120"/>
          <w:szCs w:val="120"/>
        </w:rPr>
        <w:t>件</w:t>
      </w:r>
    </w:p>
    <w:p w14:paraId="44291154" w14:textId="77777777" w:rsidR="007352D6" w:rsidRDefault="007352D6" w:rsidP="007352D6">
      <w:pPr>
        <w:ind w:leftChars="1520" w:left="3192" w:firstLineChars="1899" w:firstLine="6077"/>
        <w:rPr>
          <w:rFonts w:asciiTheme="minorEastAsia" w:eastAsiaTheme="minorEastAsia" w:hAnsiTheme="minorEastAsia" w:cs="华文楷体"/>
          <w:color w:val="000000" w:themeColor="text1"/>
          <w:sz w:val="32"/>
        </w:rPr>
      </w:pPr>
    </w:p>
    <w:p w14:paraId="768AA811" w14:textId="77777777" w:rsidR="003D61FA" w:rsidRDefault="00093C69" w:rsidP="001523D1">
      <w:pPr>
        <w:ind w:firstLineChars="950" w:firstLine="3040"/>
        <w:rPr>
          <w:rFonts w:asciiTheme="minorEastAsia" w:eastAsiaTheme="minorEastAsia" w:hAnsiTheme="minorEastAsia" w:cs="华文楷体"/>
          <w:color w:val="000000" w:themeColor="text1"/>
          <w:sz w:val="32"/>
        </w:rPr>
      </w:pPr>
      <w:r>
        <w:rPr>
          <w:rFonts w:asciiTheme="minorEastAsia" w:eastAsiaTheme="minorEastAsia" w:hAnsiTheme="minorEastAsia" w:cs="华文楷体"/>
          <w:color w:val="000000" w:themeColor="text1"/>
          <w:sz w:val="32"/>
        </w:rPr>
        <w:t>江苏师范大学招标</w:t>
      </w:r>
      <w:r>
        <w:rPr>
          <w:rFonts w:asciiTheme="minorEastAsia" w:eastAsiaTheme="minorEastAsia" w:hAnsiTheme="minorEastAsia" w:cs="华文楷体" w:hint="eastAsia"/>
          <w:color w:val="000000" w:themeColor="text1"/>
          <w:sz w:val="32"/>
        </w:rPr>
        <w:t>办公室</w:t>
      </w:r>
    </w:p>
    <w:p w14:paraId="405E8B3D" w14:textId="3D243297" w:rsidR="00093C69" w:rsidRPr="00612567" w:rsidRDefault="00093C69" w:rsidP="005B3816">
      <w:pPr>
        <w:ind w:firstLineChars="1100" w:firstLine="3520"/>
        <w:rPr>
          <w:rFonts w:asciiTheme="minorEastAsia" w:eastAsiaTheme="minorEastAsia" w:hAnsiTheme="minorEastAsia" w:cs="华文楷体"/>
          <w:color w:val="000000" w:themeColor="text1"/>
          <w:sz w:val="32"/>
          <w:shd w:val="clear" w:color="auto" w:fill="FFFFFF" w:themeFill="background1"/>
        </w:rPr>
      </w:pPr>
      <w:r w:rsidRPr="00612567">
        <w:rPr>
          <w:rFonts w:asciiTheme="minorEastAsia" w:eastAsiaTheme="minorEastAsia" w:hAnsiTheme="minorEastAsia" w:cs="华文楷体" w:hint="eastAsia"/>
          <w:color w:val="000000" w:themeColor="text1"/>
          <w:sz w:val="32"/>
          <w:shd w:val="clear" w:color="auto" w:fill="FFFFFF" w:themeFill="background1"/>
        </w:rPr>
        <w:t>202</w:t>
      </w:r>
      <w:r w:rsidR="00835692" w:rsidRPr="00612567">
        <w:rPr>
          <w:rFonts w:asciiTheme="minorEastAsia" w:eastAsiaTheme="minorEastAsia" w:hAnsiTheme="minorEastAsia" w:cs="华文楷体"/>
          <w:color w:val="000000" w:themeColor="text1"/>
          <w:sz w:val="32"/>
          <w:shd w:val="clear" w:color="auto" w:fill="FFFFFF" w:themeFill="background1"/>
        </w:rPr>
        <w:t>2</w:t>
      </w:r>
      <w:r w:rsidRPr="00612567">
        <w:rPr>
          <w:rFonts w:asciiTheme="minorEastAsia" w:eastAsiaTheme="minorEastAsia" w:hAnsiTheme="minorEastAsia" w:cs="华文楷体" w:hint="eastAsia"/>
          <w:color w:val="000000" w:themeColor="text1"/>
          <w:sz w:val="32"/>
          <w:shd w:val="clear" w:color="auto" w:fill="FFFFFF" w:themeFill="background1"/>
        </w:rPr>
        <w:t>年</w:t>
      </w:r>
      <w:r w:rsidR="0056447B">
        <w:rPr>
          <w:rFonts w:asciiTheme="minorEastAsia" w:eastAsiaTheme="minorEastAsia" w:hAnsiTheme="minorEastAsia" w:cs="华文楷体"/>
          <w:color w:val="000000" w:themeColor="text1"/>
          <w:sz w:val="32"/>
          <w:shd w:val="clear" w:color="auto" w:fill="FFFFFF" w:themeFill="background1"/>
        </w:rPr>
        <w:t>8</w:t>
      </w:r>
      <w:r w:rsidRPr="00612567">
        <w:rPr>
          <w:rFonts w:asciiTheme="minorEastAsia" w:eastAsiaTheme="minorEastAsia" w:hAnsiTheme="minorEastAsia" w:cs="华文楷体" w:hint="eastAsia"/>
          <w:color w:val="000000" w:themeColor="text1"/>
          <w:sz w:val="32"/>
          <w:shd w:val="clear" w:color="auto" w:fill="FFFFFF" w:themeFill="background1"/>
        </w:rPr>
        <w:t>月</w:t>
      </w:r>
      <w:r w:rsidR="0056447B">
        <w:rPr>
          <w:rFonts w:asciiTheme="minorEastAsia" w:eastAsiaTheme="minorEastAsia" w:hAnsiTheme="minorEastAsia" w:cs="华文楷体"/>
          <w:color w:val="000000" w:themeColor="text1"/>
          <w:sz w:val="32"/>
          <w:shd w:val="clear" w:color="auto" w:fill="FFFFFF" w:themeFill="background1"/>
        </w:rPr>
        <w:t>17</w:t>
      </w:r>
      <w:r w:rsidRPr="00612567">
        <w:rPr>
          <w:rFonts w:asciiTheme="minorEastAsia" w:eastAsiaTheme="minorEastAsia" w:hAnsiTheme="minorEastAsia" w:cs="华文楷体" w:hint="eastAsia"/>
          <w:color w:val="000000" w:themeColor="text1"/>
          <w:sz w:val="32"/>
          <w:shd w:val="clear" w:color="auto" w:fill="FFFFFF" w:themeFill="background1"/>
        </w:rPr>
        <w:t>日</w:t>
      </w:r>
    </w:p>
    <w:p w14:paraId="6616841D" w14:textId="77777777" w:rsidR="00612484" w:rsidRPr="00835692" w:rsidRDefault="00612484" w:rsidP="005B3816">
      <w:pPr>
        <w:ind w:firstLineChars="1100" w:firstLine="3520"/>
        <w:rPr>
          <w:rFonts w:asciiTheme="minorEastAsia" w:eastAsiaTheme="minorEastAsia" w:hAnsiTheme="minorEastAsia" w:cs="华文楷体"/>
          <w:color w:val="000000" w:themeColor="text1"/>
          <w:sz w:val="32"/>
          <w:shd w:val="clear" w:color="auto" w:fill="FFC000"/>
        </w:rPr>
      </w:pPr>
    </w:p>
    <w:p w14:paraId="06106EC4" w14:textId="77777777" w:rsidR="003D61FA" w:rsidRDefault="006E6BA9">
      <w:pPr>
        <w:pStyle w:val="11212"/>
        <w:numPr>
          <w:ilvl w:val="0"/>
          <w:numId w:val="0"/>
        </w:numPr>
        <w:spacing w:before="0" w:after="0" w:line="400" w:lineRule="exact"/>
        <w:outlineLvl w:val="9"/>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rPr>
        <w:lastRenderedPageBreak/>
        <w:t>第</w:t>
      </w:r>
      <w:r w:rsidR="00394DB0">
        <w:rPr>
          <w:rFonts w:asciiTheme="minorEastAsia" w:eastAsiaTheme="minorEastAsia" w:hAnsiTheme="minorEastAsia" w:cs="华文楷体" w:hint="eastAsia"/>
          <w:color w:val="000000" w:themeColor="text1"/>
        </w:rPr>
        <w:t>一</w:t>
      </w:r>
      <w:r>
        <w:rPr>
          <w:rFonts w:asciiTheme="minorEastAsia" w:eastAsiaTheme="minorEastAsia" w:hAnsiTheme="minorEastAsia" w:cs="华文楷体" w:hint="eastAsia"/>
          <w:color w:val="000000" w:themeColor="text1"/>
        </w:rPr>
        <w:t>章    总 则</w:t>
      </w:r>
    </w:p>
    <w:p w14:paraId="3F76133E" w14:textId="77777777" w:rsidR="003D61FA" w:rsidRDefault="00394DB0">
      <w:pPr>
        <w:pStyle w:val="260"/>
        <w:spacing w:before="0" w:line="340" w:lineRule="exact"/>
        <w:ind w:firstLineChars="200" w:firstLine="482"/>
        <w:jc w:val="both"/>
        <w:outlineLvl w:val="9"/>
        <w:rPr>
          <w:rFonts w:asciiTheme="minorEastAsia" w:eastAsiaTheme="minorEastAsia" w:hAnsiTheme="minorEastAsia" w:cs="华文楷体"/>
          <w:bCs w:val="0"/>
          <w:color w:val="000000" w:themeColor="text1"/>
          <w:sz w:val="24"/>
          <w:szCs w:val="24"/>
        </w:rPr>
      </w:pPr>
      <w:r>
        <w:rPr>
          <w:rFonts w:asciiTheme="minorEastAsia" w:eastAsiaTheme="minorEastAsia" w:hAnsiTheme="minorEastAsia" w:cs="华文楷体" w:hint="eastAsia"/>
          <w:bCs w:val="0"/>
          <w:color w:val="000000" w:themeColor="text1"/>
          <w:sz w:val="24"/>
          <w:szCs w:val="24"/>
        </w:rPr>
        <w:t>一、磋商</w:t>
      </w:r>
      <w:r w:rsidR="006E6BA9">
        <w:rPr>
          <w:rFonts w:asciiTheme="minorEastAsia" w:eastAsiaTheme="minorEastAsia" w:hAnsiTheme="minorEastAsia" w:cs="华文楷体" w:hint="eastAsia"/>
          <w:bCs w:val="0"/>
          <w:color w:val="000000" w:themeColor="text1"/>
          <w:sz w:val="24"/>
          <w:szCs w:val="24"/>
        </w:rPr>
        <w:t>文件</w:t>
      </w:r>
    </w:p>
    <w:p w14:paraId="2FCD1AA6" w14:textId="77777777" w:rsidR="003D61FA" w:rsidRPr="004F7EC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1.投标人应详细</w:t>
      </w:r>
      <w:proofErr w:type="gramStart"/>
      <w:r>
        <w:rPr>
          <w:rFonts w:asciiTheme="minorEastAsia" w:eastAsiaTheme="minorEastAsia" w:hAnsiTheme="minorEastAsia" w:cs="华文楷体" w:hint="eastAsia"/>
          <w:color w:val="000000" w:themeColor="text1"/>
          <w:sz w:val="24"/>
          <w:szCs w:val="24"/>
        </w:rPr>
        <w:t>阅读</w:t>
      </w:r>
      <w:r w:rsidR="00394DB0">
        <w:rPr>
          <w:rFonts w:asciiTheme="minorEastAsia" w:eastAsiaTheme="minorEastAsia" w:hAnsiTheme="minorEastAsia" w:cs="华文楷体" w:hint="eastAsia"/>
          <w:color w:val="000000" w:themeColor="text1"/>
          <w:sz w:val="24"/>
          <w:szCs w:val="24"/>
        </w:rPr>
        <w:t>磋商</w:t>
      </w:r>
      <w:proofErr w:type="gramEnd"/>
      <w:r>
        <w:rPr>
          <w:rFonts w:asciiTheme="minorEastAsia" w:eastAsiaTheme="minorEastAsia" w:hAnsiTheme="minorEastAsia" w:cs="华文楷体" w:hint="eastAsia"/>
          <w:color w:val="000000" w:themeColor="text1"/>
          <w:sz w:val="24"/>
          <w:szCs w:val="24"/>
        </w:rPr>
        <w:t>文件的全部内容。如果投标人没有按照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要求提交全部资料或者没有对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在各方面的要求都做出</w:t>
      </w:r>
      <w:r w:rsidRPr="004F7EC1">
        <w:rPr>
          <w:rFonts w:asciiTheme="minorEastAsia" w:eastAsiaTheme="minorEastAsia" w:hAnsiTheme="minorEastAsia" w:cs="华文楷体" w:hint="eastAsia"/>
          <w:color w:val="000000" w:themeColor="text1"/>
          <w:sz w:val="24"/>
          <w:szCs w:val="24"/>
        </w:rPr>
        <w:t>实质性响应，可能导致其投标被拒绝。</w:t>
      </w:r>
    </w:p>
    <w:p w14:paraId="6A842612" w14:textId="77777777" w:rsidR="003D61FA" w:rsidRPr="004F7EC1"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4F7EC1">
        <w:rPr>
          <w:rFonts w:asciiTheme="minorEastAsia" w:eastAsiaTheme="minorEastAsia" w:hAnsiTheme="minorEastAsia" w:cs="华文楷体" w:hint="eastAsia"/>
          <w:b/>
          <w:color w:val="000000" w:themeColor="text1"/>
          <w:sz w:val="24"/>
          <w:szCs w:val="24"/>
        </w:rPr>
        <w:t>2.</w:t>
      </w:r>
      <w:r w:rsidR="00394DB0" w:rsidRPr="004F7EC1">
        <w:rPr>
          <w:rFonts w:asciiTheme="minorEastAsia" w:eastAsiaTheme="minorEastAsia" w:hAnsiTheme="minorEastAsia" w:cs="华文楷体" w:hint="eastAsia"/>
          <w:b/>
          <w:color w:val="000000" w:themeColor="text1"/>
          <w:sz w:val="24"/>
          <w:szCs w:val="24"/>
        </w:rPr>
        <w:t>磋商</w:t>
      </w:r>
      <w:r w:rsidRPr="004F7EC1">
        <w:rPr>
          <w:rFonts w:asciiTheme="minorEastAsia" w:eastAsiaTheme="minorEastAsia" w:hAnsiTheme="minorEastAsia" w:cs="华文楷体" w:hint="eastAsia"/>
          <w:b/>
          <w:color w:val="000000" w:themeColor="text1"/>
          <w:sz w:val="24"/>
          <w:szCs w:val="24"/>
        </w:rPr>
        <w:t>文件的澄清</w:t>
      </w:r>
    </w:p>
    <w:p w14:paraId="6AB58396" w14:textId="60905CB3"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8322AF">
        <w:rPr>
          <w:rFonts w:asciiTheme="minorEastAsia" w:eastAsiaTheme="minorEastAsia" w:hAnsiTheme="minorEastAsia" w:cs="华文楷体" w:hint="eastAsia"/>
          <w:color w:val="000000" w:themeColor="text1"/>
          <w:sz w:val="24"/>
          <w:szCs w:val="24"/>
        </w:rPr>
        <w:t>投标人如对采购文件有疑问要求澄清的，可在</w:t>
      </w:r>
      <w:r w:rsidR="007352D6" w:rsidRPr="0000296C">
        <w:rPr>
          <w:rFonts w:asciiTheme="minorEastAsia" w:eastAsiaTheme="minorEastAsia" w:hAnsiTheme="minorEastAsia" w:cs="华文楷体" w:hint="eastAsia"/>
          <w:color w:val="000000" w:themeColor="text1"/>
          <w:sz w:val="24"/>
          <w:szCs w:val="24"/>
        </w:rPr>
        <w:t>202</w:t>
      </w:r>
      <w:r w:rsidR="00835692" w:rsidRPr="0000296C">
        <w:rPr>
          <w:rFonts w:asciiTheme="minorEastAsia" w:eastAsiaTheme="minorEastAsia" w:hAnsiTheme="minorEastAsia" w:cs="华文楷体"/>
          <w:color w:val="000000" w:themeColor="text1"/>
          <w:sz w:val="24"/>
          <w:szCs w:val="24"/>
        </w:rPr>
        <w:t>2</w:t>
      </w:r>
      <w:r w:rsidRPr="0000296C">
        <w:rPr>
          <w:rFonts w:asciiTheme="minorEastAsia" w:eastAsiaTheme="minorEastAsia" w:hAnsiTheme="minorEastAsia" w:cs="华文楷体" w:hint="eastAsia"/>
          <w:color w:val="000000" w:themeColor="text1"/>
          <w:sz w:val="24"/>
          <w:szCs w:val="24"/>
        </w:rPr>
        <w:t>年</w:t>
      </w:r>
      <w:r w:rsidR="00AE2BF1">
        <w:rPr>
          <w:rFonts w:asciiTheme="minorEastAsia" w:eastAsiaTheme="minorEastAsia" w:hAnsiTheme="minorEastAsia" w:cs="华文楷体"/>
          <w:color w:val="000000" w:themeColor="text1"/>
          <w:sz w:val="24"/>
          <w:szCs w:val="24"/>
        </w:rPr>
        <w:t>8</w:t>
      </w:r>
      <w:r w:rsidRPr="0000296C">
        <w:rPr>
          <w:rFonts w:asciiTheme="minorEastAsia" w:eastAsiaTheme="minorEastAsia" w:hAnsiTheme="minorEastAsia" w:cs="华文楷体" w:hint="eastAsia"/>
          <w:color w:val="000000" w:themeColor="text1"/>
          <w:sz w:val="24"/>
          <w:szCs w:val="24"/>
        </w:rPr>
        <w:t>月</w:t>
      </w:r>
      <w:r w:rsidR="00AE2BF1">
        <w:rPr>
          <w:rFonts w:asciiTheme="minorEastAsia" w:eastAsiaTheme="minorEastAsia" w:hAnsiTheme="minorEastAsia" w:cs="华文楷体"/>
          <w:color w:val="000000" w:themeColor="text1"/>
          <w:sz w:val="24"/>
          <w:szCs w:val="24"/>
        </w:rPr>
        <w:t>26</w:t>
      </w:r>
      <w:r w:rsidRPr="0000296C">
        <w:rPr>
          <w:rFonts w:asciiTheme="minorEastAsia" w:eastAsiaTheme="minorEastAsia" w:hAnsiTheme="minorEastAsia" w:cs="华文楷体" w:hint="eastAsia"/>
          <w:color w:val="000000" w:themeColor="text1"/>
          <w:sz w:val="24"/>
          <w:szCs w:val="24"/>
        </w:rPr>
        <w:t>日</w:t>
      </w:r>
      <w:r w:rsidRPr="00C86035">
        <w:rPr>
          <w:rFonts w:asciiTheme="minorEastAsia" w:eastAsiaTheme="minorEastAsia" w:hAnsiTheme="minorEastAsia" w:cs="华文楷体" w:hint="eastAsia"/>
          <w:color w:val="000000" w:themeColor="text1"/>
          <w:sz w:val="24"/>
          <w:szCs w:val="24"/>
        </w:rPr>
        <w:t>1</w:t>
      </w:r>
      <w:r w:rsidRPr="008322AF">
        <w:rPr>
          <w:rFonts w:asciiTheme="minorEastAsia" w:eastAsiaTheme="minorEastAsia" w:hAnsiTheme="minorEastAsia" w:cs="华文楷体" w:hint="eastAsia"/>
          <w:color w:val="000000" w:themeColor="text1"/>
          <w:sz w:val="24"/>
          <w:szCs w:val="24"/>
        </w:rPr>
        <w:t>6:00前以书面形式或传真方式递交到我校招标办（澄清函需加盖投标人公章</w:t>
      </w:r>
      <w:r w:rsidRPr="002712BA">
        <w:rPr>
          <w:rFonts w:asciiTheme="minorEastAsia" w:eastAsiaTheme="minorEastAsia" w:hAnsiTheme="minorEastAsia" w:cs="华文楷体" w:hint="eastAsia"/>
          <w:color w:val="000000" w:themeColor="text1"/>
          <w:sz w:val="24"/>
          <w:szCs w:val="24"/>
        </w:rPr>
        <w:t>），同时将电子版发送至招标办邮箱2561830766@qq.com（电子版包括：澄清</w:t>
      </w:r>
      <w:proofErr w:type="gramStart"/>
      <w:r w:rsidRPr="002712BA">
        <w:rPr>
          <w:rFonts w:asciiTheme="minorEastAsia" w:eastAsiaTheme="minorEastAsia" w:hAnsiTheme="minorEastAsia" w:cs="华文楷体" w:hint="eastAsia"/>
          <w:color w:val="000000" w:themeColor="text1"/>
          <w:sz w:val="24"/>
          <w:szCs w:val="24"/>
        </w:rPr>
        <w:t>函图片</w:t>
      </w:r>
      <w:proofErr w:type="gramEnd"/>
      <w:r w:rsidRPr="002712BA">
        <w:rPr>
          <w:rFonts w:asciiTheme="minorEastAsia" w:eastAsiaTheme="minorEastAsia" w:hAnsiTheme="minorEastAsia" w:cs="华文楷体" w:hint="eastAsia"/>
          <w:color w:val="000000" w:themeColor="text1"/>
          <w:sz w:val="24"/>
          <w:szCs w:val="24"/>
        </w:rPr>
        <w:t>格式的扫描件及澄清</w:t>
      </w:r>
      <w:proofErr w:type="gramStart"/>
      <w:r w:rsidRPr="002712BA">
        <w:rPr>
          <w:rFonts w:asciiTheme="minorEastAsia" w:eastAsiaTheme="minorEastAsia" w:hAnsiTheme="minorEastAsia" w:cs="华文楷体" w:hint="eastAsia"/>
          <w:color w:val="000000" w:themeColor="text1"/>
          <w:sz w:val="24"/>
          <w:szCs w:val="24"/>
        </w:rPr>
        <w:t>函内</w:t>
      </w:r>
      <w:proofErr w:type="gramEnd"/>
      <w:r w:rsidRPr="002712BA">
        <w:rPr>
          <w:rFonts w:asciiTheme="minorEastAsia" w:eastAsiaTheme="minorEastAsia" w:hAnsiTheme="minorEastAsia" w:cs="华文楷体" w:hint="eastAsia"/>
          <w:color w:val="000000" w:themeColor="text1"/>
          <w:sz w:val="24"/>
          <w:szCs w:val="24"/>
        </w:rPr>
        <w:t>容对应的word文档）。</w:t>
      </w:r>
      <w:r>
        <w:rPr>
          <w:rFonts w:asciiTheme="minorEastAsia" w:eastAsiaTheme="minorEastAsia" w:hAnsiTheme="minorEastAsia" w:cs="华文楷体" w:hint="eastAsia"/>
          <w:color w:val="000000" w:themeColor="text1"/>
          <w:sz w:val="24"/>
          <w:szCs w:val="24"/>
        </w:rPr>
        <w:t>澄清要求，逾期将不再受理。</w:t>
      </w:r>
    </w:p>
    <w:p w14:paraId="508605C8" w14:textId="77777777" w:rsidR="003D61FA"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w:t>
      </w:r>
      <w:r w:rsidR="00394DB0">
        <w:rPr>
          <w:rFonts w:asciiTheme="minorEastAsia" w:eastAsiaTheme="minorEastAsia" w:hAnsiTheme="minorEastAsia" w:cs="华文楷体" w:hint="eastAsia"/>
          <w:b/>
          <w:color w:val="000000" w:themeColor="text1"/>
          <w:sz w:val="24"/>
          <w:szCs w:val="24"/>
        </w:rPr>
        <w:t>磋商</w:t>
      </w:r>
      <w:r>
        <w:rPr>
          <w:rFonts w:asciiTheme="minorEastAsia" w:eastAsiaTheme="minorEastAsia" w:hAnsiTheme="minorEastAsia" w:cs="华文楷体" w:hint="eastAsia"/>
          <w:b/>
          <w:color w:val="000000" w:themeColor="text1"/>
          <w:sz w:val="24"/>
          <w:szCs w:val="24"/>
        </w:rPr>
        <w:t>文件的修改</w:t>
      </w:r>
    </w:p>
    <w:p w14:paraId="40989FE6" w14:textId="77777777"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3.1在投标截止期5日以前任何时候，采购人无论出于何种原因，均可对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用补充文件的方式进行修改。</w:t>
      </w:r>
    </w:p>
    <w:p w14:paraId="3A3B1704" w14:textId="77777777"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的修改，将通过</w:t>
      </w:r>
      <w:r>
        <w:rPr>
          <w:rFonts w:asciiTheme="minorEastAsia" w:eastAsiaTheme="minorEastAsia" w:hAnsiTheme="minorEastAsia" w:cs="华文楷体" w:hint="eastAsia"/>
          <w:color w:val="000000" w:themeColor="text1"/>
          <w:kern w:val="2"/>
          <w:sz w:val="24"/>
          <w:szCs w:val="24"/>
        </w:rPr>
        <w:t>“江苏师范大学招投标网”（http://ztbb.jsnu.edu.cn/）发布</w:t>
      </w:r>
      <w:r>
        <w:rPr>
          <w:rFonts w:asciiTheme="minorEastAsia" w:eastAsiaTheme="minorEastAsia" w:hAnsiTheme="minorEastAsia" w:cs="华文楷体" w:hint="eastAsia"/>
          <w:color w:val="000000" w:themeColor="text1"/>
          <w:sz w:val="24"/>
          <w:szCs w:val="24"/>
        </w:rPr>
        <w:t>公告。补充文件将作为</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的组成部分，对所有领取了</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的投标人均具有约束力。</w:t>
      </w:r>
    </w:p>
    <w:p w14:paraId="07EED3D7" w14:textId="77777777"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3.3为使投标人有足够的时间按</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的修改要求考虑修正投标文件，采购人可酌情推迟投标日期，并将具体变更情况通过</w:t>
      </w:r>
      <w:r>
        <w:rPr>
          <w:rFonts w:asciiTheme="minorEastAsia" w:eastAsiaTheme="minorEastAsia" w:hAnsiTheme="minorEastAsia" w:cs="华文楷体" w:hint="eastAsia"/>
          <w:color w:val="000000" w:themeColor="text1"/>
          <w:kern w:val="2"/>
          <w:sz w:val="24"/>
          <w:szCs w:val="24"/>
        </w:rPr>
        <w:t xml:space="preserve"> “江苏师范大学招投标网”</w:t>
      </w:r>
      <w:r>
        <w:rPr>
          <w:rFonts w:asciiTheme="minorEastAsia" w:eastAsiaTheme="minorEastAsia" w:hAnsiTheme="minorEastAsia" w:cs="华文楷体" w:hint="eastAsia"/>
          <w:color w:val="000000" w:themeColor="text1"/>
          <w:sz w:val="24"/>
          <w:szCs w:val="24"/>
        </w:rPr>
        <w:t>公告。</w:t>
      </w:r>
    </w:p>
    <w:p w14:paraId="70419B58" w14:textId="77777777"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color w:val="000000" w:themeColor="text1"/>
          <w:sz w:val="24"/>
          <w:szCs w:val="24"/>
        </w:rPr>
        <w:t>4.</w:t>
      </w:r>
      <w:r w:rsidRPr="005C0785">
        <w:rPr>
          <w:rFonts w:asciiTheme="minorEastAsia" w:eastAsiaTheme="minorEastAsia" w:hAnsiTheme="minorEastAsia" w:cs="华文楷体" w:hint="eastAsia"/>
          <w:b/>
          <w:sz w:val="24"/>
          <w:szCs w:val="24"/>
        </w:rPr>
        <w:t xml:space="preserve"> 通知</w:t>
      </w:r>
    </w:p>
    <w:p w14:paraId="1FF180AC" w14:textId="77777777" w:rsidR="003D61FA" w:rsidRPr="00612567"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shd w:val="clear" w:color="auto" w:fill="FFFFFF" w:themeFill="background1"/>
        </w:rPr>
      </w:pPr>
      <w:r w:rsidRPr="005C0785">
        <w:rPr>
          <w:rFonts w:asciiTheme="minorEastAsia" w:eastAsiaTheme="minorEastAsia" w:hAnsiTheme="minorEastAsia" w:cs="华文楷体" w:hint="eastAsia"/>
          <w:sz w:val="24"/>
          <w:szCs w:val="24"/>
        </w:rPr>
        <w:t>对与本项目有关的通知，采购人将通过 “江苏师范大学招投标网”发布公告，请投标</w:t>
      </w:r>
      <w:r w:rsidRPr="00612567">
        <w:rPr>
          <w:rFonts w:asciiTheme="minorEastAsia" w:eastAsiaTheme="minorEastAsia" w:hAnsiTheme="minorEastAsia" w:cs="华文楷体" w:hint="eastAsia"/>
          <w:sz w:val="24"/>
          <w:szCs w:val="24"/>
          <w:shd w:val="clear" w:color="auto" w:fill="FFFFFF" w:themeFill="background1"/>
        </w:rPr>
        <w:t>人自行关注。</w:t>
      </w:r>
    </w:p>
    <w:p w14:paraId="0EE20A26" w14:textId="77777777" w:rsidR="00F9604D" w:rsidRPr="00612567" w:rsidRDefault="00810CF0" w:rsidP="00D33648">
      <w:pPr>
        <w:ind w:firstLineChars="150" w:firstLine="361"/>
        <w:rPr>
          <w:rFonts w:asciiTheme="minorEastAsia" w:eastAsiaTheme="minorEastAsia" w:hAnsiTheme="minorEastAsia" w:cs="华文楷体"/>
          <w:b/>
          <w:sz w:val="24"/>
          <w:shd w:val="clear" w:color="auto" w:fill="FFFFFF" w:themeFill="background1"/>
        </w:rPr>
      </w:pPr>
      <w:r w:rsidRPr="00612567">
        <w:rPr>
          <w:rFonts w:asciiTheme="minorEastAsia" w:eastAsiaTheme="minorEastAsia" w:hAnsiTheme="minorEastAsia" w:cs="华文楷体" w:hint="eastAsia"/>
          <w:b/>
          <w:sz w:val="24"/>
          <w:shd w:val="clear" w:color="auto" w:fill="FFFFFF" w:themeFill="background1"/>
        </w:rPr>
        <w:t>5.付款方式</w:t>
      </w:r>
      <w:r w:rsidR="00E8527C" w:rsidRPr="00612567">
        <w:rPr>
          <w:rFonts w:asciiTheme="minorEastAsia" w:eastAsiaTheme="minorEastAsia" w:hAnsiTheme="minorEastAsia" w:cs="华文楷体" w:hint="eastAsia"/>
          <w:b/>
          <w:sz w:val="24"/>
          <w:shd w:val="clear" w:color="auto" w:fill="FFFFFF" w:themeFill="background1"/>
        </w:rPr>
        <w:t>：</w:t>
      </w:r>
    </w:p>
    <w:p w14:paraId="6EDA439F" w14:textId="675A9553" w:rsidR="00970953" w:rsidRPr="007408E3" w:rsidRDefault="00AE2BF1" w:rsidP="00B26AD4">
      <w:pPr>
        <w:pStyle w:val="1"/>
        <w:numPr>
          <w:ilvl w:val="0"/>
          <w:numId w:val="0"/>
        </w:numPr>
        <w:spacing w:line="340" w:lineRule="exact"/>
        <w:ind w:firstLineChars="200" w:firstLine="480"/>
        <w:rPr>
          <w:rFonts w:asciiTheme="minorEastAsia" w:eastAsiaTheme="minorEastAsia" w:hAnsiTheme="minorEastAsia" w:cs="华文楷体"/>
          <w:sz w:val="24"/>
          <w:szCs w:val="24"/>
          <w:shd w:val="clear" w:color="auto" w:fill="FFFFFF" w:themeFill="background1"/>
        </w:rPr>
      </w:pPr>
      <w:r w:rsidRPr="00AE2BF1">
        <w:rPr>
          <w:rFonts w:asciiTheme="minorEastAsia" w:eastAsiaTheme="minorEastAsia" w:hAnsiTheme="minorEastAsia" w:cs="华文楷体" w:hint="eastAsia"/>
          <w:sz w:val="24"/>
          <w:szCs w:val="24"/>
          <w:shd w:val="clear" w:color="auto" w:fill="FFFFFF" w:themeFill="background1"/>
        </w:rPr>
        <w:t>设备验收合格后支付合同总额的</w:t>
      </w:r>
      <w:r w:rsidRPr="00AE2BF1">
        <w:rPr>
          <w:rFonts w:asciiTheme="minorEastAsia" w:eastAsiaTheme="minorEastAsia" w:hAnsiTheme="minorEastAsia" w:cs="华文楷体"/>
          <w:sz w:val="24"/>
          <w:szCs w:val="24"/>
          <w:shd w:val="clear" w:color="auto" w:fill="FFFFFF" w:themeFill="background1"/>
        </w:rPr>
        <w:t>100% </w:t>
      </w:r>
      <w:r w:rsidRPr="00AE2BF1">
        <w:rPr>
          <w:rFonts w:asciiTheme="minorEastAsia" w:eastAsiaTheme="minorEastAsia" w:hAnsiTheme="minorEastAsia" w:cs="华文楷体" w:hint="eastAsia"/>
          <w:sz w:val="24"/>
          <w:szCs w:val="24"/>
          <w:shd w:val="clear" w:color="auto" w:fill="FFFFFF" w:themeFill="background1"/>
        </w:rPr>
        <w:t>。</w:t>
      </w:r>
    </w:p>
    <w:p w14:paraId="32BFC568" w14:textId="02E3A982" w:rsidR="00BC7A12" w:rsidRPr="0000296C" w:rsidRDefault="00BC7A12" w:rsidP="00D33648">
      <w:pPr>
        <w:pStyle w:val="1"/>
        <w:numPr>
          <w:ilvl w:val="0"/>
          <w:numId w:val="0"/>
        </w:numPr>
        <w:spacing w:line="340" w:lineRule="exact"/>
        <w:ind w:leftChars="228" w:left="701" w:hangingChars="92" w:hanging="222"/>
        <w:rPr>
          <w:rFonts w:asciiTheme="minorEastAsia" w:eastAsiaTheme="minorEastAsia" w:hAnsiTheme="minorEastAsia" w:cs="华文楷体"/>
          <w:sz w:val="24"/>
          <w:szCs w:val="24"/>
          <w:shd w:val="clear" w:color="auto" w:fill="FFFFFF" w:themeFill="background1"/>
        </w:rPr>
      </w:pPr>
      <w:r w:rsidRPr="0000296C">
        <w:rPr>
          <w:rFonts w:asciiTheme="minorEastAsia" w:eastAsiaTheme="minorEastAsia" w:hAnsiTheme="minorEastAsia" w:cs="华文楷体" w:hint="eastAsia"/>
          <w:b/>
          <w:sz w:val="24"/>
          <w:szCs w:val="24"/>
          <w:shd w:val="clear" w:color="auto" w:fill="FFFFFF" w:themeFill="background1"/>
        </w:rPr>
        <w:t>6.供货期：</w:t>
      </w:r>
      <w:r w:rsidR="0034778F">
        <w:rPr>
          <w:rFonts w:asciiTheme="minorEastAsia" w:eastAsiaTheme="minorEastAsia" w:hAnsiTheme="minorEastAsia" w:cs="华文楷体" w:hint="eastAsia"/>
          <w:sz w:val="24"/>
          <w:szCs w:val="24"/>
          <w:shd w:val="clear" w:color="auto" w:fill="FFFFFF" w:themeFill="background1"/>
        </w:rPr>
        <w:t>9月</w:t>
      </w:r>
      <w:r w:rsidR="00AB45B2">
        <w:rPr>
          <w:rFonts w:asciiTheme="minorEastAsia" w:eastAsiaTheme="minorEastAsia" w:hAnsiTheme="minorEastAsia" w:cs="华文楷体"/>
          <w:sz w:val="24"/>
          <w:szCs w:val="24"/>
          <w:shd w:val="clear" w:color="auto" w:fill="FFFFFF" w:themeFill="background1"/>
        </w:rPr>
        <w:t>12</w:t>
      </w:r>
      <w:r w:rsidR="0034778F">
        <w:rPr>
          <w:rFonts w:asciiTheme="minorEastAsia" w:eastAsiaTheme="minorEastAsia" w:hAnsiTheme="minorEastAsia" w:cs="华文楷体" w:hint="eastAsia"/>
          <w:sz w:val="24"/>
          <w:szCs w:val="24"/>
          <w:shd w:val="clear" w:color="auto" w:fill="FFFFFF" w:themeFill="background1"/>
        </w:rPr>
        <w:t>日前安装调试完毕</w:t>
      </w:r>
      <w:r w:rsidR="006C0063">
        <w:rPr>
          <w:rFonts w:asciiTheme="minorEastAsia" w:eastAsiaTheme="minorEastAsia" w:hAnsiTheme="minorEastAsia" w:cs="华文楷体" w:hint="eastAsia"/>
          <w:sz w:val="24"/>
          <w:szCs w:val="24"/>
          <w:shd w:val="clear" w:color="auto" w:fill="FFFFFF" w:themeFill="background1"/>
        </w:rPr>
        <w:t>，</w:t>
      </w:r>
      <w:r w:rsidR="006C0063" w:rsidRPr="0000296C">
        <w:rPr>
          <w:rFonts w:asciiTheme="minorEastAsia" w:eastAsiaTheme="minorEastAsia" w:hAnsiTheme="minorEastAsia" w:hint="eastAsia"/>
          <w:bCs/>
          <w:sz w:val="24"/>
          <w:szCs w:val="24"/>
          <w:shd w:val="clear" w:color="auto" w:fill="FFFFFF" w:themeFill="background1"/>
        </w:rPr>
        <w:t>具体投标人自报</w:t>
      </w:r>
      <w:r w:rsidR="00970953" w:rsidRPr="0000296C">
        <w:rPr>
          <w:rFonts w:asciiTheme="minorEastAsia" w:eastAsiaTheme="minorEastAsia" w:hAnsiTheme="minorEastAsia" w:cs="华文楷体" w:hint="eastAsia"/>
          <w:sz w:val="24"/>
          <w:szCs w:val="24"/>
          <w:shd w:val="clear" w:color="auto" w:fill="FFFFFF" w:themeFill="background1"/>
        </w:rPr>
        <w:t>。</w:t>
      </w:r>
    </w:p>
    <w:p w14:paraId="0F8295D7" w14:textId="6B12570A" w:rsidR="00835692" w:rsidRPr="007408E3" w:rsidRDefault="00835692" w:rsidP="00835692">
      <w:pPr>
        <w:pStyle w:val="1"/>
        <w:numPr>
          <w:ilvl w:val="0"/>
          <w:numId w:val="0"/>
        </w:numPr>
        <w:spacing w:line="340" w:lineRule="exact"/>
        <w:ind w:leftChars="228" w:left="701" w:hangingChars="92" w:hanging="222"/>
        <w:rPr>
          <w:rFonts w:asciiTheme="minorEastAsia" w:eastAsiaTheme="minorEastAsia" w:hAnsiTheme="minorEastAsia"/>
          <w:bCs/>
          <w:sz w:val="24"/>
          <w:szCs w:val="24"/>
          <w:shd w:val="clear" w:color="auto" w:fill="FFFFFF" w:themeFill="background1"/>
        </w:rPr>
      </w:pPr>
      <w:r w:rsidRPr="007408E3">
        <w:rPr>
          <w:rFonts w:asciiTheme="minorEastAsia" w:eastAsiaTheme="minorEastAsia" w:hAnsiTheme="minorEastAsia" w:cs="华文楷体"/>
          <w:b/>
          <w:sz w:val="24"/>
          <w:szCs w:val="24"/>
          <w:shd w:val="clear" w:color="auto" w:fill="FFFFFF" w:themeFill="background1"/>
        </w:rPr>
        <w:t>7</w:t>
      </w:r>
      <w:r w:rsidRPr="007408E3">
        <w:rPr>
          <w:rFonts w:asciiTheme="minorEastAsia" w:eastAsiaTheme="minorEastAsia" w:hAnsiTheme="minorEastAsia" w:cs="华文楷体" w:hint="eastAsia"/>
          <w:b/>
          <w:sz w:val="24"/>
          <w:szCs w:val="24"/>
          <w:shd w:val="clear" w:color="auto" w:fill="FFFFFF" w:themeFill="background1"/>
        </w:rPr>
        <w:t>.</w:t>
      </w:r>
      <w:r w:rsidR="00832429" w:rsidRPr="007408E3">
        <w:rPr>
          <w:rFonts w:asciiTheme="minorEastAsia" w:eastAsiaTheme="minorEastAsia" w:hAnsiTheme="minorEastAsia" w:cs="华文楷体" w:hint="eastAsia"/>
          <w:b/>
          <w:sz w:val="24"/>
          <w:szCs w:val="24"/>
          <w:shd w:val="clear" w:color="auto" w:fill="FFFFFF" w:themeFill="background1"/>
        </w:rPr>
        <w:t>采购</w:t>
      </w:r>
      <w:r w:rsidRPr="007408E3">
        <w:rPr>
          <w:rFonts w:asciiTheme="minorEastAsia" w:eastAsiaTheme="minorEastAsia" w:hAnsiTheme="minorEastAsia" w:cs="华文楷体" w:hint="eastAsia"/>
          <w:b/>
          <w:sz w:val="24"/>
          <w:szCs w:val="24"/>
          <w:shd w:val="clear" w:color="auto" w:fill="FFFFFF" w:themeFill="background1"/>
        </w:rPr>
        <w:t>预算金额</w:t>
      </w:r>
      <w:r w:rsidR="00970953" w:rsidRPr="007408E3">
        <w:rPr>
          <w:rFonts w:asciiTheme="minorEastAsia" w:eastAsiaTheme="minorEastAsia" w:hAnsiTheme="minorEastAsia" w:cs="华文楷体" w:hint="eastAsia"/>
          <w:b/>
          <w:sz w:val="24"/>
          <w:szCs w:val="24"/>
          <w:shd w:val="clear" w:color="auto" w:fill="FFFFFF" w:themeFill="background1"/>
        </w:rPr>
        <w:t>（最高限价）</w:t>
      </w:r>
      <w:r w:rsidRPr="007408E3">
        <w:rPr>
          <w:rFonts w:asciiTheme="minorEastAsia" w:eastAsiaTheme="minorEastAsia" w:hAnsiTheme="minorEastAsia" w:cs="华文楷体" w:hint="eastAsia"/>
          <w:b/>
          <w:sz w:val="24"/>
          <w:szCs w:val="24"/>
          <w:shd w:val="clear" w:color="auto" w:fill="FFFFFF" w:themeFill="background1"/>
        </w:rPr>
        <w:t>：</w:t>
      </w:r>
      <w:r w:rsidRPr="007408E3">
        <w:rPr>
          <w:rFonts w:hint="eastAsia"/>
          <w:bCs/>
          <w:sz w:val="24"/>
          <w:shd w:val="clear" w:color="auto" w:fill="FFFFFF" w:themeFill="background1"/>
        </w:rPr>
        <w:t>人民币</w:t>
      </w:r>
      <w:r w:rsidR="006C0063">
        <w:rPr>
          <w:bCs/>
          <w:sz w:val="24"/>
          <w:shd w:val="clear" w:color="auto" w:fill="FFFFFF" w:themeFill="background1"/>
        </w:rPr>
        <w:t>27</w:t>
      </w:r>
      <w:r w:rsidRPr="007408E3">
        <w:rPr>
          <w:rFonts w:hint="eastAsia"/>
          <w:bCs/>
          <w:sz w:val="24"/>
          <w:shd w:val="clear" w:color="auto" w:fill="FFFFFF" w:themeFill="background1"/>
        </w:rPr>
        <w:t>万元</w:t>
      </w:r>
      <w:r w:rsidRPr="007408E3">
        <w:rPr>
          <w:rFonts w:asciiTheme="minorEastAsia" w:eastAsiaTheme="minorEastAsia" w:hAnsiTheme="minorEastAsia" w:hint="eastAsia"/>
          <w:bCs/>
          <w:sz w:val="24"/>
          <w:szCs w:val="24"/>
          <w:shd w:val="clear" w:color="auto" w:fill="FFFFFF" w:themeFill="background1"/>
        </w:rPr>
        <w:t>。</w:t>
      </w:r>
    </w:p>
    <w:p w14:paraId="20F3CE12" w14:textId="7E57AA3F" w:rsidR="008958BB" w:rsidRPr="00612567" w:rsidRDefault="008958BB" w:rsidP="00835692">
      <w:pPr>
        <w:pStyle w:val="1"/>
        <w:numPr>
          <w:ilvl w:val="0"/>
          <w:numId w:val="0"/>
        </w:numPr>
        <w:spacing w:line="340" w:lineRule="exact"/>
        <w:ind w:leftChars="228" w:left="701" w:hangingChars="92" w:hanging="222"/>
        <w:rPr>
          <w:rFonts w:asciiTheme="minorEastAsia" w:eastAsiaTheme="minorEastAsia" w:hAnsiTheme="minorEastAsia"/>
          <w:bCs/>
          <w:sz w:val="24"/>
          <w:szCs w:val="24"/>
          <w:shd w:val="clear" w:color="auto" w:fill="FFFFFF" w:themeFill="background1"/>
        </w:rPr>
      </w:pPr>
      <w:r w:rsidRPr="0000296C">
        <w:rPr>
          <w:rFonts w:asciiTheme="minorEastAsia" w:eastAsiaTheme="minorEastAsia" w:hAnsiTheme="minorEastAsia" w:cs="华文楷体"/>
          <w:b/>
          <w:sz w:val="24"/>
          <w:szCs w:val="24"/>
          <w:shd w:val="clear" w:color="auto" w:fill="FFFFFF" w:themeFill="background1"/>
        </w:rPr>
        <w:t>8</w:t>
      </w:r>
      <w:r w:rsidRPr="0000296C">
        <w:rPr>
          <w:rFonts w:asciiTheme="minorEastAsia" w:eastAsiaTheme="minorEastAsia" w:hAnsiTheme="minorEastAsia"/>
          <w:b/>
          <w:sz w:val="24"/>
          <w:szCs w:val="24"/>
          <w:shd w:val="clear" w:color="auto" w:fill="FFFFFF" w:themeFill="background1"/>
        </w:rPr>
        <w:t>.</w:t>
      </w:r>
      <w:r w:rsidRPr="0000296C">
        <w:rPr>
          <w:rFonts w:asciiTheme="minorEastAsia" w:eastAsiaTheme="minorEastAsia" w:hAnsiTheme="minorEastAsia" w:hint="eastAsia"/>
          <w:b/>
          <w:sz w:val="24"/>
          <w:szCs w:val="24"/>
          <w:shd w:val="clear" w:color="auto" w:fill="FFFFFF" w:themeFill="background1"/>
        </w:rPr>
        <w:t>质保期：</w:t>
      </w:r>
      <w:r w:rsidRPr="0000296C">
        <w:rPr>
          <w:rFonts w:asciiTheme="minorEastAsia" w:eastAsiaTheme="minorEastAsia" w:hAnsiTheme="minorEastAsia" w:hint="eastAsia"/>
          <w:bCs/>
          <w:sz w:val="24"/>
          <w:szCs w:val="24"/>
          <w:shd w:val="clear" w:color="auto" w:fill="FFFFFF" w:themeFill="background1"/>
        </w:rPr>
        <w:t>不</w:t>
      </w:r>
      <w:r w:rsidR="003E6540" w:rsidRPr="0000296C">
        <w:rPr>
          <w:rFonts w:asciiTheme="minorEastAsia" w:eastAsiaTheme="minorEastAsia" w:hAnsiTheme="minorEastAsia" w:hint="eastAsia"/>
          <w:bCs/>
          <w:sz w:val="24"/>
          <w:szCs w:val="24"/>
          <w:shd w:val="clear" w:color="auto" w:fill="FFFFFF" w:themeFill="background1"/>
        </w:rPr>
        <w:t>少</w:t>
      </w:r>
      <w:r w:rsidRPr="0000296C">
        <w:rPr>
          <w:rFonts w:asciiTheme="minorEastAsia" w:eastAsiaTheme="minorEastAsia" w:hAnsiTheme="minorEastAsia" w:hint="eastAsia"/>
          <w:bCs/>
          <w:sz w:val="24"/>
          <w:szCs w:val="24"/>
          <w:shd w:val="clear" w:color="auto" w:fill="FFFFFF" w:themeFill="background1"/>
        </w:rPr>
        <w:t>于</w:t>
      </w:r>
      <w:r w:rsidR="0034778F">
        <w:rPr>
          <w:rFonts w:asciiTheme="minorEastAsia" w:eastAsiaTheme="minorEastAsia" w:hAnsiTheme="minorEastAsia"/>
          <w:bCs/>
          <w:sz w:val="24"/>
          <w:szCs w:val="24"/>
          <w:shd w:val="clear" w:color="auto" w:fill="FFFFFF" w:themeFill="background1"/>
        </w:rPr>
        <w:t>3</w:t>
      </w:r>
      <w:r w:rsidRPr="0000296C">
        <w:rPr>
          <w:rFonts w:asciiTheme="minorEastAsia" w:eastAsiaTheme="minorEastAsia" w:hAnsiTheme="minorEastAsia" w:hint="eastAsia"/>
          <w:bCs/>
          <w:sz w:val="24"/>
          <w:szCs w:val="24"/>
          <w:shd w:val="clear" w:color="auto" w:fill="FFFFFF" w:themeFill="background1"/>
        </w:rPr>
        <w:t>年，具体投标人自报。</w:t>
      </w:r>
    </w:p>
    <w:p w14:paraId="263FBCD1" w14:textId="45B2E31B" w:rsidR="000D0F53" w:rsidRPr="00612567" w:rsidRDefault="000D0F53" w:rsidP="00835692">
      <w:pPr>
        <w:pStyle w:val="1"/>
        <w:numPr>
          <w:ilvl w:val="0"/>
          <w:numId w:val="0"/>
        </w:numPr>
        <w:spacing w:line="340" w:lineRule="exact"/>
        <w:ind w:leftChars="228" w:left="701" w:hangingChars="92" w:hanging="222"/>
        <w:rPr>
          <w:rFonts w:asciiTheme="minorEastAsia" w:eastAsiaTheme="minorEastAsia" w:hAnsiTheme="minorEastAsia"/>
          <w:b/>
          <w:sz w:val="24"/>
          <w:szCs w:val="24"/>
          <w:shd w:val="clear" w:color="auto" w:fill="FFFFFF" w:themeFill="background1"/>
        </w:rPr>
      </w:pPr>
      <w:r w:rsidRPr="00612567">
        <w:rPr>
          <w:rFonts w:asciiTheme="minorEastAsia" w:eastAsiaTheme="minorEastAsia" w:hAnsiTheme="minorEastAsia" w:cs="华文楷体"/>
          <w:b/>
          <w:sz w:val="24"/>
          <w:szCs w:val="24"/>
          <w:shd w:val="clear" w:color="auto" w:fill="FFFFFF" w:themeFill="background1"/>
        </w:rPr>
        <w:t>9.</w:t>
      </w:r>
      <w:r w:rsidRPr="00612567">
        <w:rPr>
          <w:rFonts w:asciiTheme="minorEastAsia" w:eastAsiaTheme="minorEastAsia" w:hAnsiTheme="minorEastAsia" w:hint="eastAsia"/>
          <w:b/>
          <w:sz w:val="24"/>
          <w:szCs w:val="24"/>
          <w:shd w:val="clear" w:color="auto" w:fill="FFFFFF" w:themeFill="background1"/>
        </w:rPr>
        <w:t>投标人资格条件</w:t>
      </w:r>
    </w:p>
    <w:p w14:paraId="63ED8451" w14:textId="1547AD07" w:rsidR="005B1BFE" w:rsidRDefault="003E6540" w:rsidP="003E6540">
      <w:pPr>
        <w:pStyle w:val="af4"/>
        <w:shd w:val="clear" w:color="auto" w:fill="FFFFFF"/>
        <w:spacing w:before="45" w:beforeAutospacing="0" w:after="45" w:afterAutospacing="0" w:line="315" w:lineRule="atLeast"/>
        <w:ind w:firstLineChars="200" w:firstLine="480"/>
        <w:rPr>
          <w:rFonts w:ascii="微软雅黑" w:eastAsia="微软雅黑" w:hAnsi="微软雅黑"/>
          <w:color w:val="000000"/>
          <w:sz w:val="18"/>
          <w:szCs w:val="18"/>
        </w:rPr>
      </w:pPr>
      <w:r>
        <w:rPr>
          <w:rFonts w:hint="eastAsia"/>
          <w:color w:val="000000"/>
        </w:rPr>
        <w:t>9</w:t>
      </w:r>
      <w:r>
        <w:rPr>
          <w:color w:val="000000"/>
        </w:rPr>
        <w:t>.1</w:t>
      </w:r>
      <w:r w:rsidR="005B1BFE">
        <w:rPr>
          <w:rFonts w:hint="eastAsia"/>
          <w:color w:val="000000"/>
        </w:rPr>
        <w:t>具有独立承担民事责任的能力；</w:t>
      </w:r>
    </w:p>
    <w:p w14:paraId="29FA13F5" w14:textId="75E08E08" w:rsidR="005B1BFE" w:rsidRPr="003E6540" w:rsidRDefault="003E6540" w:rsidP="003E6540">
      <w:pPr>
        <w:pStyle w:val="af4"/>
        <w:shd w:val="clear" w:color="auto" w:fill="FFFFFF"/>
        <w:spacing w:before="45" w:beforeAutospacing="0" w:after="45" w:afterAutospacing="0" w:line="315" w:lineRule="atLeast"/>
        <w:ind w:firstLineChars="200" w:firstLine="480"/>
        <w:rPr>
          <w:color w:val="000000"/>
        </w:rPr>
      </w:pPr>
      <w:r>
        <w:rPr>
          <w:rFonts w:hint="eastAsia"/>
          <w:color w:val="000000"/>
        </w:rPr>
        <w:t>9</w:t>
      </w:r>
      <w:r>
        <w:rPr>
          <w:color w:val="000000"/>
        </w:rPr>
        <w:t>.2</w:t>
      </w:r>
      <w:r w:rsidR="005B1BFE">
        <w:rPr>
          <w:rFonts w:hint="eastAsia"/>
          <w:color w:val="000000"/>
        </w:rPr>
        <w:t>具有良好的商业信誉和健全的财务会计制度；</w:t>
      </w:r>
    </w:p>
    <w:p w14:paraId="79DC737E" w14:textId="7FF8262F" w:rsidR="005B1BFE" w:rsidRPr="003E6540" w:rsidRDefault="003E6540" w:rsidP="003E6540">
      <w:pPr>
        <w:pStyle w:val="af4"/>
        <w:shd w:val="clear" w:color="auto" w:fill="FFFFFF"/>
        <w:spacing w:before="45" w:beforeAutospacing="0" w:after="45" w:afterAutospacing="0" w:line="315" w:lineRule="atLeast"/>
        <w:ind w:firstLineChars="200" w:firstLine="480"/>
        <w:rPr>
          <w:color w:val="000000"/>
        </w:rPr>
      </w:pPr>
      <w:r>
        <w:rPr>
          <w:rFonts w:hint="eastAsia"/>
          <w:color w:val="000000"/>
        </w:rPr>
        <w:t>9</w:t>
      </w:r>
      <w:r>
        <w:rPr>
          <w:color w:val="000000"/>
        </w:rPr>
        <w:t>.3</w:t>
      </w:r>
      <w:r w:rsidR="005B1BFE">
        <w:rPr>
          <w:rFonts w:hint="eastAsia"/>
          <w:color w:val="000000"/>
        </w:rPr>
        <w:t>具有履行合同所必需的设备和专业技术能力；</w:t>
      </w:r>
    </w:p>
    <w:p w14:paraId="1947B2A5" w14:textId="283E1D26" w:rsidR="005B1BFE" w:rsidRPr="003E6540" w:rsidRDefault="003E6540" w:rsidP="003E6540">
      <w:pPr>
        <w:pStyle w:val="af4"/>
        <w:shd w:val="clear" w:color="auto" w:fill="FFFFFF"/>
        <w:spacing w:before="45" w:beforeAutospacing="0" w:after="45" w:afterAutospacing="0" w:line="315" w:lineRule="atLeast"/>
        <w:ind w:firstLineChars="200" w:firstLine="480"/>
        <w:rPr>
          <w:color w:val="000000"/>
        </w:rPr>
      </w:pPr>
      <w:r>
        <w:rPr>
          <w:rFonts w:hint="eastAsia"/>
          <w:color w:val="000000"/>
        </w:rPr>
        <w:t>9</w:t>
      </w:r>
      <w:r>
        <w:rPr>
          <w:color w:val="000000"/>
        </w:rPr>
        <w:t>.4</w:t>
      </w:r>
      <w:r w:rsidR="005B1BFE">
        <w:rPr>
          <w:rFonts w:hint="eastAsia"/>
          <w:color w:val="000000"/>
        </w:rPr>
        <w:t>依法缴纳税收和社会保障资金；</w:t>
      </w:r>
    </w:p>
    <w:p w14:paraId="6E9D1FCE" w14:textId="2D607B7F" w:rsidR="005B1BFE" w:rsidRDefault="003E6540" w:rsidP="003E6540">
      <w:pPr>
        <w:pStyle w:val="af4"/>
        <w:shd w:val="clear" w:color="auto" w:fill="FFFFFF"/>
        <w:spacing w:before="45" w:beforeAutospacing="0" w:after="45" w:afterAutospacing="0" w:line="315" w:lineRule="atLeast"/>
        <w:ind w:firstLineChars="200" w:firstLine="480"/>
        <w:rPr>
          <w:color w:val="000000"/>
        </w:rPr>
      </w:pPr>
      <w:r>
        <w:rPr>
          <w:rFonts w:hint="eastAsia"/>
          <w:color w:val="000000"/>
        </w:rPr>
        <w:t>9</w:t>
      </w:r>
      <w:r>
        <w:rPr>
          <w:color w:val="000000"/>
        </w:rPr>
        <w:t>.5</w:t>
      </w:r>
      <w:r w:rsidR="005B1BFE">
        <w:rPr>
          <w:rFonts w:hint="eastAsia"/>
          <w:color w:val="000000"/>
        </w:rPr>
        <w:t>符合法律、行政法规规定的其他条件；</w:t>
      </w:r>
    </w:p>
    <w:p w14:paraId="7AC2E39E" w14:textId="014D3FA2" w:rsidR="009C5500" w:rsidRPr="003E6540" w:rsidRDefault="003E6540" w:rsidP="003E6540">
      <w:pPr>
        <w:pStyle w:val="af4"/>
        <w:shd w:val="clear" w:color="auto" w:fill="FFFFFF"/>
        <w:spacing w:before="45" w:beforeAutospacing="0" w:after="45" w:afterAutospacing="0" w:line="315" w:lineRule="atLeast"/>
        <w:ind w:firstLineChars="200" w:firstLine="480"/>
        <w:rPr>
          <w:color w:val="000000"/>
        </w:rPr>
      </w:pPr>
      <w:r>
        <w:rPr>
          <w:rFonts w:hint="eastAsia"/>
          <w:color w:val="000000"/>
        </w:rPr>
        <w:t>9</w:t>
      </w:r>
      <w:r>
        <w:rPr>
          <w:color w:val="000000"/>
        </w:rPr>
        <w:t>.6</w:t>
      </w:r>
      <w:r w:rsidR="009C5500" w:rsidRPr="003E6540">
        <w:rPr>
          <w:rFonts w:hint="eastAsia"/>
          <w:color w:val="000000"/>
        </w:rPr>
        <w:t>进口产品递交投标文件时必须携带有效授权证明</w:t>
      </w:r>
      <w:r>
        <w:rPr>
          <w:rFonts w:hint="eastAsia"/>
          <w:color w:val="000000"/>
        </w:rPr>
        <w:t>；</w:t>
      </w:r>
    </w:p>
    <w:p w14:paraId="285717AE" w14:textId="30659240" w:rsidR="009C5500" w:rsidRPr="003E6540" w:rsidRDefault="003E6540" w:rsidP="003E6540">
      <w:pPr>
        <w:pStyle w:val="af4"/>
        <w:shd w:val="clear" w:color="auto" w:fill="FFFFFF"/>
        <w:spacing w:before="45" w:beforeAutospacing="0" w:after="45" w:afterAutospacing="0" w:line="315" w:lineRule="atLeast"/>
        <w:ind w:firstLineChars="200" w:firstLine="480"/>
        <w:rPr>
          <w:color w:val="000000"/>
        </w:rPr>
      </w:pPr>
      <w:r>
        <w:rPr>
          <w:rFonts w:hint="eastAsia"/>
          <w:color w:val="000000"/>
        </w:rPr>
        <w:t>9</w:t>
      </w:r>
      <w:r>
        <w:rPr>
          <w:color w:val="000000"/>
        </w:rPr>
        <w:t>.7</w:t>
      </w:r>
      <w:r w:rsidR="009C5500" w:rsidRPr="003E6540">
        <w:rPr>
          <w:rFonts w:hint="eastAsia"/>
          <w:color w:val="000000"/>
        </w:rPr>
        <w:t>不接受联合体投标，单位负责人为同一人或者存在控股、管理关系的不同单位不得参加同一项目的投标活动。</w:t>
      </w:r>
    </w:p>
    <w:p w14:paraId="18652180" w14:textId="77777777" w:rsidR="009C5500" w:rsidRPr="009C5500" w:rsidRDefault="009C5500" w:rsidP="005B1BFE">
      <w:pPr>
        <w:pStyle w:val="af4"/>
        <w:shd w:val="clear" w:color="auto" w:fill="FFFFFF"/>
        <w:spacing w:before="45" w:beforeAutospacing="0" w:after="45" w:afterAutospacing="0" w:line="315" w:lineRule="atLeast"/>
        <w:ind w:firstLine="315"/>
        <w:rPr>
          <w:rFonts w:ascii="微软雅黑" w:eastAsia="微软雅黑" w:hAnsi="微软雅黑"/>
          <w:color w:val="000000"/>
          <w:sz w:val="18"/>
          <w:szCs w:val="18"/>
        </w:rPr>
      </w:pPr>
    </w:p>
    <w:p w14:paraId="13D9123D" w14:textId="77777777" w:rsidR="003D61FA" w:rsidRPr="005C0785" w:rsidRDefault="006E6BA9">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sidRPr="005C0785">
        <w:rPr>
          <w:rFonts w:asciiTheme="minorEastAsia" w:eastAsiaTheme="minorEastAsia" w:hAnsiTheme="minorEastAsia" w:cs="华文楷体" w:hint="eastAsia"/>
          <w:color w:val="auto"/>
          <w:sz w:val="24"/>
          <w:szCs w:val="24"/>
        </w:rPr>
        <w:t>二、投标文件</w:t>
      </w:r>
    </w:p>
    <w:p w14:paraId="099D798B" w14:textId="77777777"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C0785">
        <w:rPr>
          <w:rFonts w:asciiTheme="minorEastAsia" w:eastAsiaTheme="minorEastAsia" w:hAnsiTheme="minorEastAsia" w:cs="华文楷体" w:hint="eastAsia"/>
          <w:b/>
          <w:sz w:val="24"/>
          <w:szCs w:val="24"/>
        </w:rPr>
        <w:t>1. 投标文件的语言和计量单位</w:t>
      </w:r>
    </w:p>
    <w:p w14:paraId="794C89A2" w14:textId="77777777"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1.1投标人所提供的投标文件包含技术文件、有关资料、说明等，均应使用中文简化字。</w:t>
      </w:r>
    </w:p>
    <w:p w14:paraId="0848F847" w14:textId="77777777"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1.2投标文件所使用的计量单位，除工程规范另有规定外，均采用中华人民共和国法定计量单位。</w:t>
      </w:r>
    </w:p>
    <w:p w14:paraId="726968F9" w14:textId="4F0F0520"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C0785">
        <w:rPr>
          <w:rFonts w:asciiTheme="minorEastAsia" w:eastAsiaTheme="minorEastAsia" w:hAnsiTheme="minorEastAsia" w:cs="华文楷体" w:hint="eastAsia"/>
          <w:b/>
          <w:sz w:val="24"/>
          <w:szCs w:val="24"/>
        </w:rPr>
        <w:lastRenderedPageBreak/>
        <w:t>2</w:t>
      </w:r>
      <w:r w:rsidR="00832429" w:rsidRPr="005C0785">
        <w:rPr>
          <w:rFonts w:asciiTheme="minorEastAsia" w:eastAsiaTheme="minorEastAsia" w:hAnsiTheme="minorEastAsia" w:cs="华文楷体" w:hint="eastAsia"/>
          <w:b/>
          <w:sz w:val="24"/>
          <w:szCs w:val="24"/>
        </w:rPr>
        <w:t>.</w:t>
      </w:r>
      <w:r w:rsidRPr="005C0785">
        <w:rPr>
          <w:rFonts w:asciiTheme="minorEastAsia" w:eastAsiaTheme="minorEastAsia" w:hAnsiTheme="minorEastAsia" w:cs="华文楷体" w:hint="eastAsia"/>
          <w:b/>
          <w:sz w:val="24"/>
          <w:szCs w:val="24"/>
        </w:rPr>
        <w:t>投标文件的组成及相关要求</w:t>
      </w:r>
    </w:p>
    <w:p w14:paraId="50ED069A" w14:textId="77777777"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2.1投标文件分为商务和技术两个部分，这两部分按照商务与技术的顺序装订成一册。为了方便评审，投标文件中的各项表格必须按照</w:t>
      </w:r>
      <w:r w:rsidR="00051E51" w:rsidRPr="005C0785">
        <w:rPr>
          <w:rFonts w:asciiTheme="minorEastAsia" w:eastAsiaTheme="minorEastAsia" w:hAnsiTheme="minorEastAsia" w:cs="华文楷体" w:hint="eastAsia"/>
          <w:sz w:val="24"/>
          <w:szCs w:val="24"/>
        </w:rPr>
        <w:t>采购文件</w:t>
      </w:r>
      <w:r w:rsidRPr="005C0785">
        <w:rPr>
          <w:rFonts w:asciiTheme="minorEastAsia" w:eastAsiaTheme="minorEastAsia" w:hAnsiTheme="minorEastAsia" w:cs="华文楷体" w:hint="eastAsia"/>
          <w:sz w:val="24"/>
          <w:szCs w:val="24"/>
        </w:rPr>
        <w:t>格式要求制作。</w:t>
      </w:r>
    </w:p>
    <w:p w14:paraId="30231C63" w14:textId="77777777"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5C0785">
        <w:rPr>
          <w:rFonts w:asciiTheme="minorEastAsia" w:eastAsiaTheme="minorEastAsia" w:hAnsiTheme="minorEastAsia" w:cs="华文楷体" w:hint="eastAsia"/>
          <w:sz w:val="24"/>
          <w:szCs w:val="24"/>
        </w:rPr>
        <w:t>2.2商务部分指投标人提</w:t>
      </w:r>
      <w:r>
        <w:rPr>
          <w:rFonts w:asciiTheme="minorEastAsia" w:eastAsiaTheme="minorEastAsia" w:hAnsiTheme="minorEastAsia" w:cs="华文楷体" w:hint="eastAsia"/>
          <w:color w:val="000000" w:themeColor="text1"/>
          <w:sz w:val="24"/>
          <w:szCs w:val="24"/>
        </w:rPr>
        <w:t>交的证明其有资格参加投标和成交后有能力履行合同的文件。</w:t>
      </w:r>
    </w:p>
    <w:p w14:paraId="4E04BEA8" w14:textId="77777777" w:rsidR="003D61FA" w:rsidRDefault="006E6BA9" w:rsidP="0083242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832429">
        <w:rPr>
          <w:rFonts w:asciiTheme="minorEastAsia" w:eastAsiaTheme="minorEastAsia" w:hAnsiTheme="minorEastAsia" w:cs="华文楷体" w:hint="eastAsia"/>
          <w:sz w:val="24"/>
          <w:szCs w:val="24"/>
        </w:rPr>
        <w:t>2.3商务文件、技术文件与投标人认为需要编写的技术文件的组成均按本</w:t>
      </w:r>
      <w:r w:rsidR="00051E51" w:rsidRPr="00832429">
        <w:rPr>
          <w:rFonts w:asciiTheme="minorEastAsia" w:eastAsiaTheme="minorEastAsia" w:hAnsiTheme="minorEastAsia" w:cs="华文楷体" w:hint="eastAsia"/>
          <w:sz w:val="24"/>
          <w:szCs w:val="24"/>
        </w:rPr>
        <w:t>采购文件</w:t>
      </w:r>
      <w:r w:rsidRPr="00832429">
        <w:rPr>
          <w:rFonts w:asciiTheme="minorEastAsia" w:eastAsiaTheme="minorEastAsia" w:hAnsiTheme="minorEastAsia" w:cs="华文楷体" w:hint="eastAsia"/>
          <w:sz w:val="24"/>
          <w:szCs w:val="24"/>
        </w:rPr>
        <w:t>要</w:t>
      </w:r>
      <w:r>
        <w:rPr>
          <w:rFonts w:asciiTheme="minorEastAsia" w:eastAsiaTheme="minorEastAsia" w:hAnsiTheme="minorEastAsia" w:cs="华文楷体" w:hint="eastAsia"/>
          <w:color w:val="000000" w:themeColor="text1"/>
          <w:sz w:val="24"/>
          <w:szCs w:val="24"/>
        </w:rPr>
        <w:t>求的顺序与内容填写。</w:t>
      </w:r>
    </w:p>
    <w:p w14:paraId="271311D1" w14:textId="77777777" w:rsidR="003D61FA"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3.投标内容填写说明</w:t>
      </w:r>
    </w:p>
    <w:p w14:paraId="219F5026" w14:textId="77777777"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3.1投标人应认真阅读文件的所有内容，按照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的要求编制完整的投标文件。投标文件应按照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规定的统一格式填写，严格按照规定的顺序装订成册并编制目录，由于编排混乱导致投标文件被误读或查找不到，是投标人的责任。</w:t>
      </w:r>
    </w:p>
    <w:p w14:paraId="77D297BF" w14:textId="77777777"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14:paraId="65146156" w14:textId="77777777"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3.3投标人必须保证投标文件所提供的全部资料真实可靠，并接受采购人对其中任何资料进一步审查的要求。</w:t>
      </w:r>
    </w:p>
    <w:p w14:paraId="59E71042" w14:textId="77777777" w:rsidR="003D61FA" w:rsidRDefault="006E6BA9">
      <w:pPr>
        <w:adjustRightInd w:val="0"/>
        <w:snapToGrid w:val="0"/>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3.4报价一览表要求按格式统一填写，不得自行增减内容。</w:t>
      </w:r>
    </w:p>
    <w:p w14:paraId="1067A306" w14:textId="77777777"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3.5投标文件须对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中的内容做出实质性和完整的响应，否则其投标将被拒绝。如果投标文件填报的内容资料不详，或没有提供</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中所要求的全部资料及数据，将导致投标被拒绝或废标。</w:t>
      </w:r>
    </w:p>
    <w:p w14:paraId="72E5D7FF" w14:textId="684ABFE7" w:rsidR="00810CF0" w:rsidRDefault="00810CF0" w:rsidP="00810CF0">
      <w:pPr>
        <w:pStyle w:val="1"/>
        <w:numPr>
          <w:ilvl w:val="0"/>
          <w:numId w:val="0"/>
        </w:numPr>
        <w:spacing w:line="340" w:lineRule="exact"/>
        <w:ind w:leftChars="228" w:left="707" w:hangingChars="95" w:hanging="228"/>
        <w:rPr>
          <w:rFonts w:cs="华文楷体"/>
          <w:color w:val="000000"/>
          <w:sz w:val="24"/>
        </w:rPr>
      </w:pPr>
      <w:r w:rsidRPr="00810CF0">
        <w:rPr>
          <w:rFonts w:cs="华文楷体" w:hint="eastAsia"/>
          <w:color w:val="000000"/>
          <w:sz w:val="24"/>
        </w:rPr>
        <w:t>3.6</w:t>
      </w:r>
      <w:r w:rsidRPr="00810CF0">
        <w:rPr>
          <w:rFonts w:cs="华文楷体" w:hint="eastAsia"/>
          <w:b/>
          <w:color w:val="000000"/>
          <w:sz w:val="24"/>
        </w:rPr>
        <w:t>本项目有二次报价环节，</w:t>
      </w:r>
      <w:r w:rsidR="00524882">
        <w:rPr>
          <w:rFonts w:cs="华文楷体" w:hint="eastAsia"/>
          <w:b/>
          <w:color w:val="000000"/>
          <w:sz w:val="24"/>
        </w:rPr>
        <w:t>二次报价不得高于一次报价</w:t>
      </w:r>
      <w:r w:rsidR="00845AB0">
        <w:rPr>
          <w:rFonts w:cs="华文楷体" w:hint="eastAsia"/>
          <w:b/>
          <w:color w:val="000000"/>
          <w:sz w:val="24"/>
        </w:rPr>
        <w:t>；</w:t>
      </w:r>
      <w:r w:rsidRPr="00810CF0">
        <w:rPr>
          <w:rFonts w:cs="华文楷体" w:hint="eastAsia"/>
          <w:b/>
          <w:color w:val="000000"/>
          <w:sz w:val="24"/>
        </w:rPr>
        <w:t>二次报价为最终报价</w:t>
      </w:r>
      <w:r w:rsidRPr="00810CF0">
        <w:rPr>
          <w:rFonts w:cs="华文楷体" w:hint="eastAsia"/>
          <w:color w:val="000000"/>
          <w:sz w:val="24"/>
        </w:rPr>
        <w:t>。</w:t>
      </w:r>
    </w:p>
    <w:p w14:paraId="639DF210" w14:textId="77777777" w:rsidR="003D61FA" w:rsidRDefault="006E6BA9" w:rsidP="00810CF0">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r w:rsidRPr="00B81E08">
        <w:rPr>
          <w:rFonts w:asciiTheme="minorEastAsia" w:eastAsiaTheme="minorEastAsia" w:hAnsiTheme="minorEastAsia" w:cs="华文楷体" w:hint="eastAsia"/>
          <w:b/>
          <w:sz w:val="24"/>
          <w:szCs w:val="24"/>
        </w:rPr>
        <w:t>4.投标文件的编制</w:t>
      </w:r>
    </w:p>
    <w:p w14:paraId="177C91E4" w14:textId="77777777" w:rsidR="00DC4976" w:rsidRDefault="00DC4976" w:rsidP="00832429">
      <w:pPr>
        <w:pStyle w:val="1"/>
        <w:numPr>
          <w:ilvl w:val="0"/>
          <w:numId w:val="0"/>
        </w:numPr>
        <w:ind w:firstLineChars="200" w:firstLine="482"/>
        <w:rPr>
          <w:b/>
          <w:kern w:val="2"/>
          <w:sz w:val="24"/>
          <w:szCs w:val="24"/>
        </w:rPr>
      </w:pPr>
      <w:r w:rsidRPr="00C667DA">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14:paraId="0652C7FF" w14:textId="77777777" w:rsidR="00DC4976" w:rsidRPr="009912B9"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9912B9">
        <w:rPr>
          <w:rFonts w:asciiTheme="minorEastAsia" w:eastAsiaTheme="minorEastAsia" w:hAnsiTheme="minorEastAsia" w:cs="华文楷体" w:hint="eastAsia"/>
          <w:sz w:val="24"/>
          <w:szCs w:val="24"/>
        </w:rPr>
        <w:t>4.1资格审查符合性审查材料索引表</w:t>
      </w:r>
    </w:p>
    <w:p w14:paraId="30CF2D05" w14:textId="77777777" w:rsidR="006D6402" w:rsidRPr="006D6402"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9912B9">
        <w:rPr>
          <w:rFonts w:asciiTheme="minorEastAsia" w:eastAsiaTheme="minorEastAsia" w:hAnsiTheme="minorEastAsia" w:cs="华文楷体" w:hint="eastAsia"/>
          <w:sz w:val="24"/>
          <w:szCs w:val="24"/>
        </w:rPr>
        <w:t>4.2评分索引表</w:t>
      </w:r>
    </w:p>
    <w:p w14:paraId="16FEF92D" w14:textId="77777777" w:rsidR="0066617B" w:rsidRPr="00B81E08" w:rsidRDefault="00DC4976" w:rsidP="00DC4976">
      <w:pPr>
        <w:spacing w:line="380" w:lineRule="exact"/>
        <w:ind w:firstLineChars="195" w:firstLine="468"/>
        <w:rPr>
          <w:rFonts w:ascii="宋体" w:hAnsi="宋体"/>
          <w:sz w:val="24"/>
        </w:rPr>
      </w:pPr>
      <w:r>
        <w:rPr>
          <w:rFonts w:ascii="宋体" w:hAnsi="宋体" w:hint="eastAsia"/>
          <w:sz w:val="24"/>
        </w:rPr>
        <w:t>4.</w:t>
      </w:r>
      <w:r w:rsidR="006D6402">
        <w:rPr>
          <w:rFonts w:ascii="宋体" w:hAnsi="宋体" w:hint="eastAsia"/>
          <w:sz w:val="24"/>
        </w:rPr>
        <w:t>3</w:t>
      </w:r>
      <w:r w:rsidR="0066617B" w:rsidRPr="00B81E08">
        <w:rPr>
          <w:rFonts w:ascii="宋体" w:hAnsi="宋体" w:hint="eastAsia"/>
          <w:sz w:val="24"/>
        </w:rPr>
        <w:t>投标函；</w:t>
      </w:r>
    </w:p>
    <w:p w14:paraId="4EA9FD73" w14:textId="7AAA68F9" w:rsidR="0066617B" w:rsidRDefault="00DC4976" w:rsidP="0066617B">
      <w:pPr>
        <w:spacing w:line="380" w:lineRule="exact"/>
        <w:ind w:firstLine="420"/>
        <w:rPr>
          <w:rFonts w:ascii="宋体" w:hAnsi="宋体"/>
          <w:sz w:val="24"/>
        </w:rPr>
      </w:pPr>
      <w:r>
        <w:rPr>
          <w:rFonts w:ascii="宋体" w:hAnsi="宋体" w:hint="eastAsia"/>
          <w:sz w:val="24"/>
        </w:rPr>
        <w:t>4.</w:t>
      </w:r>
      <w:r w:rsidR="006D6402">
        <w:rPr>
          <w:rFonts w:ascii="宋体" w:hAnsi="宋体" w:hint="eastAsia"/>
          <w:sz w:val="24"/>
        </w:rPr>
        <w:t>4</w:t>
      </w:r>
      <w:r w:rsidR="0066617B" w:rsidRPr="00B81E08">
        <w:rPr>
          <w:rFonts w:ascii="宋体" w:hAnsi="宋体" w:hint="eastAsia"/>
          <w:sz w:val="24"/>
        </w:rPr>
        <w:t>投标报价一览表；</w:t>
      </w:r>
    </w:p>
    <w:p w14:paraId="768A216C" w14:textId="7C845D8D" w:rsidR="00673824" w:rsidRPr="00B81E08" w:rsidRDefault="00673824" w:rsidP="0066617B">
      <w:pPr>
        <w:spacing w:line="380" w:lineRule="exact"/>
        <w:ind w:firstLine="420"/>
        <w:rPr>
          <w:rFonts w:ascii="宋体" w:hAnsi="宋体"/>
          <w:sz w:val="24"/>
        </w:rPr>
      </w:pPr>
      <w:r>
        <w:rPr>
          <w:rFonts w:ascii="宋体" w:hAnsi="宋体" w:hint="eastAsia"/>
          <w:sz w:val="24"/>
        </w:rPr>
        <w:t>4</w:t>
      </w:r>
      <w:r>
        <w:rPr>
          <w:rFonts w:ascii="宋体" w:hAnsi="宋体"/>
          <w:sz w:val="24"/>
        </w:rPr>
        <w:t>.5</w:t>
      </w:r>
      <w:r>
        <w:rPr>
          <w:rFonts w:ascii="宋体" w:hAnsi="宋体" w:hint="eastAsia"/>
          <w:sz w:val="24"/>
        </w:rPr>
        <w:t>投标报价明细表；</w:t>
      </w:r>
    </w:p>
    <w:p w14:paraId="76227A85" w14:textId="667AEF4B"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73824">
        <w:rPr>
          <w:rFonts w:ascii="宋体" w:hAnsi="宋体"/>
          <w:sz w:val="24"/>
        </w:rPr>
        <w:t>6</w:t>
      </w:r>
      <w:r w:rsidRPr="00B81E08">
        <w:rPr>
          <w:rFonts w:ascii="宋体" w:hAnsi="宋体" w:hint="eastAsia"/>
          <w:sz w:val="24"/>
        </w:rPr>
        <w:t>法定代表人的授权委托书（原件封于投标文件正本中）；</w:t>
      </w:r>
    </w:p>
    <w:p w14:paraId="23C332F5" w14:textId="10D9D82B"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73824">
        <w:rPr>
          <w:rFonts w:ascii="宋体" w:hAnsi="宋体"/>
          <w:sz w:val="24"/>
        </w:rPr>
        <w:t>7</w:t>
      </w:r>
      <w:r w:rsidR="00B81E08" w:rsidRPr="00B81E08">
        <w:rPr>
          <w:rFonts w:ascii="宋体" w:hAnsi="宋体" w:hint="eastAsia"/>
          <w:sz w:val="24"/>
        </w:rPr>
        <w:t>质保与服务承诺书（如是进口设备需提供厂家授权，原件封于投标文件正本中）</w:t>
      </w:r>
      <w:r w:rsidRPr="00B81E08">
        <w:rPr>
          <w:rFonts w:ascii="宋体" w:hAnsi="宋体" w:hint="eastAsia"/>
          <w:sz w:val="24"/>
        </w:rPr>
        <w:t>；</w:t>
      </w:r>
    </w:p>
    <w:p w14:paraId="1286B78D" w14:textId="60EDFC05"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73824">
        <w:rPr>
          <w:rFonts w:ascii="宋体" w:hAnsi="宋体"/>
          <w:sz w:val="24"/>
        </w:rPr>
        <w:t>8</w:t>
      </w:r>
      <w:r w:rsidRPr="00B81E08">
        <w:rPr>
          <w:rFonts w:ascii="宋体" w:hAnsi="宋体" w:hint="eastAsia"/>
          <w:sz w:val="24"/>
        </w:rPr>
        <w:t>无重大违法记录的书面声明（原件封于投标文件正本中）；</w:t>
      </w:r>
    </w:p>
    <w:p w14:paraId="553C47D4" w14:textId="46D5C2A4"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73824">
        <w:rPr>
          <w:rFonts w:ascii="宋体" w:hAnsi="宋体"/>
          <w:sz w:val="24"/>
        </w:rPr>
        <w:t>9</w:t>
      </w:r>
      <w:r w:rsidRPr="00B81E08">
        <w:rPr>
          <w:rFonts w:ascii="宋体" w:hAnsi="宋体" w:hint="eastAsia"/>
          <w:sz w:val="24"/>
        </w:rPr>
        <w:t>投标单位情况介绍（简要说明）；</w:t>
      </w:r>
    </w:p>
    <w:p w14:paraId="049C8548" w14:textId="5F189D1F"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73824">
        <w:rPr>
          <w:rFonts w:ascii="宋体" w:hAnsi="宋体"/>
          <w:sz w:val="24"/>
        </w:rPr>
        <w:t>10</w:t>
      </w:r>
      <w:r w:rsidRPr="00B81E08">
        <w:rPr>
          <w:rFonts w:ascii="宋体" w:hAnsi="宋体" w:hint="eastAsia"/>
          <w:sz w:val="24"/>
        </w:rPr>
        <w:t>企业营业执照复印件；</w:t>
      </w:r>
    </w:p>
    <w:p w14:paraId="03B1D8E7" w14:textId="04C10542"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w:t>
      </w:r>
      <w:r w:rsidR="00673824">
        <w:rPr>
          <w:rFonts w:ascii="宋体" w:hAnsi="宋体"/>
          <w:sz w:val="24"/>
        </w:rPr>
        <w:t>1</w:t>
      </w:r>
      <w:r w:rsidR="00E95376">
        <w:rPr>
          <w:rFonts w:ascii="宋体" w:hAnsi="宋体" w:hint="eastAsia"/>
          <w:sz w:val="24"/>
        </w:rPr>
        <w:t>投标人财务状况</w:t>
      </w:r>
      <w:r w:rsidR="00E95376" w:rsidRPr="007408E3">
        <w:rPr>
          <w:rFonts w:ascii="宋体" w:hAnsi="宋体" w:hint="eastAsia"/>
          <w:sz w:val="24"/>
        </w:rPr>
        <w:t>良好</w:t>
      </w:r>
      <w:r w:rsidRPr="007408E3">
        <w:rPr>
          <w:rFonts w:ascii="宋体" w:hAnsi="宋体" w:hint="eastAsia"/>
          <w:sz w:val="24"/>
        </w:rPr>
        <w:t>，提供：</w:t>
      </w:r>
    </w:p>
    <w:p w14:paraId="58DABCCE" w14:textId="77777777" w:rsidR="0066617B" w:rsidRPr="00B81E08" w:rsidRDefault="0066617B" w:rsidP="0066617B">
      <w:pPr>
        <w:spacing w:line="380" w:lineRule="exact"/>
        <w:ind w:firstLine="420"/>
        <w:rPr>
          <w:rFonts w:ascii="宋体" w:hAnsi="宋体"/>
          <w:sz w:val="24"/>
        </w:rPr>
      </w:pPr>
      <w:r w:rsidRPr="00B81E08">
        <w:rPr>
          <w:rFonts w:ascii="宋体" w:hAnsi="宋体" w:hint="eastAsia"/>
          <w:sz w:val="24"/>
        </w:rPr>
        <w:t>⑴投标人提交首次响应文件时间前6个月内任何1日的资产负债表复印件1份；</w:t>
      </w:r>
    </w:p>
    <w:p w14:paraId="5A8A0F17" w14:textId="77777777" w:rsidR="0066617B" w:rsidRDefault="0066617B" w:rsidP="0066617B">
      <w:pPr>
        <w:spacing w:line="380" w:lineRule="exact"/>
        <w:ind w:firstLine="420"/>
        <w:rPr>
          <w:rFonts w:ascii="宋体" w:hAnsi="宋体"/>
          <w:sz w:val="24"/>
        </w:rPr>
      </w:pPr>
      <w:r w:rsidRPr="00B81E08">
        <w:rPr>
          <w:rFonts w:ascii="宋体" w:hAnsi="宋体" w:hint="eastAsia"/>
          <w:sz w:val="24"/>
        </w:rPr>
        <w:t>⑵投标人提交首次响应文件时间前6个月内任何1月（不含本公告发布当月）利润表月报表复印件1份。</w:t>
      </w:r>
    </w:p>
    <w:p w14:paraId="7D71C08A" w14:textId="77777777" w:rsidR="00E95376" w:rsidRDefault="00E95376" w:rsidP="00E95376">
      <w:pPr>
        <w:ind w:firstLineChars="200" w:firstLine="480"/>
        <w:rPr>
          <w:rFonts w:ascii="宋体" w:hAnsi="宋体"/>
          <w:sz w:val="24"/>
        </w:rPr>
      </w:pPr>
      <w:r>
        <w:rPr>
          <w:rFonts w:ascii="宋体" w:hAnsi="宋体" w:hint="eastAsia"/>
          <w:color w:val="000000"/>
          <w:sz w:val="24"/>
        </w:rPr>
        <w:t>本</w:t>
      </w:r>
      <w:r w:rsidRPr="006704A8">
        <w:rPr>
          <w:rFonts w:ascii="宋体" w:hAnsi="宋体" w:hint="eastAsia"/>
          <w:color w:val="000000"/>
          <w:sz w:val="24"/>
        </w:rPr>
        <w:t>条中</w:t>
      </w:r>
      <w:r w:rsidRPr="00B81E08">
        <w:rPr>
          <w:rFonts w:ascii="宋体" w:hAnsi="宋体" w:hint="eastAsia"/>
          <w:sz w:val="24"/>
        </w:rPr>
        <w:t>⑴</w:t>
      </w:r>
      <w:r w:rsidRPr="006704A8">
        <w:rPr>
          <w:rFonts w:ascii="宋体" w:hAnsi="宋体" w:hint="eastAsia"/>
          <w:color w:val="000000"/>
          <w:sz w:val="24"/>
        </w:rPr>
        <w:t>、</w:t>
      </w:r>
      <w:r w:rsidRPr="00B81E08">
        <w:rPr>
          <w:rFonts w:ascii="宋体" w:hAnsi="宋体" w:hint="eastAsia"/>
          <w:sz w:val="24"/>
        </w:rPr>
        <w:t>⑵</w:t>
      </w:r>
      <w:r w:rsidRPr="006704A8">
        <w:rPr>
          <w:rFonts w:ascii="宋体" w:hAnsi="宋体" w:hint="eastAsia"/>
          <w:color w:val="000000"/>
          <w:sz w:val="24"/>
        </w:rPr>
        <w:t>要求的材料无法提供时，可提供有审计资格的第三方出具的投标人上一年度财务审计报告</w:t>
      </w:r>
      <w:r>
        <w:rPr>
          <w:rFonts w:ascii="宋体" w:hAnsi="宋体" w:hint="eastAsia"/>
          <w:color w:val="000000"/>
          <w:sz w:val="24"/>
        </w:rPr>
        <w:t>复印件</w:t>
      </w:r>
      <w:r w:rsidRPr="006704A8">
        <w:rPr>
          <w:rFonts w:ascii="宋体" w:hAnsi="宋体" w:hint="eastAsia"/>
          <w:color w:val="000000"/>
          <w:sz w:val="24"/>
        </w:rPr>
        <w:t>。</w:t>
      </w:r>
    </w:p>
    <w:p w14:paraId="0FF47083" w14:textId="4120DCA9" w:rsidR="0066617B" w:rsidRPr="00B81E08" w:rsidRDefault="0066617B" w:rsidP="0066617B">
      <w:pPr>
        <w:spacing w:line="380" w:lineRule="exact"/>
        <w:ind w:firstLine="420"/>
        <w:rPr>
          <w:rFonts w:ascii="宋体" w:hAnsi="宋体"/>
          <w:sz w:val="24"/>
        </w:rPr>
      </w:pPr>
      <w:r w:rsidRPr="00B81E08">
        <w:rPr>
          <w:rFonts w:ascii="宋体" w:hAnsi="宋体" w:hint="eastAsia"/>
          <w:sz w:val="24"/>
        </w:rPr>
        <w:lastRenderedPageBreak/>
        <w:t>4</w:t>
      </w:r>
      <w:r w:rsidRPr="00B81E08">
        <w:rPr>
          <w:rFonts w:ascii="宋体" w:hAnsi="宋体"/>
          <w:sz w:val="24"/>
        </w:rPr>
        <w:t>.</w:t>
      </w:r>
      <w:r w:rsidR="006D6402">
        <w:rPr>
          <w:rFonts w:ascii="宋体" w:hAnsi="宋体" w:hint="eastAsia"/>
          <w:sz w:val="24"/>
        </w:rPr>
        <w:t>1</w:t>
      </w:r>
      <w:r w:rsidR="00673824">
        <w:rPr>
          <w:rFonts w:ascii="宋体" w:hAnsi="宋体"/>
          <w:sz w:val="24"/>
        </w:rPr>
        <w:t>2</w:t>
      </w:r>
      <w:r w:rsidRPr="00B81E08">
        <w:rPr>
          <w:rFonts w:ascii="宋体" w:hAnsi="宋体" w:hint="eastAsia"/>
          <w:sz w:val="24"/>
        </w:rPr>
        <w:t>投标单位为投标代表缴纳</w:t>
      </w:r>
      <w:proofErr w:type="gramStart"/>
      <w:r w:rsidRPr="00B81E08">
        <w:rPr>
          <w:rFonts w:ascii="宋体" w:hAnsi="宋体" w:hint="eastAsia"/>
          <w:sz w:val="24"/>
        </w:rPr>
        <w:t>社保证明</w:t>
      </w:r>
      <w:proofErr w:type="gramEnd"/>
      <w:r w:rsidRPr="00B81E08">
        <w:rPr>
          <w:rFonts w:ascii="宋体" w:hAnsi="宋体" w:hint="eastAsia"/>
          <w:sz w:val="24"/>
        </w:rPr>
        <w:t>（提交首次响应文件时间前6个月内任何1月的依法缴纳社保的相关材料复印件）；</w:t>
      </w:r>
    </w:p>
    <w:p w14:paraId="2F8D072A" w14:textId="2D6D525D"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w:t>
      </w:r>
      <w:r w:rsidR="00673824">
        <w:rPr>
          <w:rFonts w:ascii="宋体" w:hAnsi="宋体"/>
          <w:sz w:val="24"/>
        </w:rPr>
        <w:t>3</w:t>
      </w:r>
      <w:r w:rsidRPr="00B81E08">
        <w:rPr>
          <w:rFonts w:ascii="宋体" w:hAnsi="宋体" w:hint="eastAsia"/>
          <w:sz w:val="24"/>
        </w:rPr>
        <w:t>商务和技术偏离表；</w:t>
      </w:r>
    </w:p>
    <w:p w14:paraId="5058AB3A" w14:textId="7BCA7628"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w:t>
      </w:r>
      <w:r w:rsidR="00673824">
        <w:rPr>
          <w:rFonts w:ascii="宋体" w:hAnsi="宋体"/>
          <w:sz w:val="24"/>
        </w:rPr>
        <w:t>4</w:t>
      </w:r>
      <w:r w:rsidRPr="00B81E08">
        <w:rPr>
          <w:rFonts w:ascii="宋体" w:hAnsi="宋体" w:hint="eastAsia"/>
          <w:sz w:val="24"/>
        </w:rPr>
        <w:t>设备（系统）技术性能详细说明；</w:t>
      </w:r>
    </w:p>
    <w:p w14:paraId="74ADA928" w14:textId="7695F886"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w:t>
      </w:r>
      <w:r w:rsidR="00673824">
        <w:rPr>
          <w:rFonts w:ascii="宋体" w:hAnsi="宋体"/>
          <w:sz w:val="24"/>
        </w:rPr>
        <w:t>5</w:t>
      </w:r>
      <w:r w:rsidRPr="00B81E08">
        <w:rPr>
          <w:rFonts w:ascii="宋体" w:hAnsi="宋体" w:hint="eastAsia"/>
          <w:sz w:val="24"/>
        </w:rPr>
        <w:t>设备（系统）供货、安装调试方案；</w:t>
      </w:r>
    </w:p>
    <w:p w14:paraId="453F629C" w14:textId="3C2ABE9A"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w:t>
      </w:r>
      <w:r w:rsidR="00673824">
        <w:rPr>
          <w:rFonts w:ascii="宋体" w:hAnsi="宋体"/>
          <w:sz w:val="24"/>
        </w:rPr>
        <w:t>6</w:t>
      </w:r>
      <w:r w:rsidRPr="00B81E08">
        <w:rPr>
          <w:rFonts w:ascii="宋体" w:hAnsi="宋体" w:hint="eastAsia"/>
          <w:sz w:val="24"/>
        </w:rPr>
        <w:t>质保与售后服务方案；</w:t>
      </w:r>
    </w:p>
    <w:p w14:paraId="2BB6D6E9" w14:textId="5BE4A48D" w:rsidR="0066617B" w:rsidRPr="00612567" w:rsidRDefault="0066617B" w:rsidP="0066617B">
      <w:pPr>
        <w:spacing w:line="380" w:lineRule="exact"/>
        <w:ind w:firstLine="420"/>
        <w:rPr>
          <w:rFonts w:ascii="宋体" w:hAnsi="宋体"/>
          <w:sz w:val="24"/>
          <w:shd w:val="clear" w:color="auto" w:fill="FFFFFF" w:themeFill="background1"/>
        </w:rPr>
      </w:pPr>
      <w:r w:rsidRPr="007408E3">
        <w:rPr>
          <w:rFonts w:ascii="宋体" w:hAnsi="宋体" w:hint="eastAsia"/>
          <w:sz w:val="24"/>
          <w:shd w:val="clear" w:color="auto" w:fill="FFFFFF" w:themeFill="background1"/>
        </w:rPr>
        <w:t>4.</w:t>
      </w:r>
      <w:r w:rsidR="006D6402" w:rsidRPr="007408E3">
        <w:rPr>
          <w:rFonts w:ascii="宋体" w:hAnsi="宋体" w:hint="eastAsia"/>
          <w:sz w:val="24"/>
          <w:shd w:val="clear" w:color="auto" w:fill="FFFFFF" w:themeFill="background1"/>
        </w:rPr>
        <w:t>1</w:t>
      </w:r>
      <w:r w:rsidR="00673824">
        <w:rPr>
          <w:rFonts w:ascii="宋体" w:hAnsi="宋体"/>
          <w:sz w:val="24"/>
          <w:shd w:val="clear" w:color="auto" w:fill="FFFFFF" w:themeFill="background1"/>
        </w:rPr>
        <w:t>7</w:t>
      </w:r>
      <w:r w:rsidRPr="007408E3">
        <w:rPr>
          <w:rFonts w:ascii="宋体" w:hAnsi="宋体" w:hint="eastAsia"/>
          <w:sz w:val="24"/>
          <w:shd w:val="clear" w:color="auto" w:fill="FFFFFF" w:themeFill="background1"/>
        </w:rPr>
        <w:t>企业类似业绩</w:t>
      </w:r>
      <w:r w:rsidR="00E552A6" w:rsidRPr="007408E3">
        <w:rPr>
          <w:rFonts w:ascii="宋体" w:hAnsi="宋体" w:hint="eastAsia"/>
          <w:b/>
          <w:sz w:val="24"/>
          <w:shd w:val="clear" w:color="auto" w:fill="FFFFFF" w:themeFill="background1"/>
        </w:rPr>
        <w:t>（</w:t>
      </w:r>
      <w:r w:rsidR="00C73CA5" w:rsidRPr="007408E3">
        <w:rPr>
          <w:rFonts w:ascii="宋体" w:hAnsi="宋体" w:hint="eastAsia"/>
          <w:b/>
          <w:sz w:val="24"/>
          <w:shd w:val="clear" w:color="auto" w:fill="FFFFFF" w:themeFill="background1"/>
        </w:rPr>
        <w:t>201</w:t>
      </w:r>
      <w:r w:rsidR="006C0063">
        <w:rPr>
          <w:rFonts w:ascii="宋体" w:hAnsi="宋体"/>
          <w:b/>
          <w:sz w:val="24"/>
          <w:shd w:val="clear" w:color="auto" w:fill="FFFFFF" w:themeFill="background1"/>
        </w:rPr>
        <w:t>9</w:t>
      </w:r>
      <w:r w:rsidR="00C73CA5" w:rsidRPr="007408E3">
        <w:rPr>
          <w:rFonts w:ascii="宋体" w:hAnsi="宋体" w:hint="eastAsia"/>
          <w:b/>
          <w:sz w:val="24"/>
          <w:shd w:val="clear" w:color="auto" w:fill="FFFFFF" w:themeFill="background1"/>
        </w:rPr>
        <w:t>年</w:t>
      </w:r>
      <w:r w:rsidR="006C0063">
        <w:rPr>
          <w:rFonts w:ascii="宋体" w:hAnsi="宋体"/>
          <w:b/>
          <w:sz w:val="24"/>
          <w:shd w:val="clear" w:color="auto" w:fill="FFFFFF" w:themeFill="background1"/>
        </w:rPr>
        <w:t>7</w:t>
      </w:r>
      <w:r w:rsidR="00C73CA5" w:rsidRPr="007408E3">
        <w:rPr>
          <w:rFonts w:ascii="宋体" w:hAnsi="宋体" w:hint="eastAsia"/>
          <w:b/>
          <w:sz w:val="24"/>
          <w:shd w:val="clear" w:color="auto" w:fill="FFFFFF" w:themeFill="background1"/>
        </w:rPr>
        <w:t>月1日以来类似业绩，</w:t>
      </w:r>
      <w:r w:rsidR="00E552A6" w:rsidRPr="007408E3">
        <w:rPr>
          <w:rFonts w:ascii="宋体" w:hAnsi="宋体" w:hint="eastAsia"/>
          <w:b/>
          <w:sz w:val="24"/>
          <w:shd w:val="clear" w:color="auto" w:fill="FFFFFF" w:themeFill="background1"/>
        </w:rPr>
        <w:t>复印件加盖公章备查</w:t>
      </w:r>
      <w:r w:rsidRPr="007408E3">
        <w:rPr>
          <w:rFonts w:ascii="宋体" w:hAnsi="宋体" w:hint="eastAsia"/>
          <w:b/>
          <w:sz w:val="24"/>
          <w:shd w:val="clear" w:color="auto" w:fill="FFFFFF" w:themeFill="background1"/>
        </w:rPr>
        <w:t>）</w:t>
      </w:r>
      <w:r w:rsidRPr="007408E3">
        <w:rPr>
          <w:rFonts w:ascii="宋体" w:hAnsi="宋体" w:hint="eastAsia"/>
          <w:sz w:val="24"/>
          <w:shd w:val="clear" w:color="auto" w:fill="FFFFFF" w:themeFill="background1"/>
        </w:rPr>
        <w:t>；</w:t>
      </w:r>
    </w:p>
    <w:p w14:paraId="205F7320" w14:textId="51C66489"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w:t>
      </w:r>
      <w:r w:rsidR="00673824">
        <w:rPr>
          <w:rFonts w:ascii="宋体" w:hAnsi="宋体"/>
          <w:sz w:val="24"/>
        </w:rPr>
        <w:t>8</w:t>
      </w:r>
      <w:r w:rsidRPr="00B81E08">
        <w:rPr>
          <w:rFonts w:ascii="宋体" w:hAnsi="宋体" w:hint="eastAsia"/>
          <w:sz w:val="24"/>
        </w:rPr>
        <w:t>投标人资格条件中对企业资质有要求时须提供相关资格证书复印件；</w:t>
      </w:r>
    </w:p>
    <w:p w14:paraId="08D05B3C" w14:textId="3387F03E"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w:t>
      </w:r>
      <w:r w:rsidR="00673824">
        <w:rPr>
          <w:rFonts w:ascii="宋体" w:hAnsi="宋体"/>
          <w:sz w:val="24"/>
        </w:rPr>
        <w:t>9</w:t>
      </w:r>
      <w:r w:rsidRPr="00B81E08">
        <w:rPr>
          <w:rFonts w:ascii="宋体" w:hAnsi="宋体" w:hint="eastAsia"/>
          <w:sz w:val="24"/>
        </w:rPr>
        <w:t>未被“信用中国”网站（www.creditchina.gov.cn）列入失信执行人、重大税收违法案件当事人名单、政府采购严重违法失信行为记录名单，否则投标无效，</w:t>
      </w:r>
      <w:r w:rsidRPr="00B81E08">
        <w:rPr>
          <w:rFonts w:ascii="宋体" w:hAnsi="宋体" w:hint="eastAsia"/>
          <w:b/>
          <w:sz w:val="24"/>
        </w:rPr>
        <w:t>须提供信用查询截图</w:t>
      </w:r>
      <w:r w:rsidRPr="00B81E08">
        <w:rPr>
          <w:rFonts w:ascii="宋体" w:hAnsi="宋体" w:hint="eastAsia"/>
          <w:sz w:val="24"/>
        </w:rPr>
        <w:t>。</w:t>
      </w:r>
    </w:p>
    <w:p w14:paraId="3C48C0A6" w14:textId="5E2FF7AE"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73824">
        <w:rPr>
          <w:rFonts w:ascii="宋体" w:hAnsi="宋体"/>
          <w:sz w:val="24"/>
        </w:rPr>
        <w:t>20</w:t>
      </w:r>
      <w:r w:rsidR="00051E51" w:rsidRPr="00B81E08">
        <w:rPr>
          <w:rFonts w:ascii="宋体" w:hAnsi="宋体" w:hint="eastAsia"/>
          <w:sz w:val="24"/>
        </w:rPr>
        <w:t>采购文件</w:t>
      </w:r>
      <w:r w:rsidRPr="00B81E08">
        <w:rPr>
          <w:rFonts w:ascii="宋体" w:hAnsi="宋体" w:hint="eastAsia"/>
          <w:sz w:val="24"/>
        </w:rPr>
        <w:t>中要求提交的和投标人认为需要提供的其它说明和资料。</w:t>
      </w:r>
    </w:p>
    <w:p w14:paraId="4E136E74" w14:textId="77777777" w:rsidR="003D61FA" w:rsidRPr="00B81E08"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B81E08">
        <w:rPr>
          <w:rFonts w:asciiTheme="minorEastAsia" w:eastAsiaTheme="minorEastAsia" w:hAnsiTheme="minorEastAsia" w:cs="华文楷体" w:hint="eastAsia"/>
          <w:b/>
          <w:sz w:val="24"/>
          <w:szCs w:val="24"/>
        </w:rPr>
        <w:t>5.投标要求</w:t>
      </w:r>
    </w:p>
    <w:p w14:paraId="5A814349" w14:textId="77777777"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5.1 所有投标均以人民币“元”为计算单位。</w:t>
      </w:r>
    </w:p>
    <w:p w14:paraId="2BFF3DFC" w14:textId="77777777"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5.2投标人要按报价表(统一格式)的内容填写单价、总价及其他事项，并由法定代表人或投标人代表签署。</w:t>
      </w:r>
    </w:p>
    <w:p w14:paraId="79F9A6B0" w14:textId="77777777"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5.3采购人不接受不明确的投标方案和投标，但投标人可投报不同的确定方案。投标人对投标如果有说明应在投标一览表显著处予以注明。</w:t>
      </w:r>
    </w:p>
    <w:p w14:paraId="797CAC57" w14:textId="77777777"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5.4投标人如成交，</w:t>
      </w:r>
      <w:r>
        <w:rPr>
          <w:rFonts w:asciiTheme="minorEastAsia" w:eastAsiaTheme="minorEastAsia" w:hAnsiTheme="minorEastAsia" w:cs="华文楷体" w:hint="eastAsia"/>
          <w:color w:val="000000" w:themeColor="text1"/>
          <w:kern w:val="2"/>
          <w:sz w:val="24"/>
          <w:szCs w:val="24"/>
        </w:rPr>
        <w:t>其成交单价在合同执行过程中是固定不变的，投标人不得以任何理由予以变更。以可调整的价格提交的投标将被视为非响应性投标而被拒绝。</w:t>
      </w:r>
    </w:p>
    <w:p w14:paraId="3EEC6FEE" w14:textId="77777777"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5.5</w:t>
      </w:r>
      <w:r w:rsidR="0066617B">
        <w:rPr>
          <w:rFonts w:asciiTheme="minorEastAsia" w:eastAsiaTheme="minorEastAsia" w:hAnsiTheme="minorEastAsia" w:cs="华文楷体" w:hint="eastAsia"/>
          <w:color w:val="000000" w:themeColor="text1"/>
          <w:kern w:val="2"/>
          <w:sz w:val="24"/>
          <w:szCs w:val="24"/>
        </w:rPr>
        <w:t>最低投标</w:t>
      </w:r>
      <w:r>
        <w:rPr>
          <w:rFonts w:asciiTheme="minorEastAsia" w:eastAsiaTheme="minorEastAsia" w:hAnsiTheme="minorEastAsia" w:cs="华文楷体" w:hint="eastAsia"/>
          <w:color w:val="000000" w:themeColor="text1"/>
          <w:kern w:val="2"/>
          <w:sz w:val="24"/>
          <w:szCs w:val="24"/>
        </w:rPr>
        <w:t>价不能作为成交的保证。</w:t>
      </w:r>
    </w:p>
    <w:p w14:paraId="0F8ECDB6" w14:textId="77777777" w:rsidR="003D61FA" w:rsidRDefault="006E6BA9">
      <w:pPr>
        <w:pStyle w:val="1"/>
        <w:numPr>
          <w:ilvl w:val="0"/>
          <w:numId w:val="0"/>
        </w:numPr>
        <w:spacing w:line="340" w:lineRule="exact"/>
        <w:ind w:firstLineChars="147" w:firstLine="35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6.投标</w:t>
      </w:r>
      <w:r w:rsidR="0066617B">
        <w:rPr>
          <w:rFonts w:asciiTheme="minorEastAsia" w:eastAsiaTheme="minorEastAsia" w:hAnsiTheme="minorEastAsia" w:cs="华文楷体" w:hint="eastAsia"/>
          <w:b/>
          <w:color w:val="000000" w:themeColor="text1"/>
          <w:sz w:val="24"/>
          <w:szCs w:val="24"/>
        </w:rPr>
        <w:t>费用</w:t>
      </w:r>
    </w:p>
    <w:p w14:paraId="74768732" w14:textId="77777777" w:rsidR="0066617B" w:rsidRPr="00990815" w:rsidRDefault="0066617B" w:rsidP="00990815">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990815">
        <w:rPr>
          <w:rFonts w:asciiTheme="minorEastAsia" w:eastAsiaTheme="minorEastAsia" w:hAnsiTheme="minorEastAsia" w:cs="华文楷体" w:hint="eastAsia"/>
          <w:color w:val="000000" w:themeColor="text1"/>
          <w:kern w:val="2"/>
          <w:sz w:val="24"/>
          <w:szCs w:val="24"/>
        </w:rPr>
        <w:t>6.1 投标人应提供的费用详见“磋商公告”相应要求。</w:t>
      </w:r>
    </w:p>
    <w:p w14:paraId="022D7F55" w14:textId="77777777" w:rsidR="0066617B" w:rsidRPr="00990815" w:rsidRDefault="0066617B" w:rsidP="00990815">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990815">
        <w:rPr>
          <w:rFonts w:asciiTheme="minorEastAsia" w:eastAsiaTheme="minorEastAsia" w:hAnsiTheme="minorEastAsia" w:cs="华文楷体" w:hint="eastAsia"/>
          <w:color w:val="000000" w:themeColor="text1"/>
          <w:kern w:val="2"/>
          <w:sz w:val="24"/>
          <w:szCs w:val="24"/>
        </w:rPr>
        <w:t>6.2未按前述各款要求提交费用的将被视为无效投标。</w:t>
      </w:r>
    </w:p>
    <w:p w14:paraId="267A7E3A" w14:textId="77777777" w:rsidR="003D61FA" w:rsidRDefault="006E6BA9">
      <w:pPr>
        <w:pStyle w:val="1"/>
        <w:numPr>
          <w:ilvl w:val="0"/>
          <w:numId w:val="0"/>
        </w:numPr>
        <w:spacing w:line="340" w:lineRule="exact"/>
        <w:ind w:firstLineChars="98" w:firstLine="236"/>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7.投标文件的有效期</w:t>
      </w:r>
    </w:p>
    <w:p w14:paraId="44494034" w14:textId="77777777"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7.1 自投标日起90日内，投标文件应保持有效。如投标人无特别说明，则视为投标人接受此条款。有效期短于该规定期限的投标，将被拒绝。</w:t>
      </w:r>
    </w:p>
    <w:p w14:paraId="4930E029" w14:textId="77777777"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14:paraId="7314537E" w14:textId="77777777" w:rsidR="003D61FA" w:rsidRDefault="006E6BA9">
      <w:pPr>
        <w:pStyle w:val="1"/>
        <w:numPr>
          <w:ilvl w:val="0"/>
          <w:numId w:val="0"/>
        </w:numPr>
        <w:spacing w:line="340" w:lineRule="exact"/>
        <w:ind w:firstLineChars="97" w:firstLine="23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8.投标文件的签署及其他规定</w:t>
      </w:r>
    </w:p>
    <w:p w14:paraId="6DD3F75D" w14:textId="77777777"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8.1 组成投标文件的各项文件均应遵守本条。</w:t>
      </w:r>
    </w:p>
    <w:p w14:paraId="77C5AEE1" w14:textId="77777777"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8.2 法定代表人如果授权投标人代表处理一切与本次招投标有关事宜，须将书面形式的《法定代表人授权委托书》（按照本</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第四部分格式填写）</w:t>
      </w:r>
      <w:r w:rsidRPr="00F21864">
        <w:rPr>
          <w:rFonts w:asciiTheme="minorEastAsia" w:eastAsiaTheme="minorEastAsia" w:hAnsiTheme="minorEastAsia" w:cs="华文楷体" w:hint="eastAsia"/>
          <w:b/>
          <w:color w:val="000000" w:themeColor="text1"/>
          <w:sz w:val="24"/>
          <w:szCs w:val="24"/>
        </w:rPr>
        <w:t>原件附在投标文件中。</w:t>
      </w:r>
    </w:p>
    <w:p w14:paraId="75D2F6EE" w14:textId="77777777" w:rsidR="003D61FA" w:rsidRPr="00F21864"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8.3 投标人应按照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要求，在投标文件适当的位置填写投标人全称并加盖公章，同时签署法定代表人或投标人代表的中文全名。</w:t>
      </w:r>
      <w:r w:rsidR="00F21864" w:rsidRPr="00F21864">
        <w:rPr>
          <w:rFonts w:hint="eastAsia"/>
          <w:b/>
          <w:sz w:val="24"/>
          <w:szCs w:val="24"/>
        </w:rPr>
        <w:t>投标文件须编制目录及页码。投标文件书脊处应打印或书写投标人全称，打印或书写应清晰可辨。</w:t>
      </w:r>
    </w:p>
    <w:p w14:paraId="3957F8C7" w14:textId="5D991F74"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8.4 投标文件一式</w:t>
      </w:r>
      <w:r w:rsidR="006C0063">
        <w:rPr>
          <w:rFonts w:asciiTheme="minorEastAsia" w:eastAsiaTheme="minorEastAsia" w:hAnsiTheme="minorEastAsia" w:cs="华文楷体"/>
          <w:color w:val="000000" w:themeColor="text1"/>
          <w:kern w:val="2"/>
          <w:sz w:val="24"/>
          <w:szCs w:val="24"/>
        </w:rPr>
        <w:t>6</w:t>
      </w:r>
      <w:r>
        <w:rPr>
          <w:rFonts w:asciiTheme="minorEastAsia" w:eastAsiaTheme="minorEastAsia" w:hAnsiTheme="minorEastAsia" w:cs="华文楷体" w:hint="eastAsia"/>
          <w:color w:val="000000" w:themeColor="text1"/>
          <w:kern w:val="2"/>
          <w:sz w:val="24"/>
          <w:szCs w:val="24"/>
        </w:rPr>
        <w:t>份，其中正本1份，副本</w:t>
      </w:r>
      <w:r w:rsidR="006C0063">
        <w:rPr>
          <w:rFonts w:asciiTheme="minorEastAsia" w:eastAsiaTheme="minorEastAsia" w:hAnsiTheme="minorEastAsia" w:cs="华文楷体"/>
          <w:color w:val="000000" w:themeColor="text1"/>
          <w:kern w:val="2"/>
          <w:sz w:val="24"/>
          <w:szCs w:val="24"/>
        </w:rPr>
        <w:t>5</w:t>
      </w:r>
      <w:r>
        <w:rPr>
          <w:rFonts w:asciiTheme="minorEastAsia" w:eastAsiaTheme="minorEastAsia" w:hAnsiTheme="minorEastAsia" w:cs="华文楷体" w:hint="eastAsia"/>
          <w:color w:val="000000" w:themeColor="text1"/>
          <w:kern w:val="2"/>
          <w:sz w:val="24"/>
          <w:szCs w:val="24"/>
        </w:rPr>
        <w:t>份。</w:t>
      </w:r>
    </w:p>
    <w:p w14:paraId="7EEFCEEB" w14:textId="77777777"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8.5 投标文件的正本必须用不褪色的蓝黑墨水填写或打印，注明“正本”字样，并由投标人的法定代表人或投标人代表签字。</w:t>
      </w:r>
    </w:p>
    <w:p w14:paraId="50E20B66" w14:textId="77777777"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lastRenderedPageBreak/>
        <w:t xml:space="preserve">  8.6 投标文件应字迹清楚、内容齐全、不得涂改和增删。如果有修改错漏处，修改处须有投标人公章及法定代表人或投标人代表签字。</w:t>
      </w:r>
    </w:p>
    <w:p w14:paraId="0ADC35FA" w14:textId="499F9028"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8.7因投标文件字迹潦草或表达不清所引起的不利后果由投标人承担。</w:t>
      </w:r>
    </w:p>
    <w:p w14:paraId="096A2C6C" w14:textId="77777777" w:rsidR="00832429" w:rsidRDefault="0083242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p>
    <w:p w14:paraId="3D0F7D34" w14:textId="77777777"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三、投标文件的递交</w:t>
      </w:r>
    </w:p>
    <w:p w14:paraId="16431560" w14:textId="77777777"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1.投标文件的密封及标记</w:t>
      </w:r>
    </w:p>
    <w:p w14:paraId="2697C36B" w14:textId="77777777" w:rsidR="003D61FA" w:rsidRDefault="006E6BA9">
      <w:pPr>
        <w:pStyle w:val="1"/>
        <w:numPr>
          <w:ilvl w:val="0"/>
          <w:numId w:val="0"/>
        </w:numPr>
        <w:tabs>
          <w:tab w:val="left" w:pos="0"/>
        </w:tabs>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1.1投标文件应按以下方法分别装袋密封：</w:t>
      </w:r>
    </w:p>
    <w:p w14:paraId="2730948C" w14:textId="1CB2ED5B"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投标文件统一密封为一袋，内装投标文件正副本共一式</w:t>
      </w:r>
      <w:r w:rsidR="006C0063">
        <w:rPr>
          <w:rFonts w:asciiTheme="minorEastAsia" w:eastAsiaTheme="minorEastAsia" w:hAnsiTheme="minorEastAsia" w:cs="华文楷体"/>
          <w:color w:val="000000" w:themeColor="text1"/>
          <w:sz w:val="24"/>
        </w:rPr>
        <w:t>6</w:t>
      </w:r>
      <w:r>
        <w:rPr>
          <w:rFonts w:asciiTheme="minorEastAsia" w:eastAsiaTheme="minorEastAsia" w:hAnsiTheme="minorEastAsia" w:cs="华文楷体" w:hint="eastAsia"/>
          <w:color w:val="000000" w:themeColor="text1"/>
          <w:sz w:val="24"/>
        </w:rPr>
        <w:t>份（及投标人认为有必要提交的其他资料）。</w:t>
      </w:r>
      <w:r w:rsidR="00F21864" w:rsidRPr="00C667DA">
        <w:rPr>
          <w:rFonts w:ascii="宋体" w:hAnsi="宋体" w:hint="eastAsia"/>
          <w:b/>
          <w:sz w:val="24"/>
        </w:rPr>
        <w:t>投标文件正副本装于一个密封袋内，不得分开封装。</w:t>
      </w:r>
      <w:r>
        <w:rPr>
          <w:rFonts w:asciiTheme="minorEastAsia" w:eastAsiaTheme="minorEastAsia" w:hAnsiTheme="minorEastAsia" w:cs="华文楷体" w:hint="eastAsia"/>
          <w:color w:val="000000" w:themeColor="text1"/>
          <w:sz w:val="24"/>
        </w:rPr>
        <w:t>封口处应有法定代表人或投标人代表的签字及投标人公章。封皮上写明项目编号、项目名称、投标人全称、地址，并注明“投标时启封”字样。</w:t>
      </w:r>
    </w:p>
    <w:p w14:paraId="0DBF8CF0"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1.2如果投标人未按上述要求对投标文件密封及加写标记，采购人对投标文件的误投和提前启封概不负责。对由此造成提前开封的投标文件，采购人有权予以拒绝，并退回投标人。</w:t>
      </w:r>
    </w:p>
    <w:p w14:paraId="088E9102" w14:textId="77777777"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2.投标截止时间</w:t>
      </w:r>
    </w:p>
    <w:p w14:paraId="605DA795"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2.1投标文件须按照</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规定的时间、地点送达。</w:t>
      </w:r>
    </w:p>
    <w:p w14:paraId="03F2DF44"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2.2采购人推迟投标截止时间时，采购人和投标人的权利及义务将受到新的截止期的约束。</w:t>
      </w:r>
    </w:p>
    <w:p w14:paraId="176BE8E8"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2.3拒绝接收在提交投标文件截止时间以后送达的投标文件。</w:t>
      </w:r>
    </w:p>
    <w:p w14:paraId="21D2BE69" w14:textId="77777777"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3.投标文件的修改和撤回</w:t>
      </w:r>
    </w:p>
    <w:p w14:paraId="2CDF897A"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3.1如果投标人有修改和撤回投标文件要求的，应以书面形式提出，由投标人法定代表人或投标人代表签署，须在提交投标文件截止时间前提出，并经采购人签字确认接受，否则无效。</w:t>
      </w:r>
    </w:p>
    <w:p w14:paraId="16A9E42A"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3.2投标人修改投标文件的书面材料，须密封提交，同时应在封套上标明“修改投标文件(并注明项目编号)”和“投标时启封”字样。</w:t>
      </w:r>
    </w:p>
    <w:p w14:paraId="0EA2E6BE" w14:textId="18916A90"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3.3在提交投标文件截止时间之后，投标人不得撤回投标。否则撤回投标文件的行为将被记录在案，投标人今后参与同类采购项目的机会可能会受到影响。</w:t>
      </w:r>
    </w:p>
    <w:p w14:paraId="1DB1D0AF" w14:textId="77777777" w:rsidR="00832429" w:rsidRDefault="00832429">
      <w:pPr>
        <w:spacing w:line="340" w:lineRule="exact"/>
        <w:ind w:firstLineChars="200" w:firstLine="480"/>
        <w:rPr>
          <w:rFonts w:asciiTheme="minorEastAsia" w:eastAsiaTheme="minorEastAsia" w:hAnsiTheme="minorEastAsia" w:cs="华文楷体"/>
          <w:color w:val="000000" w:themeColor="text1"/>
          <w:sz w:val="24"/>
        </w:rPr>
      </w:pPr>
    </w:p>
    <w:p w14:paraId="1A7AC571" w14:textId="77777777"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四、开标评标</w:t>
      </w:r>
    </w:p>
    <w:p w14:paraId="72F53F4A" w14:textId="77777777"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1.评标原则</w:t>
      </w:r>
    </w:p>
    <w:p w14:paraId="4589DF69"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1.1投标人资格与资质条件是否符合</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的要求；</w:t>
      </w:r>
    </w:p>
    <w:p w14:paraId="554C9DC7"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1.2投标人在投标文件中提交的商务和技术文件是否响应本</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的要求；</w:t>
      </w:r>
    </w:p>
    <w:p w14:paraId="774DC4F0"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1.3投标人的技术文件是否合理可行；</w:t>
      </w:r>
    </w:p>
    <w:p w14:paraId="7D892FBB"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1.4投标人是否具备良好的经营状况和履行本项目的能力。</w:t>
      </w:r>
    </w:p>
    <w:p w14:paraId="53E7C197" w14:textId="77777777" w:rsidR="004002A7" w:rsidRPr="000301FA" w:rsidRDefault="004002A7" w:rsidP="004002A7">
      <w:pPr>
        <w:pStyle w:val="1"/>
        <w:numPr>
          <w:ilvl w:val="0"/>
          <w:numId w:val="0"/>
        </w:numPr>
        <w:ind w:leftChars="200" w:left="420"/>
        <w:rPr>
          <w:b/>
          <w:sz w:val="24"/>
          <w:szCs w:val="24"/>
        </w:rPr>
      </w:pPr>
      <w:r w:rsidRPr="000301FA">
        <w:rPr>
          <w:rFonts w:hint="eastAsia"/>
          <w:b/>
          <w:sz w:val="24"/>
          <w:szCs w:val="24"/>
        </w:rPr>
        <w:t>2.开标</w:t>
      </w:r>
    </w:p>
    <w:p w14:paraId="7CFA990A" w14:textId="77777777" w:rsidR="004002A7" w:rsidRPr="000301FA" w:rsidRDefault="004002A7" w:rsidP="004002A7">
      <w:pPr>
        <w:pStyle w:val="1"/>
        <w:numPr>
          <w:ilvl w:val="0"/>
          <w:numId w:val="0"/>
        </w:numPr>
        <w:tabs>
          <w:tab w:val="left" w:pos="420"/>
        </w:tabs>
        <w:ind w:leftChars="200" w:left="420"/>
        <w:rPr>
          <w:b/>
          <w:sz w:val="24"/>
          <w:szCs w:val="24"/>
        </w:rPr>
      </w:pPr>
      <w:r w:rsidRPr="000301FA">
        <w:rPr>
          <w:rFonts w:hint="eastAsia"/>
          <w:b/>
          <w:sz w:val="24"/>
          <w:szCs w:val="24"/>
        </w:rPr>
        <w:t>3.磋商</w:t>
      </w:r>
    </w:p>
    <w:p w14:paraId="34CE1702" w14:textId="77777777" w:rsidR="004002A7" w:rsidRPr="000301FA" w:rsidRDefault="004002A7" w:rsidP="004002A7">
      <w:pPr>
        <w:ind w:firstLineChars="200" w:firstLine="480"/>
        <w:rPr>
          <w:rFonts w:ascii="宋体" w:hAnsi="宋体"/>
          <w:sz w:val="24"/>
        </w:rPr>
      </w:pPr>
      <w:r w:rsidRPr="00CC780C">
        <w:rPr>
          <w:rFonts w:ascii="宋体" w:hAnsi="宋体" w:hint="eastAsia"/>
          <w:sz w:val="24"/>
        </w:rPr>
        <w:t>评标小组视投标文件情况可要求投标人进行述标；如投标文件描述清晰、明确可不进行该环节</w:t>
      </w:r>
      <w:r w:rsidRPr="000301FA">
        <w:rPr>
          <w:rFonts w:ascii="宋体" w:hAnsi="宋体" w:hint="eastAsia"/>
          <w:sz w:val="24"/>
        </w:rPr>
        <w:t>。</w:t>
      </w:r>
    </w:p>
    <w:p w14:paraId="615583A9" w14:textId="77777777" w:rsidR="004002A7" w:rsidRPr="000301FA" w:rsidRDefault="004002A7" w:rsidP="004002A7">
      <w:pPr>
        <w:pStyle w:val="1"/>
        <w:numPr>
          <w:ilvl w:val="0"/>
          <w:numId w:val="0"/>
        </w:numPr>
        <w:tabs>
          <w:tab w:val="left" w:pos="420"/>
        </w:tabs>
        <w:ind w:leftChars="200" w:left="420"/>
        <w:rPr>
          <w:b/>
          <w:sz w:val="24"/>
          <w:szCs w:val="24"/>
        </w:rPr>
      </w:pPr>
      <w:r w:rsidRPr="000301FA">
        <w:rPr>
          <w:rFonts w:hint="eastAsia"/>
          <w:b/>
          <w:sz w:val="24"/>
          <w:szCs w:val="24"/>
        </w:rPr>
        <w:t>4.评标</w:t>
      </w:r>
    </w:p>
    <w:p w14:paraId="28A8E5BA" w14:textId="77777777" w:rsidR="004002A7" w:rsidRPr="000301FA" w:rsidRDefault="004002A7" w:rsidP="004002A7">
      <w:pPr>
        <w:ind w:firstLineChars="200" w:firstLine="480"/>
        <w:rPr>
          <w:rFonts w:ascii="宋体" w:hAnsi="宋体"/>
          <w:color w:val="000000"/>
          <w:sz w:val="24"/>
        </w:rPr>
      </w:pPr>
      <w:r w:rsidRPr="000301FA">
        <w:rPr>
          <w:rFonts w:ascii="宋体" w:hAnsi="宋体" w:hint="eastAsia"/>
          <w:color w:val="000000"/>
          <w:sz w:val="24"/>
        </w:rPr>
        <w:t>在学校监督部门参与下，由我校招标办负责组建的评标小组本着公平、公正的原则，</w:t>
      </w:r>
      <w:r w:rsidRPr="00CB1FC5">
        <w:rPr>
          <w:rFonts w:ascii="宋体" w:hAnsi="宋体" w:hint="eastAsia"/>
          <w:color w:val="000000"/>
          <w:sz w:val="24"/>
        </w:rPr>
        <w:t>采用综合评分法评标。</w:t>
      </w:r>
    </w:p>
    <w:p w14:paraId="7281E9A8" w14:textId="77777777" w:rsidR="004002A7" w:rsidRPr="000301FA" w:rsidRDefault="004002A7" w:rsidP="004002A7">
      <w:pPr>
        <w:ind w:firstLineChars="200" w:firstLine="480"/>
        <w:rPr>
          <w:rFonts w:ascii="宋体" w:hAnsi="宋体"/>
          <w:color w:val="000000"/>
          <w:sz w:val="24"/>
        </w:rPr>
      </w:pPr>
      <w:r w:rsidRPr="000301FA">
        <w:rPr>
          <w:rFonts w:ascii="宋体" w:hAnsi="宋体" w:hint="eastAsia"/>
          <w:color w:val="000000"/>
          <w:sz w:val="24"/>
        </w:rPr>
        <w:t>4.1评标过程的保密与投标的澄清。开标后，直至向成交的投标人授予合同时止，凡是与审查、澄清、评价和比较投标的有关资料以及授标建议等，均不得向投标人与评标无</w:t>
      </w:r>
      <w:r w:rsidRPr="000301FA">
        <w:rPr>
          <w:rFonts w:ascii="宋体" w:hAnsi="宋体" w:hint="eastAsia"/>
          <w:color w:val="000000"/>
          <w:sz w:val="24"/>
        </w:rPr>
        <w:lastRenderedPageBreak/>
        <w:t>关的其他人员透露。在评标过程中，如果投标人试图在投标书审查、澄清、比较及授予合同等方面向采购人和参与评标的人员施加任何影响，都将会导致其投标被拒绝。</w:t>
      </w:r>
    </w:p>
    <w:p w14:paraId="7CEDD11B" w14:textId="77777777" w:rsidR="004002A7" w:rsidRPr="000301FA" w:rsidRDefault="004002A7" w:rsidP="004002A7">
      <w:pPr>
        <w:ind w:firstLineChars="200" w:firstLine="480"/>
        <w:rPr>
          <w:rFonts w:ascii="宋体" w:hAnsi="宋体"/>
          <w:sz w:val="24"/>
        </w:rPr>
      </w:pPr>
      <w:r w:rsidRPr="000301FA">
        <w:rPr>
          <w:rFonts w:ascii="宋体" w:hAnsi="宋体" w:hint="eastAsia"/>
          <w:color w:val="000000"/>
          <w:sz w:val="24"/>
        </w:rPr>
        <w:t>4.2为有助于对投标文件的审查、评价和比较，评标小组有权要求投标人对投标文件中含义不明确的内容作必要的澄清或说明，有关澄清或说明的内容应以书面</w:t>
      </w:r>
      <w:r w:rsidRPr="000301FA">
        <w:rPr>
          <w:rFonts w:ascii="宋体" w:hAnsi="宋体" w:hint="eastAsia"/>
          <w:sz w:val="24"/>
        </w:rPr>
        <w:t>形式提交。</w:t>
      </w:r>
    </w:p>
    <w:p w14:paraId="4A7BFB69" w14:textId="77777777" w:rsidR="004002A7" w:rsidRPr="000301FA" w:rsidRDefault="004002A7" w:rsidP="004002A7">
      <w:pPr>
        <w:ind w:firstLineChars="200" w:firstLine="480"/>
        <w:rPr>
          <w:rFonts w:ascii="宋体" w:hAnsi="宋体"/>
          <w:sz w:val="24"/>
        </w:rPr>
      </w:pPr>
      <w:r w:rsidRPr="000301FA">
        <w:rPr>
          <w:rFonts w:ascii="宋体" w:hAnsi="宋体" w:hint="eastAsia"/>
          <w:sz w:val="24"/>
        </w:rPr>
        <w:t>4.3评标小组将审查投标文件是否完整，有无计算上的错误，是否足额提交相关费用，文件签署是否合格，投标文件是否编排有序，且基本</w:t>
      </w:r>
      <w:proofErr w:type="gramStart"/>
      <w:r w:rsidRPr="000301FA">
        <w:rPr>
          <w:rFonts w:ascii="宋体" w:hAnsi="宋体" w:hint="eastAsia"/>
          <w:sz w:val="24"/>
        </w:rPr>
        <w:t>符合磋商</w:t>
      </w:r>
      <w:proofErr w:type="gramEnd"/>
      <w:r w:rsidRPr="000301FA">
        <w:rPr>
          <w:rFonts w:ascii="宋体" w:hAnsi="宋体" w:hint="eastAsia"/>
          <w:sz w:val="24"/>
        </w:rPr>
        <w:t>文件要求。</w:t>
      </w:r>
    </w:p>
    <w:p w14:paraId="07456CCB" w14:textId="77777777" w:rsidR="00ED4359" w:rsidRPr="004002A7" w:rsidRDefault="00ED4359">
      <w:pPr>
        <w:spacing w:line="340" w:lineRule="exact"/>
        <w:ind w:firstLineChars="200" w:firstLine="480"/>
        <w:rPr>
          <w:rFonts w:asciiTheme="minorEastAsia" w:eastAsiaTheme="minorEastAsia" w:hAnsiTheme="minorEastAsia" w:cs="华文楷体"/>
          <w:color w:val="000000" w:themeColor="text1"/>
          <w:sz w:val="24"/>
        </w:rPr>
      </w:pPr>
    </w:p>
    <w:p w14:paraId="6B53BF5A" w14:textId="77777777"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五、授予合同</w:t>
      </w:r>
    </w:p>
    <w:p w14:paraId="06E0C095" w14:textId="77777777" w:rsidR="003D61FA" w:rsidRDefault="006E6BA9">
      <w:pPr>
        <w:spacing w:line="340" w:lineRule="exact"/>
        <w:ind w:firstLineChars="200" w:firstLine="482"/>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b/>
          <w:color w:val="000000" w:themeColor="text1"/>
          <w:sz w:val="24"/>
        </w:rPr>
        <w:t>1.授予合同的顺序</w:t>
      </w:r>
    </w:p>
    <w:p w14:paraId="7748C25B"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14:paraId="3D552009" w14:textId="77777777"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2.采购人拒绝投标的权利</w:t>
      </w:r>
    </w:p>
    <w:p w14:paraId="05BAC03B" w14:textId="77777777" w:rsidR="003D61FA" w:rsidRDefault="006E6BA9">
      <w:pPr>
        <w:pStyle w:val="1"/>
        <w:numPr>
          <w:ilvl w:val="0"/>
          <w:numId w:val="0"/>
        </w:numPr>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出现下列情况之一时，采购人有权拒绝所有投标，并将理由通知所有投标人：</w:t>
      </w:r>
    </w:p>
    <w:p w14:paraId="686D4B6F"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2.1出现影响采购公正的违法、违规行为的；</w:t>
      </w:r>
    </w:p>
    <w:p w14:paraId="43F3BD69" w14:textId="325906B2" w:rsidR="003D61FA" w:rsidRPr="00612567" w:rsidRDefault="006E6BA9">
      <w:pPr>
        <w:spacing w:line="340" w:lineRule="exact"/>
        <w:ind w:firstLineChars="200" w:firstLine="480"/>
        <w:rPr>
          <w:rFonts w:asciiTheme="minorEastAsia" w:eastAsiaTheme="minorEastAsia" w:hAnsiTheme="minorEastAsia" w:cs="华文楷体"/>
          <w:color w:val="000000" w:themeColor="text1"/>
          <w:sz w:val="24"/>
          <w:shd w:val="clear" w:color="auto" w:fill="FFFFFF" w:themeFill="background1"/>
        </w:rPr>
      </w:pPr>
      <w:r>
        <w:rPr>
          <w:rFonts w:asciiTheme="minorEastAsia" w:eastAsiaTheme="minorEastAsia" w:hAnsiTheme="minorEastAsia" w:cs="华文楷体" w:hint="eastAsia"/>
          <w:color w:val="000000" w:themeColor="text1"/>
          <w:sz w:val="24"/>
        </w:rPr>
        <w:t>2.2投标人的投标均超过了</w:t>
      </w:r>
      <w:r w:rsidRPr="00612567">
        <w:rPr>
          <w:rFonts w:asciiTheme="minorEastAsia" w:eastAsiaTheme="minorEastAsia" w:hAnsiTheme="minorEastAsia" w:cs="华文楷体" w:hint="eastAsia"/>
          <w:color w:val="000000" w:themeColor="text1"/>
          <w:sz w:val="24"/>
          <w:shd w:val="clear" w:color="auto" w:fill="FFFFFF" w:themeFill="background1"/>
        </w:rPr>
        <w:t>采购预算，采购人不能支付的；</w:t>
      </w:r>
    </w:p>
    <w:p w14:paraId="78B6480C" w14:textId="77777777" w:rsidR="003D61FA" w:rsidRPr="00612567" w:rsidRDefault="006E6BA9">
      <w:pPr>
        <w:spacing w:line="340" w:lineRule="exact"/>
        <w:ind w:firstLineChars="200" w:firstLine="480"/>
        <w:rPr>
          <w:rFonts w:asciiTheme="minorEastAsia" w:eastAsiaTheme="minorEastAsia" w:hAnsiTheme="minorEastAsia" w:cs="华文楷体"/>
          <w:color w:val="000000" w:themeColor="text1"/>
          <w:sz w:val="24"/>
          <w:shd w:val="clear" w:color="auto" w:fill="FFFFFF" w:themeFill="background1"/>
        </w:rPr>
      </w:pPr>
      <w:r w:rsidRPr="00612567">
        <w:rPr>
          <w:rFonts w:asciiTheme="minorEastAsia" w:eastAsiaTheme="minorEastAsia" w:hAnsiTheme="minorEastAsia" w:cs="华文楷体" w:hint="eastAsia"/>
          <w:color w:val="000000" w:themeColor="text1"/>
          <w:sz w:val="24"/>
          <w:shd w:val="clear" w:color="auto" w:fill="FFFFFF" w:themeFill="background1"/>
        </w:rPr>
        <w:t>2.3因重大变故，采购任务取消的。</w:t>
      </w:r>
    </w:p>
    <w:p w14:paraId="03F6EB93" w14:textId="77777777"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3.成交通知</w:t>
      </w:r>
    </w:p>
    <w:p w14:paraId="32B81994"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3.1在确定成交人后三日后，招标人需到招标办领取成交通知书。</w:t>
      </w:r>
    </w:p>
    <w:p w14:paraId="5BBA1EED"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3.2采购人同时在江苏师范大学招投标网（http://ztbb.jsnu.edu.cn）发布成交信息。采购人对未成交的投标人不做未成交原因的解释。</w:t>
      </w:r>
    </w:p>
    <w:p w14:paraId="0E4153FA"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3.3成交通知书是合同的组成部分。</w:t>
      </w:r>
    </w:p>
    <w:p w14:paraId="7B3F442E" w14:textId="77777777"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4.签订合同</w:t>
      </w:r>
    </w:p>
    <w:p w14:paraId="452798EA"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4.1成交人应按采购人规定的时间、地点与采购人签订成交合同。成交人不得再与采购人签署订立背离合同实质性内容的其它协议或声明，否则按投标后撤回投标处理。</w:t>
      </w:r>
    </w:p>
    <w:p w14:paraId="1B221AC2"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4.2成交人应按照</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、投标文件及评审过程中有关的澄清说明或补正文件的内容与采购人签订合同。</w:t>
      </w:r>
    </w:p>
    <w:p w14:paraId="06693E7A"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4.3投标人一旦成交，签订合同后不得分包或转包，否则将被视为成交后撤回投标处理。</w:t>
      </w:r>
    </w:p>
    <w:p w14:paraId="0E8E7211"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4.4不按约定签订或履行合同，给对方造成损失的，应承担赔偿责任。</w:t>
      </w:r>
    </w:p>
    <w:p w14:paraId="09BA9BF1" w14:textId="77777777" w:rsidR="00F21864" w:rsidRDefault="00F21864" w:rsidP="00F21864">
      <w:pPr>
        <w:ind w:firstLineChars="200" w:firstLine="482"/>
        <w:rPr>
          <w:rFonts w:ascii="宋体" w:hAnsi="宋体"/>
          <w:b/>
          <w:sz w:val="24"/>
        </w:rPr>
      </w:pPr>
      <w:r w:rsidRPr="00C667DA">
        <w:rPr>
          <w:rFonts w:ascii="宋体" w:hAnsi="宋体" w:hint="eastAsia"/>
          <w:b/>
          <w:sz w:val="24"/>
        </w:rPr>
        <w:t>4</w:t>
      </w:r>
      <w:r w:rsidRPr="00C667DA">
        <w:rPr>
          <w:rFonts w:ascii="宋体" w:hAnsi="宋体"/>
          <w:b/>
          <w:sz w:val="24"/>
        </w:rPr>
        <w:t>.5</w:t>
      </w:r>
      <w:r w:rsidRPr="00C667DA">
        <w:rPr>
          <w:rFonts w:ascii="宋体" w:hAnsi="宋体" w:hint="eastAsia"/>
          <w:b/>
          <w:sz w:val="24"/>
        </w:rPr>
        <w:t>成交后无正当理由拒不与采购人签订采购合同或不按约定签订或履行合同，采购人将其失信行为列入不良记录并报省财政厅备案，且3年内禁止在我校参与招投标活动。</w:t>
      </w:r>
    </w:p>
    <w:p w14:paraId="56FD3501" w14:textId="04DA640A" w:rsidR="00851000" w:rsidRPr="00612567" w:rsidRDefault="00851000" w:rsidP="00F21864">
      <w:pPr>
        <w:ind w:firstLineChars="200" w:firstLine="482"/>
        <w:rPr>
          <w:rFonts w:ascii="宋体" w:hAnsi="宋体"/>
          <w:b/>
          <w:sz w:val="24"/>
          <w:shd w:val="clear" w:color="auto" w:fill="FFFFFF" w:themeFill="background1"/>
        </w:rPr>
      </w:pPr>
      <w:r w:rsidRPr="00612567">
        <w:rPr>
          <w:rFonts w:ascii="宋体" w:hAnsi="宋体" w:hint="eastAsia"/>
          <w:b/>
          <w:sz w:val="24"/>
          <w:shd w:val="clear" w:color="auto" w:fill="FFFFFF" w:themeFill="background1"/>
        </w:rPr>
        <w:t>4.6 合同主要条款详见“</w:t>
      </w:r>
      <w:r w:rsidR="0071278A" w:rsidRPr="00612567">
        <w:rPr>
          <w:rFonts w:ascii="宋体" w:hAnsi="宋体" w:hint="eastAsia"/>
          <w:b/>
          <w:sz w:val="24"/>
          <w:shd w:val="clear" w:color="auto" w:fill="FFFFFF" w:themeFill="background1"/>
        </w:rPr>
        <w:t>磋商公告</w:t>
      </w:r>
      <w:r w:rsidRPr="00612567">
        <w:rPr>
          <w:rFonts w:ascii="宋体" w:hAnsi="宋体" w:hint="eastAsia"/>
          <w:b/>
          <w:sz w:val="24"/>
          <w:shd w:val="clear" w:color="auto" w:fill="FFFFFF" w:themeFill="background1"/>
        </w:rPr>
        <w:t>附件”</w:t>
      </w:r>
      <w:r w:rsidR="00832429" w:rsidRPr="00612567">
        <w:rPr>
          <w:rFonts w:ascii="宋体" w:hAnsi="宋体" w:hint="eastAsia"/>
          <w:b/>
          <w:sz w:val="24"/>
          <w:shd w:val="clear" w:color="auto" w:fill="FFFFFF" w:themeFill="background1"/>
        </w:rPr>
        <w:t>。</w:t>
      </w:r>
    </w:p>
    <w:p w14:paraId="6FAC34E1" w14:textId="77777777" w:rsidR="00832429" w:rsidRPr="00832429" w:rsidRDefault="00832429" w:rsidP="00F21864">
      <w:pPr>
        <w:ind w:firstLineChars="200" w:firstLine="482"/>
        <w:rPr>
          <w:rFonts w:ascii="宋体" w:hAnsi="宋体"/>
          <w:b/>
          <w:sz w:val="24"/>
          <w:shd w:val="clear" w:color="auto" w:fill="FFC000"/>
        </w:rPr>
      </w:pPr>
    </w:p>
    <w:p w14:paraId="4AE75A01" w14:textId="77777777" w:rsidR="003D61FA" w:rsidRDefault="006E6BA9" w:rsidP="00F21864">
      <w:pPr>
        <w:pStyle w:val="260"/>
        <w:spacing w:before="0" w:line="340" w:lineRule="exact"/>
        <w:ind w:firstLineChars="150" w:firstLine="361"/>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六、询问和质疑</w:t>
      </w:r>
    </w:p>
    <w:p w14:paraId="2874AEC2" w14:textId="77777777"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1.投标人有权就招标程序或签订合同的事宜提出质疑</w:t>
      </w:r>
    </w:p>
    <w:p w14:paraId="1F610C84"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1.1投标人对采购事项有疑问的，可以向采购人提出询问。</w:t>
      </w:r>
    </w:p>
    <w:p w14:paraId="6929D4BB"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14:paraId="04D2ED4B"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14:paraId="2AE6042E" w14:textId="449AEDCE"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1.4质疑投标人对采购人或对采购人的答复不满意，或采购人未在规定的时间内做出答复的，可以在答复期满后15个工作日内向江苏师范大学有关监督部门投诉。</w:t>
      </w:r>
    </w:p>
    <w:p w14:paraId="06A1DAF8" w14:textId="77777777" w:rsidR="00666B4D" w:rsidRDefault="00666B4D">
      <w:pPr>
        <w:spacing w:line="340" w:lineRule="exact"/>
        <w:ind w:firstLineChars="200" w:firstLine="480"/>
        <w:rPr>
          <w:rFonts w:asciiTheme="minorEastAsia" w:eastAsiaTheme="minorEastAsia" w:hAnsiTheme="minorEastAsia" w:cs="华文楷体"/>
          <w:color w:val="000000" w:themeColor="text1"/>
          <w:sz w:val="24"/>
        </w:rPr>
      </w:pPr>
    </w:p>
    <w:p w14:paraId="553B1973" w14:textId="77777777"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七、保密和披露</w:t>
      </w:r>
    </w:p>
    <w:p w14:paraId="574C2838"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1.保密和披露</w:t>
      </w:r>
    </w:p>
    <w:p w14:paraId="1FAFC536"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2.投标人自领取</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之日起，须承诺承担本招标项目下的保密义务，不得将因本次招标获得的信息向第三人外传。</w:t>
      </w:r>
    </w:p>
    <w:p w14:paraId="352D6C6E"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3.采购人有权将投标人提供的所有资料向其他政府部门或有关的非政府机构负责评审投标文件的人员或与评审有关的人员披露。</w:t>
      </w:r>
    </w:p>
    <w:p w14:paraId="2AA57A33" w14:textId="0A5A1B7D" w:rsidR="003D61FA" w:rsidRDefault="006E6BA9" w:rsidP="006C0063">
      <w:pPr>
        <w:spacing w:line="340" w:lineRule="exact"/>
        <w:ind w:firstLineChars="200" w:firstLine="480"/>
        <w:jc w:val="left"/>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 xml:space="preserve">4.采购人有权在认为适当时，或在任何第三人提出要求（书面或其他方式）时，无须事先征求成交人同意而披露关于已订立合同的资料、成交人的名称及地址及合同条款等。 </w:t>
      </w:r>
    </w:p>
    <w:p w14:paraId="3DDD3126" w14:textId="77777777" w:rsidR="00666B4D" w:rsidRDefault="00666B4D" w:rsidP="00666B4D">
      <w:pPr>
        <w:spacing w:line="340" w:lineRule="exact"/>
        <w:ind w:firstLineChars="200" w:firstLine="480"/>
        <w:rPr>
          <w:rFonts w:asciiTheme="minorEastAsia" w:eastAsiaTheme="minorEastAsia" w:hAnsiTheme="minorEastAsia" w:cs="华文楷体"/>
          <w:color w:val="000000" w:themeColor="text1"/>
          <w:sz w:val="24"/>
        </w:rPr>
      </w:pPr>
    </w:p>
    <w:p w14:paraId="294DBFE2" w14:textId="77777777"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八、</w:t>
      </w:r>
      <w:r w:rsidR="00C40CAA">
        <w:rPr>
          <w:rFonts w:asciiTheme="minorEastAsia" w:eastAsiaTheme="minorEastAsia" w:hAnsiTheme="minorEastAsia" w:cs="华文楷体" w:hint="eastAsia"/>
          <w:color w:val="000000" w:themeColor="text1"/>
          <w:sz w:val="24"/>
        </w:rPr>
        <w:t>无效标书的判定</w:t>
      </w:r>
    </w:p>
    <w:p w14:paraId="26C71446" w14:textId="77777777" w:rsidR="00C40CAA" w:rsidRPr="00C40CAA" w:rsidRDefault="00C40CAA" w:rsidP="00C40CAA">
      <w:pPr>
        <w:spacing w:line="340" w:lineRule="exact"/>
        <w:ind w:firstLineChars="200" w:firstLine="480"/>
        <w:rPr>
          <w:rFonts w:ascii="宋体" w:hAnsi="宋体" w:cs="华文楷体"/>
          <w:color w:val="000000"/>
          <w:sz w:val="24"/>
        </w:rPr>
      </w:pPr>
      <w:r w:rsidRPr="00C40CAA">
        <w:rPr>
          <w:rFonts w:ascii="宋体" w:hAnsi="宋体" w:cs="华文楷体" w:hint="eastAsia"/>
          <w:color w:val="000000"/>
          <w:sz w:val="24"/>
        </w:rPr>
        <w:t>投标文件有下列情况之一的，应作为无效投标文件，不再参加评标：</w:t>
      </w:r>
    </w:p>
    <w:p w14:paraId="3E618CBC" w14:textId="77777777" w:rsid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投标文件中的</w:t>
      </w:r>
      <w:proofErr w:type="gramStart"/>
      <w:r w:rsidRPr="00C40CAA">
        <w:rPr>
          <w:rFonts w:ascii="宋体" w:hAnsi="宋体" w:cs="楷体" w:hint="eastAsia"/>
          <w:sz w:val="24"/>
        </w:rPr>
        <w:t>投标函未加盖</w:t>
      </w:r>
      <w:proofErr w:type="gramEnd"/>
      <w:r w:rsidRPr="00C40CAA">
        <w:rPr>
          <w:rFonts w:ascii="宋体" w:hAnsi="宋体" w:cs="楷体" w:hint="eastAsia"/>
          <w:sz w:val="24"/>
        </w:rPr>
        <w:t>投标人的公章的，或者企业法定代表人委托代理人没有合法、有效的委托书（原件）或委托书无委托代理人签字或印章的。</w:t>
      </w:r>
    </w:p>
    <w:p w14:paraId="3F60D0D4" w14:textId="77777777" w:rsidR="00770B3F" w:rsidRPr="00770B3F" w:rsidRDefault="00770B3F" w:rsidP="00770B3F">
      <w:pPr>
        <w:numPr>
          <w:ilvl w:val="0"/>
          <w:numId w:val="7"/>
        </w:numPr>
        <w:ind w:left="0" w:firstLineChars="200" w:firstLine="480"/>
        <w:rPr>
          <w:rFonts w:ascii="宋体" w:hAnsi="宋体"/>
          <w:sz w:val="24"/>
        </w:rPr>
      </w:pPr>
      <w:r w:rsidRPr="00C667DA">
        <w:rPr>
          <w:rFonts w:ascii="宋体" w:hAnsi="宋体" w:hint="eastAsia"/>
          <w:sz w:val="24"/>
        </w:rPr>
        <w:t>未按采购文件要求缴纳相关费用的。</w:t>
      </w:r>
    </w:p>
    <w:p w14:paraId="00382844" w14:textId="77777777"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未按</w:t>
      </w:r>
      <w:r w:rsidR="00051E51">
        <w:rPr>
          <w:rFonts w:ascii="宋体" w:hAnsi="宋体" w:cs="楷体" w:hint="eastAsia"/>
          <w:sz w:val="24"/>
        </w:rPr>
        <w:t>采购文件</w:t>
      </w:r>
      <w:r w:rsidRPr="00C40CAA">
        <w:rPr>
          <w:rFonts w:ascii="宋体" w:hAnsi="宋体" w:cs="楷体" w:hint="eastAsia"/>
          <w:sz w:val="24"/>
        </w:rPr>
        <w:t>规定的格式填写，内容不全或关键字模糊、无法辨认的。</w:t>
      </w:r>
    </w:p>
    <w:p w14:paraId="056D649D" w14:textId="77777777" w:rsid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投标人名称或组织机构等与原件不一致的。</w:t>
      </w:r>
    </w:p>
    <w:p w14:paraId="50B99F72" w14:textId="77777777" w:rsidR="00A760AD" w:rsidRPr="00C40CAA" w:rsidRDefault="00A760AD" w:rsidP="00C40CAA">
      <w:pPr>
        <w:numPr>
          <w:ilvl w:val="0"/>
          <w:numId w:val="7"/>
        </w:numPr>
        <w:spacing w:line="360" w:lineRule="exact"/>
        <w:ind w:left="0" w:firstLineChars="200" w:firstLine="480"/>
        <w:rPr>
          <w:rFonts w:ascii="宋体" w:hAnsi="宋体" w:cs="楷体"/>
          <w:sz w:val="24"/>
        </w:rPr>
      </w:pPr>
      <w:r>
        <w:rPr>
          <w:rFonts w:ascii="宋体" w:hAnsi="宋体" w:cs="楷体" w:hint="eastAsia"/>
          <w:sz w:val="24"/>
        </w:rPr>
        <w:t>投标人未通过资格审查和符合性审查的。</w:t>
      </w:r>
    </w:p>
    <w:p w14:paraId="7C26BA67" w14:textId="77777777"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投标人资格条件不符合国家有关规定或磋商文件要求的。</w:t>
      </w:r>
    </w:p>
    <w:p w14:paraId="74CA013E" w14:textId="77777777"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明显不符合技术规范、技术标准的要求。</w:t>
      </w:r>
    </w:p>
    <w:p w14:paraId="049EA33C" w14:textId="77777777" w:rsidR="00C40CAA" w:rsidRPr="00612567" w:rsidRDefault="00C40CAA" w:rsidP="00C40CAA">
      <w:pPr>
        <w:numPr>
          <w:ilvl w:val="0"/>
          <w:numId w:val="7"/>
        </w:numPr>
        <w:spacing w:line="360" w:lineRule="exact"/>
        <w:ind w:left="0" w:firstLineChars="200" w:firstLine="480"/>
        <w:rPr>
          <w:rFonts w:ascii="宋体" w:hAnsi="宋体" w:cs="楷体"/>
          <w:sz w:val="24"/>
          <w:shd w:val="clear" w:color="auto" w:fill="FFFFFF" w:themeFill="background1"/>
        </w:rPr>
      </w:pPr>
      <w:r w:rsidRPr="00C40CAA">
        <w:rPr>
          <w:rFonts w:ascii="宋体" w:hAnsi="宋体" w:cs="楷体" w:hint="eastAsia"/>
          <w:sz w:val="24"/>
        </w:rPr>
        <w:t>投标报价</w:t>
      </w:r>
      <w:proofErr w:type="gramStart"/>
      <w:r w:rsidRPr="00C40CAA">
        <w:rPr>
          <w:rFonts w:ascii="宋体" w:hAnsi="宋体" w:cs="楷体" w:hint="eastAsia"/>
          <w:sz w:val="24"/>
        </w:rPr>
        <w:t>超过磋商</w:t>
      </w:r>
      <w:proofErr w:type="gramEnd"/>
      <w:r w:rsidRPr="00C40CAA">
        <w:rPr>
          <w:rFonts w:ascii="宋体" w:hAnsi="宋体" w:cs="楷体" w:hint="eastAsia"/>
          <w:sz w:val="24"/>
        </w:rPr>
        <w:t>文件规</w:t>
      </w:r>
      <w:r w:rsidRPr="00612567">
        <w:rPr>
          <w:rFonts w:ascii="宋体" w:hAnsi="宋体" w:cs="楷体" w:hint="eastAsia"/>
          <w:sz w:val="24"/>
          <w:shd w:val="clear" w:color="auto" w:fill="FFFFFF" w:themeFill="background1"/>
        </w:rPr>
        <w:t>定的最高限价的。</w:t>
      </w:r>
    </w:p>
    <w:p w14:paraId="54E8E413" w14:textId="77777777"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不同投标人的投标文件出现了评标小组认为不应当雷同的情况。</w:t>
      </w:r>
    </w:p>
    <w:p w14:paraId="05829E59" w14:textId="77777777" w:rsidR="00C40CAA" w:rsidRPr="00C40CAA" w:rsidRDefault="00A760AD" w:rsidP="00A760AD">
      <w:pPr>
        <w:spacing w:line="360" w:lineRule="exact"/>
        <w:ind w:left="480"/>
        <w:rPr>
          <w:rFonts w:ascii="宋体" w:hAnsi="宋体" w:cs="楷体"/>
          <w:sz w:val="24"/>
        </w:rPr>
      </w:pPr>
      <w:r>
        <w:rPr>
          <w:rFonts w:ascii="宋体" w:hAnsi="宋体" w:cs="楷体" w:hint="eastAsia"/>
          <w:sz w:val="24"/>
        </w:rPr>
        <w:t>10.</w:t>
      </w:r>
      <w:r w:rsidR="00C40CAA" w:rsidRPr="00C40CAA">
        <w:rPr>
          <w:rFonts w:ascii="宋体" w:hAnsi="宋体" w:cs="楷体" w:hint="eastAsia"/>
          <w:sz w:val="24"/>
        </w:rPr>
        <w:t>投标文件提出了不能满足磋商文件要求或采购人不能接受的支付办法。</w:t>
      </w:r>
    </w:p>
    <w:p w14:paraId="7F016FF4" w14:textId="77777777" w:rsidR="00C40CAA" w:rsidRPr="00C40CAA" w:rsidRDefault="00A760AD" w:rsidP="00770B3F">
      <w:pPr>
        <w:spacing w:line="360" w:lineRule="exact"/>
        <w:ind w:left="480"/>
        <w:rPr>
          <w:rFonts w:ascii="宋体" w:hAnsi="宋体" w:cs="楷体"/>
          <w:sz w:val="24"/>
        </w:rPr>
      </w:pPr>
      <w:r>
        <w:rPr>
          <w:rFonts w:ascii="宋体" w:hAnsi="宋体" w:cs="楷体" w:hint="eastAsia"/>
          <w:sz w:val="24"/>
        </w:rPr>
        <w:t>11</w:t>
      </w:r>
      <w:r w:rsidR="00770B3F">
        <w:rPr>
          <w:rFonts w:ascii="宋体" w:hAnsi="宋体" w:cs="楷体" w:hint="eastAsia"/>
          <w:sz w:val="24"/>
        </w:rPr>
        <w:t>.</w:t>
      </w:r>
      <w:r w:rsidR="00C40CAA" w:rsidRPr="00C40CAA">
        <w:rPr>
          <w:rFonts w:ascii="宋体" w:hAnsi="宋体" w:cs="楷体" w:hint="eastAsia"/>
          <w:sz w:val="24"/>
        </w:rPr>
        <w:t>串通投标、以行贿手段谋取中标或者以其他弄虚作假方式投标的。</w:t>
      </w:r>
    </w:p>
    <w:p w14:paraId="775DBF6B" w14:textId="530670AC" w:rsidR="00386D7F" w:rsidRPr="00C40CAA" w:rsidRDefault="00E675E1" w:rsidP="0000296C">
      <w:pPr>
        <w:widowControl/>
        <w:jc w:val="left"/>
        <w:rPr>
          <w:rFonts w:asciiTheme="minorEastAsia" w:eastAsiaTheme="minorEastAsia" w:hAnsiTheme="minorEastAsia" w:cs="华文楷体"/>
          <w:color w:val="000000" w:themeColor="text1"/>
          <w:sz w:val="24"/>
        </w:rPr>
      </w:pPr>
      <w:r>
        <w:rPr>
          <w:rFonts w:asciiTheme="minorEastAsia" w:eastAsiaTheme="minorEastAsia" w:hAnsiTheme="minorEastAsia" w:cs="华文楷体"/>
          <w:color w:val="000000" w:themeColor="text1"/>
          <w:sz w:val="24"/>
        </w:rPr>
        <w:br w:type="page"/>
      </w:r>
    </w:p>
    <w:p w14:paraId="707EFD2E" w14:textId="77777777" w:rsidR="003D61FA" w:rsidRDefault="006E6BA9" w:rsidP="008322AF">
      <w:pPr>
        <w:spacing w:line="340" w:lineRule="exact"/>
        <w:ind w:firstLineChars="200" w:firstLine="562"/>
        <w:jc w:val="center"/>
        <w:rPr>
          <w:rFonts w:asciiTheme="minorEastAsia" w:eastAsiaTheme="minorEastAsia" w:hAnsiTheme="minorEastAsia" w:cs="华文楷体"/>
          <w:b/>
          <w:bCs/>
          <w:color w:val="000000" w:themeColor="text1"/>
          <w:kern w:val="44"/>
          <w:sz w:val="28"/>
          <w:szCs w:val="28"/>
        </w:rPr>
      </w:pPr>
      <w:r w:rsidRPr="008322AF">
        <w:rPr>
          <w:rFonts w:asciiTheme="minorEastAsia" w:eastAsiaTheme="minorEastAsia" w:hAnsiTheme="minorEastAsia" w:cs="华文楷体" w:hint="eastAsia"/>
          <w:b/>
          <w:bCs/>
          <w:color w:val="000000" w:themeColor="text1"/>
          <w:kern w:val="44"/>
          <w:sz w:val="28"/>
          <w:szCs w:val="28"/>
        </w:rPr>
        <w:lastRenderedPageBreak/>
        <w:t>第</w:t>
      </w:r>
      <w:r w:rsidR="00394DB0" w:rsidRPr="008322AF">
        <w:rPr>
          <w:rFonts w:asciiTheme="minorEastAsia" w:eastAsiaTheme="minorEastAsia" w:hAnsiTheme="minorEastAsia" w:cs="华文楷体" w:hint="eastAsia"/>
          <w:b/>
          <w:bCs/>
          <w:color w:val="000000" w:themeColor="text1"/>
          <w:kern w:val="44"/>
          <w:sz w:val="28"/>
          <w:szCs w:val="28"/>
        </w:rPr>
        <w:t>二</w:t>
      </w:r>
      <w:r w:rsidRPr="008322AF">
        <w:rPr>
          <w:rFonts w:asciiTheme="minorEastAsia" w:eastAsiaTheme="minorEastAsia" w:hAnsiTheme="minorEastAsia" w:cs="华文楷体" w:hint="eastAsia"/>
          <w:b/>
          <w:bCs/>
          <w:color w:val="000000" w:themeColor="text1"/>
          <w:kern w:val="44"/>
          <w:sz w:val="28"/>
          <w:szCs w:val="28"/>
        </w:rPr>
        <w:t>章</w:t>
      </w:r>
      <w:r w:rsidR="00C56366">
        <w:rPr>
          <w:rFonts w:asciiTheme="minorEastAsia" w:eastAsiaTheme="minorEastAsia" w:hAnsiTheme="minorEastAsia" w:cs="华文楷体" w:hint="eastAsia"/>
          <w:b/>
          <w:bCs/>
          <w:color w:val="000000" w:themeColor="text1"/>
          <w:kern w:val="44"/>
          <w:sz w:val="28"/>
          <w:szCs w:val="28"/>
        </w:rPr>
        <w:t xml:space="preserve">  </w:t>
      </w:r>
      <w:r w:rsidRPr="008322AF">
        <w:rPr>
          <w:rFonts w:asciiTheme="minorEastAsia" w:eastAsiaTheme="minorEastAsia" w:hAnsiTheme="minorEastAsia" w:cs="华文楷体" w:hint="eastAsia"/>
          <w:b/>
          <w:bCs/>
          <w:color w:val="000000" w:themeColor="text1"/>
          <w:kern w:val="44"/>
          <w:sz w:val="28"/>
          <w:szCs w:val="28"/>
        </w:rPr>
        <w:t>项目概况及主要技术要求</w:t>
      </w:r>
    </w:p>
    <w:p w14:paraId="014725C6" w14:textId="1CBEB863" w:rsidR="00652534" w:rsidRPr="0011689E" w:rsidRDefault="00652534" w:rsidP="00652534">
      <w:pPr>
        <w:jc w:val="center"/>
        <w:rPr>
          <w:rFonts w:ascii="黑体" w:eastAsia="黑体" w:hAnsi="黑体"/>
          <w:color w:val="555555"/>
          <w:sz w:val="24"/>
        </w:rPr>
      </w:pPr>
    </w:p>
    <w:p w14:paraId="2180BCA0" w14:textId="77777777" w:rsidR="00652534" w:rsidRDefault="00652534" w:rsidP="00652534">
      <w:pPr>
        <w:rPr>
          <w:rFonts w:asciiTheme="minorEastAsia" w:hAnsiTheme="minorEastAsia"/>
          <w:sz w:val="24"/>
        </w:rPr>
      </w:pPr>
    </w:p>
    <w:p w14:paraId="2AF7DA19" w14:textId="6A9E5F8E" w:rsidR="00652534" w:rsidRDefault="00652534" w:rsidP="00652534">
      <w:pPr>
        <w:spacing w:line="340" w:lineRule="exact"/>
        <w:rPr>
          <w:rFonts w:asciiTheme="minorEastAsia" w:eastAsiaTheme="minorEastAsia" w:hAnsiTheme="minorEastAsia" w:cs="华文楷体"/>
          <w:b/>
          <w:sz w:val="24"/>
        </w:rPr>
      </w:pPr>
      <w:r>
        <w:rPr>
          <w:rFonts w:asciiTheme="minorEastAsia" w:eastAsiaTheme="minorEastAsia" w:hAnsiTheme="minorEastAsia" w:cs="华文楷体" w:hint="eastAsia"/>
          <w:b/>
          <w:sz w:val="24"/>
        </w:rPr>
        <w:t>一</w:t>
      </w:r>
      <w:r w:rsidRPr="00081F94">
        <w:rPr>
          <w:rFonts w:asciiTheme="minorEastAsia" w:eastAsiaTheme="minorEastAsia" w:hAnsiTheme="minorEastAsia" w:cs="华文楷体" w:hint="eastAsia"/>
          <w:b/>
          <w:sz w:val="24"/>
        </w:rPr>
        <w:t>、</w:t>
      </w:r>
      <w:r>
        <w:rPr>
          <w:rFonts w:asciiTheme="minorEastAsia" w:eastAsiaTheme="minorEastAsia" w:hAnsiTheme="minorEastAsia" w:cs="华文楷体" w:hint="eastAsia"/>
          <w:b/>
          <w:sz w:val="24"/>
        </w:rPr>
        <w:t>项目概况及要求</w:t>
      </w:r>
      <w:r w:rsidRPr="00081F94">
        <w:rPr>
          <w:rFonts w:asciiTheme="minorEastAsia" w:eastAsiaTheme="minorEastAsia" w:hAnsiTheme="minorEastAsia" w:cs="华文楷体" w:hint="eastAsia"/>
          <w:b/>
          <w:sz w:val="24"/>
        </w:rPr>
        <w:t>：</w:t>
      </w:r>
    </w:p>
    <w:p w14:paraId="5BB46CD4" w14:textId="77777777" w:rsidR="00652534" w:rsidRPr="00652534" w:rsidRDefault="00652534" w:rsidP="00652534">
      <w:pPr>
        <w:jc w:val="center"/>
        <w:rPr>
          <w:rFonts w:ascii="宋体" w:hAnsi="宋体"/>
          <w:b/>
          <w:color w:val="555555"/>
          <w:sz w:val="24"/>
        </w:rPr>
      </w:pPr>
      <w:r w:rsidRPr="00652534">
        <w:rPr>
          <w:rFonts w:ascii="宋体" w:hAnsi="宋体" w:cs="宋体" w:hint="eastAsia"/>
          <w:b/>
          <w:sz w:val="24"/>
        </w:rPr>
        <w:t>电力电子及电气传动教学实验台</w:t>
      </w:r>
    </w:p>
    <w:p w14:paraId="62D11998" w14:textId="2297490E" w:rsidR="00652534" w:rsidRPr="00652534" w:rsidRDefault="00652534" w:rsidP="00652534">
      <w:pPr>
        <w:spacing w:line="360" w:lineRule="auto"/>
        <w:ind w:left="360"/>
        <w:rPr>
          <w:rFonts w:ascii="宋体" w:hAnsi="宋体"/>
          <w:sz w:val="24"/>
        </w:rPr>
      </w:pPr>
      <w:r w:rsidRPr="00652534">
        <w:rPr>
          <w:rFonts w:ascii="宋体" w:hAnsi="宋体" w:hint="eastAsia"/>
          <w:sz w:val="24"/>
        </w:rPr>
        <w:t>质保期：质保期不低于</w:t>
      </w:r>
      <w:r w:rsidRPr="00652534">
        <w:rPr>
          <w:rFonts w:ascii="宋体" w:hAnsi="宋体"/>
          <w:sz w:val="24"/>
        </w:rPr>
        <w:t>3</w:t>
      </w:r>
      <w:r w:rsidRPr="00652534">
        <w:rPr>
          <w:rFonts w:ascii="宋体" w:hAnsi="宋体" w:hint="eastAsia"/>
          <w:sz w:val="24"/>
        </w:rPr>
        <w:t>年。</w:t>
      </w:r>
      <w:r>
        <w:rPr>
          <w:rFonts w:ascii="宋体" w:hAnsi="宋体" w:hint="eastAsia"/>
          <w:sz w:val="24"/>
        </w:rPr>
        <w:t xml:space="preserve"> </w:t>
      </w:r>
      <w:r>
        <w:rPr>
          <w:rFonts w:ascii="宋体" w:hAnsi="宋体"/>
          <w:sz w:val="24"/>
        </w:rPr>
        <w:t xml:space="preserve">  </w:t>
      </w:r>
      <w:r>
        <w:rPr>
          <w:rFonts w:ascii="宋体" w:hAnsi="宋体" w:hint="eastAsia"/>
          <w:sz w:val="24"/>
        </w:rPr>
        <w:t>采购数量：4台（套）</w:t>
      </w:r>
    </w:p>
    <w:p w14:paraId="0ACFCEE6" w14:textId="77777777" w:rsidR="00652534" w:rsidRPr="00652534" w:rsidRDefault="00652534" w:rsidP="00652534">
      <w:pPr>
        <w:spacing w:line="360" w:lineRule="auto"/>
        <w:ind w:firstLineChars="100" w:firstLine="240"/>
        <w:rPr>
          <w:rFonts w:ascii="宋体" w:hAnsi="宋体"/>
          <w:sz w:val="24"/>
        </w:rPr>
      </w:pPr>
      <w:r w:rsidRPr="00652534">
        <w:rPr>
          <w:rFonts w:ascii="宋体" w:hAnsi="宋体" w:hint="eastAsia"/>
          <w:sz w:val="24"/>
        </w:rPr>
        <w:t>技术参数</w:t>
      </w:r>
    </w:p>
    <w:p w14:paraId="61411449" w14:textId="77777777" w:rsidR="00652534" w:rsidRPr="00652534" w:rsidRDefault="00652534" w:rsidP="00652534">
      <w:pPr>
        <w:spacing w:line="360" w:lineRule="auto"/>
        <w:ind w:firstLine="480"/>
        <w:contextualSpacing/>
        <w:rPr>
          <w:rFonts w:ascii="宋体" w:hAnsi="宋体" w:cs="宋体"/>
          <w:b/>
          <w:sz w:val="24"/>
        </w:rPr>
      </w:pPr>
      <w:r w:rsidRPr="00652534">
        <w:rPr>
          <w:rFonts w:ascii="宋体" w:hAnsi="宋体"/>
          <w:sz w:val="24"/>
        </w:rPr>
        <w:t>(</w:t>
      </w:r>
      <w:proofErr w:type="gramStart"/>
      <w:r w:rsidRPr="00652534">
        <w:rPr>
          <w:rFonts w:ascii="宋体" w:hAnsi="宋体" w:hint="eastAsia"/>
          <w:sz w:val="24"/>
        </w:rPr>
        <w:t>一</w:t>
      </w:r>
      <w:proofErr w:type="gramEnd"/>
      <w:r w:rsidRPr="00652534">
        <w:rPr>
          <w:rFonts w:ascii="宋体" w:hAnsi="宋体"/>
          <w:sz w:val="24"/>
        </w:rPr>
        <w:t>)</w:t>
      </w:r>
      <w:bookmarkStart w:id="0" w:name="_Toc4820_WPSOffice_Level2"/>
      <w:r w:rsidRPr="00652534">
        <w:rPr>
          <w:rFonts w:ascii="宋体" w:hAnsi="宋体" w:cs="宋体" w:hint="eastAsia"/>
          <w:b/>
          <w:sz w:val="24"/>
        </w:rPr>
        <w:t>安全保护功能</w:t>
      </w:r>
      <w:bookmarkEnd w:id="0"/>
      <w:r w:rsidRPr="00652534">
        <w:rPr>
          <w:rFonts w:ascii="宋体" w:hAnsi="宋体" w:cs="宋体" w:hint="eastAsia"/>
          <w:b/>
          <w:sz w:val="24"/>
        </w:rPr>
        <w:t>要求</w:t>
      </w:r>
    </w:p>
    <w:p w14:paraId="18B42058" w14:textId="77777777" w:rsidR="00652534" w:rsidRPr="00652534" w:rsidRDefault="00652534" w:rsidP="00652534">
      <w:pPr>
        <w:spacing w:line="360" w:lineRule="auto"/>
        <w:ind w:firstLineChars="200" w:firstLine="480"/>
        <w:contextualSpacing/>
        <w:jc w:val="left"/>
        <w:rPr>
          <w:rFonts w:ascii="宋体" w:hAnsi="宋体" w:cs="宋体"/>
          <w:sz w:val="24"/>
        </w:rPr>
      </w:pPr>
      <w:r w:rsidRPr="00652534">
        <w:rPr>
          <w:rFonts w:ascii="宋体" w:hAnsi="宋体" w:cs="宋体" w:hint="eastAsia"/>
          <w:sz w:val="24"/>
        </w:rPr>
        <w:t>（1）设备的主控电源应具有电流型漏电保护器、交流实验电源的三相</w:t>
      </w:r>
      <w:proofErr w:type="gramStart"/>
      <w:r w:rsidRPr="00652534">
        <w:rPr>
          <w:rFonts w:ascii="宋体" w:hAnsi="宋体" w:cs="宋体" w:hint="eastAsia"/>
          <w:sz w:val="24"/>
        </w:rPr>
        <w:t>隔离变压器浮地保护</w:t>
      </w:r>
      <w:proofErr w:type="gramEnd"/>
      <w:r w:rsidRPr="00652534">
        <w:rPr>
          <w:rFonts w:ascii="宋体" w:hAnsi="宋体" w:cs="宋体" w:hint="eastAsia"/>
          <w:sz w:val="24"/>
        </w:rPr>
        <w:t>及其他人身安全保护措施，确保实验者人身安全。</w:t>
      </w:r>
    </w:p>
    <w:p w14:paraId="5149920E" w14:textId="77777777" w:rsidR="00652534" w:rsidRPr="00652534" w:rsidRDefault="00652534" w:rsidP="00652534">
      <w:pPr>
        <w:spacing w:line="360" w:lineRule="auto"/>
        <w:ind w:firstLineChars="200" w:firstLine="480"/>
        <w:contextualSpacing/>
        <w:jc w:val="left"/>
        <w:rPr>
          <w:rFonts w:ascii="宋体" w:hAnsi="宋体" w:cs="宋体"/>
          <w:sz w:val="24"/>
        </w:rPr>
      </w:pPr>
      <w:r w:rsidRPr="00652534">
        <w:rPr>
          <w:rFonts w:ascii="宋体" w:hAnsi="宋体" w:cs="宋体" w:hint="eastAsia"/>
          <w:sz w:val="24"/>
        </w:rPr>
        <w:t>（2）交直流实验电源和电子线路应有过流短路保护措施。</w:t>
      </w:r>
    </w:p>
    <w:p w14:paraId="0E7504DF" w14:textId="77777777" w:rsidR="00652534" w:rsidRPr="00652534" w:rsidRDefault="00652534" w:rsidP="00652534">
      <w:pPr>
        <w:spacing w:line="360" w:lineRule="auto"/>
        <w:ind w:firstLineChars="200" w:firstLine="480"/>
        <w:contextualSpacing/>
        <w:jc w:val="left"/>
        <w:rPr>
          <w:rFonts w:ascii="宋体" w:hAnsi="宋体" w:cs="宋体"/>
          <w:sz w:val="24"/>
        </w:rPr>
      </w:pPr>
      <w:r w:rsidRPr="00652534">
        <w:rPr>
          <w:rFonts w:ascii="宋体" w:hAnsi="宋体" w:cs="宋体" w:hint="eastAsia"/>
          <w:sz w:val="24"/>
        </w:rPr>
        <w:t>（3）功率器件的驱动电路和系统实验均设置了保护电路，确保实验的安全。</w:t>
      </w:r>
    </w:p>
    <w:p w14:paraId="3A489410" w14:textId="77777777" w:rsidR="00652534" w:rsidRPr="00652534" w:rsidRDefault="00652534" w:rsidP="00652534">
      <w:pPr>
        <w:spacing w:line="360" w:lineRule="auto"/>
        <w:ind w:firstLine="480"/>
        <w:contextualSpacing/>
        <w:rPr>
          <w:rFonts w:ascii="宋体" w:hAnsi="宋体"/>
          <w:b/>
          <w:sz w:val="24"/>
        </w:rPr>
      </w:pPr>
      <w:r w:rsidRPr="00652534">
        <w:rPr>
          <w:rFonts w:ascii="宋体" w:hAnsi="宋体" w:hint="eastAsia"/>
          <w:b/>
          <w:sz w:val="24"/>
        </w:rPr>
        <w:t>（二）产品结构要求</w:t>
      </w:r>
    </w:p>
    <w:p w14:paraId="0D64F45F" w14:textId="77777777" w:rsidR="00652534" w:rsidRPr="00652534" w:rsidRDefault="00652534" w:rsidP="00652534">
      <w:pPr>
        <w:spacing w:line="360" w:lineRule="auto"/>
        <w:ind w:firstLineChars="196" w:firstLine="470"/>
        <w:contextualSpacing/>
        <w:rPr>
          <w:rFonts w:ascii="宋体" w:hAnsi="宋体" w:cs="宋体"/>
          <w:sz w:val="24"/>
        </w:rPr>
      </w:pPr>
      <w:r w:rsidRPr="00652534">
        <w:rPr>
          <w:rFonts w:ascii="宋体" w:hAnsi="宋体" w:cs="宋体" w:hint="eastAsia"/>
          <w:sz w:val="24"/>
        </w:rPr>
        <w:t>实验桌要结构牢固美观大方，桌子下面设有储藏柜，可放置的实验箱、导线和工具等。实验模块采用为模块化设计，便于更换和维修。</w:t>
      </w:r>
    </w:p>
    <w:p w14:paraId="74FF89B8" w14:textId="77777777" w:rsidR="00652534" w:rsidRPr="00652534" w:rsidRDefault="00652534" w:rsidP="00652534">
      <w:pPr>
        <w:spacing w:line="360" w:lineRule="auto"/>
        <w:ind w:firstLine="480"/>
        <w:contextualSpacing/>
        <w:rPr>
          <w:rFonts w:ascii="宋体" w:hAnsi="宋体"/>
          <w:b/>
          <w:sz w:val="24"/>
        </w:rPr>
      </w:pPr>
      <w:r w:rsidRPr="00652534">
        <w:rPr>
          <w:rFonts w:ascii="宋体" w:hAnsi="宋体" w:hint="eastAsia"/>
          <w:b/>
          <w:sz w:val="24"/>
        </w:rPr>
        <w:t>（三）实验功能要求</w:t>
      </w:r>
    </w:p>
    <w:p w14:paraId="0A53544E" w14:textId="77777777" w:rsidR="00652534" w:rsidRPr="00652534" w:rsidRDefault="00652534" w:rsidP="00652534">
      <w:pPr>
        <w:spacing w:line="360" w:lineRule="auto"/>
        <w:ind w:firstLineChars="200" w:firstLine="480"/>
        <w:contextualSpacing/>
        <w:jc w:val="left"/>
        <w:rPr>
          <w:rFonts w:ascii="宋体" w:hAnsi="宋体" w:cs="宋体"/>
          <w:sz w:val="24"/>
        </w:rPr>
      </w:pPr>
      <w:r w:rsidRPr="00652534">
        <w:rPr>
          <w:rFonts w:ascii="宋体" w:hAnsi="宋体" w:cs="宋体" w:hint="eastAsia"/>
          <w:sz w:val="24"/>
        </w:rPr>
        <w:t>实验装置在完成传统的实验项目的同时，突出对现代电力电子器件、线路和系统的研究。</w:t>
      </w:r>
    </w:p>
    <w:p w14:paraId="39D5DC93" w14:textId="77777777" w:rsidR="00652534" w:rsidRPr="00652534" w:rsidRDefault="00652534" w:rsidP="00652534">
      <w:pPr>
        <w:spacing w:line="360" w:lineRule="auto"/>
        <w:ind w:firstLineChars="200" w:firstLine="482"/>
        <w:contextualSpacing/>
        <w:jc w:val="left"/>
        <w:rPr>
          <w:rFonts w:ascii="宋体" w:hAnsi="宋体" w:cs="宋体"/>
          <w:b/>
          <w:bCs/>
          <w:sz w:val="24"/>
        </w:rPr>
      </w:pPr>
      <w:r w:rsidRPr="00652534">
        <w:rPr>
          <w:rFonts w:ascii="宋体" w:hAnsi="宋体" w:cs="宋体" w:hint="eastAsia"/>
          <w:b/>
          <w:bCs/>
          <w:sz w:val="24"/>
        </w:rPr>
        <w:t>基本实验</w:t>
      </w:r>
    </w:p>
    <w:p w14:paraId="5C7BBBA2" w14:textId="77777777" w:rsidR="00652534" w:rsidRPr="00652534" w:rsidRDefault="00652534" w:rsidP="00652534">
      <w:pPr>
        <w:spacing w:line="360" w:lineRule="auto"/>
        <w:ind w:firstLineChars="200" w:firstLine="482"/>
        <w:contextualSpacing/>
        <w:jc w:val="left"/>
        <w:rPr>
          <w:rFonts w:ascii="宋体" w:hAnsi="宋体" w:cs="宋体"/>
          <w:b/>
          <w:bCs/>
          <w:sz w:val="24"/>
        </w:rPr>
      </w:pPr>
      <w:r w:rsidRPr="00652534">
        <w:rPr>
          <w:rFonts w:ascii="宋体" w:hAnsi="宋体" w:cs="宋体" w:hint="eastAsia"/>
          <w:b/>
          <w:bCs/>
          <w:sz w:val="24"/>
        </w:rPr>
        <w:t>（1）电力电子技术实验（晶闸管部分）</w:t>
      </w:r>
    </w:p>
    <w:p w14:paraId="11DA1397" w14:textId="77777777" w:rsidR="00652534" w:rsidRPr="00652534" w:rsidRDefault="00652534" w:rsidP="00652534">
      <w:pPr>
        <w:spacing w:line="360" w:lineRule="auto"/>
        <w:ind w:firstLineChars="200" w:firstLine="480"/>
        <w:contextualSpacing/>
        <w:jc w:val="left"/>
        <w:rPr>
          <w:rFonts w:ascii="宋体" w:hAnsi="宋体" w:cs="宋体"/>
          <w:sz w:val="24"/>
        </w:rPr>
      </w:pPr>
      <w:bookmarkStart w:id="1" w:name="_Toc28167_WPSOffice_Level3"/>
      <w:bookmarkStart w:id="2" w:name="_Toc16554_WPSOffice_Level1"/>
      <w:r w:rsidRPr="00652534">
        <w:rPr>
          <w:rFonts w:ascii="宋体" w:hAnsi="宋体" w:cs="宋体" w:hint="eastAsia"/>
          <w:sz w:val="24"/>
        </w:rPr>
        <w:t>1) 锯齿波同步移相触发电路实验</w:t>
      </w:r>
      <w:bookmarkEnd w:id="1"/>
      <w:bookmarkEnd w:id="2"/>
      <w:r w:rsidRPr="00652534">
        <w:rPr>
          <w:rFonts w:ascii="宋体" w:hAnsi="宋体" w:cs="宋体" w:hint="eastAsia"/>
          <w:sz w:val="24"/>
        </w:rPr>
        <w:tab/>
      </w:r>
    </w:p>
    <w:p w14:paraId="762E443F" w14:textId="77777777" w:rsidR="00652534" w:rsidRPr="00652534" w:rsidRDefault="00652534" w:rsidP="00652534">
      <w:pPr>
        <w:spacing w:line="360" w:lineRule="auto"/>
        <w:ind w:firstLineChars="200" w:firstLine="480"/>
        <w:contextualSpacing/>
        <w:jc w:val="left"/>
        <w:rPr>
          <w:rFonts w:ascii="宋体" w:hAnsi="宋体" w:cs="宋体"/>
          <w:sz w:val="24"/>
        </w:rPr>
      </w:pPr>
      <w:bookmarkStart w:id="3" w:name="_Toc11851_WPSOffice_Level3"/>
      <w:bookmarkStart w:id="4" w:name="_Toc5125_WPSOffice_Level1"/>
      <w:r w:rsidRPr="00652534">
        <w:rPr>
          <w:rFonts w:ascii="宋体" w:hAnsi="宋体" w:cs="宋体" w:hint="eastAsia"/>
          <w:sz w:val="24"/>
        </w:rPr>
        <w:t>2) 单相</w:t>
      </w:r>
      <w:proofErr w:type="gramStart"/>
      <w:r w:rsidRPr="00652534">
        <w:rPr>
          <w:rFonts w:ascii="宋体" w:hAnsi="宋体" w:cs="宋体" w:hint="eastAsia"/>
          <w:sz w:val="24"/>
        </w:rPr>
        <w:t>桥式半控整流</w:t>
      </w:r>
      <w:proofErr w:type="gramEnd"/>
      <w:r w:rsidRPr="00652534">
        <w:rPr>
          <w:rFonts w:ascii="宋体" w:hAnsi="宋体" w:cs="宋体" w:hint="eastAsia"/>
          <w:sz w:val="24"/>
        </w:rPr>
        <w:t>电路实验</w:t>
      </w:r>
      <w:bookmarkEnd w:id="3"/>
      <w:bookmarkEnd w:id="4"/>
      <w:r w:rsidRPr="00652534">
        <w:rPr>
          <w:rFonts w:ascii="宋体" w:hAnsi="宋体" w:cs="宋体" w:hint="eastAsia"/>
          <w:sz w:val="24"/>
        </w:rPr>
        <w:tab/>
      </w:r>
    </w:p>
    <w:p w14:paraId="67FD0E29" w14:textId="77777777" w:rsidR="00652534" w:rsidRPr="00652534" w:rsidRDefault="00652534" w:rsidP="00652534">
      <w:pPr>
        <w:spacing w:line="360" w:lineRule="auto"/>
        <w:ind w:firstLineChars="200" w:firstLine="480"/>
        <w:contextualSpacing/>
        <w:jc w:val="left"/>
        <w:rPr>
          <w:rFonts w:ascii="宋体" w:hAnsi="宋体" w:cs="宋体"/>
          <w:sz w:val="24"/>
        </w:rPr>
      </w:pPr>
      <w:bookmarkStart w:id="5" w:name="_Toc28283_WPSOffice_Level3"/>
      <w:bookmarkStart w:id="6" w:name="_Toc10079_WPSOffice_Level1"/>
      <w:r w:rsidRPr="00652534">
        <w:rPr>
          <w:rFonts w:ascii="宋体" w:hAnsi="宋体" w:cs="宋体" w:hint="eastAsia"/>
          <w:sz w:val="24"/>
        </w:rPr>
        <w:t>3) 单相桥式全控整流电路实验</w:t>
      </w:r>
      <w:bookmarkEnd w:id="5"/>
      <w:bookmarkEnd w:id="6"/>
      <w:r w:rsidRPr="00652534">
        <w:rPr>
          <w:rFonts w:ascii="宋体" w:hAnsi="宋体" w:cs="宋体" w:hint="eastAsia"/>
          <w:sz w:val="24"/>
        </w:rPr>
        <w:tab/>
      </w:r>
    </w:p>
    <w:p w14:paraId="72151CAC" w14:textId="77777777" w:rsidR="00652534" w:rsidRPr="00652534" w:rsidRDefault="00652534" w:rsidP="00652534">
      <w:pPr>
        <w:spacing w:line="360" w:lineRule="auto"/>
        <w:ind w:firstLineChars="200" w:firstLine="480"/>
        <w:contextualSpacing/>
        <w:jc w:val="left"/>
        <w:rPr>
          <w:rFonts w:ascii="宋体" w:hAnsi="宋体" w:cs="宋体"/>
          <w:sz w:val="24"/>
        </w:rPr>
      </w:pPr>
      <w:bookmarkStart w:id="7" w:name="_Toc21891_WPSOffice_Level1"/>
      <w:bookmarkStart w:id="8" w:name="_Toc18277_WPSOffice_Level3"/>
      <w:r w:rsidRPr="00652534">
        <w:rPr>
          <w:rFonts w:ascii="宋体" w:hAnsi="宋体" w:cs="宋体" w:hint="eastAsia"/>
          <w:sz w:val="24"/>
        </w:rPr>
        <w:t>4) 单相桥式有源逆变电路实验</w:t>
      </w:r>
      <w:bookmarkEnd w:id="7"/>
      <w:bookmarkEnd w:id="8"/>
      <w:r w:rsidRPr="00652534">
        <w:rPr>
          <w:rFonts w:ascii="宋体" w:hAnsi="宋体" w:cs="宋体" w:hint="eastAsia"/>
          <w:sz w:val="24"/>
        </w:rPr>
        <w:tab/>
      </w:r>
    </w:p>
    <w:p w14:paraId="2EF9F443" w14:textId="77777777" w:rsidR="00652534" w:rsidRPr="00652534" w:rsidRDefault="00652534" w:rsidP="00652534">
      <w:pPr>
        <w:spacing w:line="360" w:lineRule="auto"/>
        <w:ind w:firstLineChars="200" w:firstLine="480"/>
        <w:contextualSpacing/>
        <w:jc w:val="left"/>
        <w:rPr>
          <w:rFonts w:ascii="宋体" w:hAnsi="宋体" w:cs="宋体"/>
          <w:sz w:val="24"/>
        </w:rPr>
      </w:pPr>
      <w:bookmarkStart w:id="9" w:name="_Toc23271_WPSOffice_Level3"/>
      <w:bookmarkStart w:id="10" w:name="_Toc8492_WPSOffice_Level1"/>
      <w:r w:rsidRPr="00652534">
        <w:rPr>
          <w:rFonts w:ascii="宋体" w:hAnsi="宋体" w:cs="宋体" w:hint="eastAsia"/>
          <w:sz w:val="24"/>
        </w:rPr>
        <w:t>5) 三相半波可控整流电路的研究</w:t>
      </w:r>
      <w:bookmarkEnd w:id="9"/>
      <w:bookmarkEnd w:id="10"/>
      <w:r w:rsidRPr="00652534">
        <w:rPr>
          <w:rFonts w:ascii="宋体" w:hAnsi="宋体" w:cs="宋体" w:hint="eastAsia"/>
          <w:sz w:val="24"/>
        </w:rPr>
        <w:tab/>
      </w:r>
    </w:p>
    <w:p w14:paraId="461C78E5" w14:textId="77777777" w:rsidR="00652534" w:rsidRPr="00652534" w:rsidRDefault="00652534" w:rsidP="00652534">
      <w:pPr>
        <w:spacing w:line="360" w:lineRule="auto"/>
        <w:ind w:firstLineChars="200" w:firstLine="480"/>
        <w:contextualSpacing/>
        <w:jc w:val="left"/>
        <w:rPr>
          <w:rFonts w:ascii="宋体" w:hAnsi="宋体" w:cs="宋体"/>
          <w:sz w:val="24"/>
        </w:rPr>
      </w:pPr>
      <w:bookmarkStart w:id="11" w:name="_Toc20451_WPSOffice_Level1"/>
      <w:bookmarkStart w:id="12" w:name="_Toc17811_WPSOffice_Level3"/>
      <w:r w:rsidRPr="00652534">
        <w:rPr>
          <w:rFonts w:ascii="宋体" w:hAnsi="宋体" w:cs="宋体" w:hint="eastAsia"/>
          <w:sz w:val="24"/>
        </w:rPr>
        <w:t>6) 三相</w:t>
      </w:r>
      <w:proofErr w:type="gramStart"/>
      <w:r w:rsidRPr="00652534">
        <w:rPr>
          <w:rFonts w:ascii="宋体" w:hAnsi="宋体" w:cs="宋体" w:hint="eastAsia"/>
          <w:sz w:val="24"/>
        </w:rPr>
        <w:t>桥式半控整流</w:t>
      </w:r>
      <w:proofErr w:type="gramEnd"/>
      <w:r w:rsidRPr="00652534">
        <w:rPr>
          <w:rFonts w:ascii="宋体" w:hAnsi="宋体" w:cs="宋体" w:hint="eastAsia"/>
          <w:sz w:val="24"/>
        </w:rPr>
        <w:t>电路实验</w:t>
      </w:r>
      <w:bookmarkEnd w:id="11"/>
      <w:bookmarkEnd w:id="12"/>
      <w:r w:rsidRPr="00652534">
        <w:rPr>
          <w:rFonts w:ascii="宋体" w:hAnsi="宋体" w:cs="宋体" w:hint="eastAsia"/>
          <w:sz w:val="24"/>
        </w:rPr>
        <w:tab/>
      </w:r>
    </w:p>
    <w:p w14:paraId="4D56B8C4" w14:textId="77777777" w:rsidR="00652534" w:rsidRPr="00652534" w:rsidRDefault="00652534" w:rsidP="00652534">
      <w:pPr>
        <w:spacing w:line="360" w:lineRule="auto"/>
        <w:ind w:firstLineChars="200" w:firstLine="480"/>
        <w:contextualSpacing/>
        <w:jc w:val="left"/>
        <w:rPr>
          <w:rFonts w:ascii="宋体" w:hAnsi="宋体" w:cs="宋体"/>
          <w:sz w:val="24"/>
        </w:rPr>
      </w:pPr>
      <w:bookmarkStart w:id="13" w:name="_Toc4820_WPSOffice_Level1"/>
      <w:bookmarkStart w:id="14" w:name="_Toc22057_WPSOffice_Level3"/>
      <w:r w:rsidRPr="00652534">
        <w:rPr>
          <w:rFonts w:ascii="宋体" w:hAnsi="宋体" w:cs="宋体" w:hint="eastAsia"/>
          <w:sz w:val="24"/>
        </w:rPr>
        <w:t>7) 三相桥式全控整流及有源逆变电路实验</w:t>
      </w:r>
      <w:bookmarkEnd w:id="13"/>
      <w:bookmarkEnd w:id="14"/>
      <w:r w:rsidRPr="00652534">
        <w:rPr>
          <w:rFonts w:ascii="宋体" w:hAnsi="宋体" w:cs="宋体" w:hint="eastAsia"/>
          <w:sz w:val="24"/>
        </w:rPr>
        <w:tab/>
      </w:r>
    </w:p>
    <w:p w14:paraId="12FB0D4C" w14:textId="77777777" w:rsidR="00652534" w:rsidRPr="00652534" w:rsidRDefault="00652534" w:rsidP="00652534">
      <w:pPr>
        <w:spacing w:line="360" w:lineRule="auto"/>
        <w:ind w:firstLineChars="200" w:firstLine="480"/>
        <w:contextualSpacing/>
        <w:jc w:val="left"/>
        <w:rPr>
          <w:rFonts w:ascii="宋体" w:hAnsi="宋体" w:cs="宋体"/>
          <w:sz w:val="24"/>
        </w:rPr>
      </w:pPr>
      <w:bookmarkStart w:id="15" w:name="_Toc4144_WPSOffice_Level1"/>
      <w:bookmarkStart w:id="16" w:name="_Toc12812_WPSOffice_Level3"/>
      <w:r w:rsidRPr="00652534">
        <w:rPr>
          <w:rFonts w:ascii="宋体" w:hAnsi="宋体" w:cs="宋体" w:hint="eastAsia"/>
          <w:sz w:val="24"/>
        </w:rPr>
        <w:t>8) 单相交流调压电路实验</w:t>
      </w:r>
      <w:bookmarkEnd w:id="15"/>
      <w:bookmarkEnd w:id="16"/>
      <w:r w:rsidRPr="00652534">
        <w:rPr>
          <w:rFonts w:ascii="宋体" w:hAnsi="宋体" w:cs="宋体" w:hint="eastAsia"/>
          <w:sz w:val="24"/>
        </w:rPr>
        <w:tab/>
      </w:r>
    </w:p>
    <w:p w14:paraId="4439EB22" w14:textId="77777777" w:rsidR="00652534" w:rsidRPr="00652534" w:rsidRDefault="00652534" w:rsidP="00652534">
      <w:pPr>
        <w:spacing w:line="360" w:lineRule="auto"/>
        <w:ind w:firstLineChars="200" w:firstLine="480"/>
        <w:contextualSpacing/>
        <w:jc w:val="left"/>
        <w:rPr>
          <w:rFonts w:ascii="宋体" w:hAnsi="宋体" w:cs="宋体"/>
          <w:sz w:val="24"/>
        </w:rPr>
      </w:pPr>
      <w:r w:rsidRPr="00652534">
        <w:rPr>
          <w:rFonts w:ascii="宋体" w:hAnsi="宋体" w:cs="宋体"/>
          <w:sz w:val="24"/>
        </w:rPr>
        <w:t>9</w:t>
      </w:r>
      <w:r w:rsidRPr="00652534">
        <w:rPr>
          <w:rFonts w:ascii="宋体" w:hAnsi="宋体" w:cs="宋体" w:hint="eastAsia"/>
          <w:sz w:val="24"/>
        </w:rPr>
        <w:t>) 单相交直交变频电路的性能研究</w:t>
      </w:r>
    </w:p>
    <w:p w14:paraId="7CFE5EF9" w14:textId="77777777" w:rsidR="00652534" w:rsidRPr="00652534" w:rsidRDefault="00652534" w:rsidP="00652534">
      <w:pPr>
        <w:spacing w:line="360" w:lineRule="auto"/>
        <w:ind w:firstLineChars="200" w:firstLine="482"/>
        <w:contextualSpacing/>
        <w:jc w:val="left"/>
        <w:rPr>
          <w:rFonts w:ascii="宋体" w:hAnsi="宋体" w:cs="宋体"/>
          <w:b/>
          <w:bCs/>
          <w:sz w:val="24"/>
        </w:rPr>
      </w:pPr>
      <w:bookmarkStart w:id="17" w:name="_Toc13688_WPSOffice_Level1"/>
      <w:bookmarkStart w:id="18" w:name="_Toc12697_WPSOffice_Level3"/>
      <w:bookmarkStart w:id="19" w:name="_Toc29144_WPSOffice_Level1"/>
      <w:bookmarkStart w:id="20" w:name="_Toc16689_WPSOffice_Level3"/>
      <w:r w:rsidRPr="00652534">
        <w:rPr>
          <w:rFonts w:ascii="宋体" w:hAnsi="宋体" w:cs="宋体" w:hint="eastAsia"/>
          <w:b/>
          <w:bCs/>
          <w:sz w:val="24"/>
        </w:rPr>
        <w:t>（</w:t>
      </w:r>
      <w:r w:rsidRPr="00652534">
        <w:rPr>
          <w:rFonts w:ascii="宋体" w:hAnsi="宋体" w:cs="宋体"/>
          <w:b/>
          <w:bCs/>
          <w:sz w:val="24"/>
        </w:rPr>
        <w:t>2</w:t>
      </w:r>
      <w:r w:rsidRPr="00652534">
        <w:rPr>
          <w:rFonts w:ascii="宋体" w:hAnsi="宋体" w:cs="宋体" w:hint="eastAsia"/>
          <w:b/>
          <w:bCs/>
          <w:sz w:val="24"/>
        </w:rPr>
        <w:t>）直流电机模拟调速系统实验</w:t>
      </w:r>
      <w:bookmarkEnd w:id="17"/>
      <w:bookmarkEnd w:id="18"/>
    </w:p>
    <w:p w14:paraId="458E7EAD" w14:textId="77777777" w:rsidR="00652534" w:rsidRPr="00652534" w:rsidRDefault="00652534" w:rsidP="00652534">
      <w:pPr>
        <w:spacing w:line="360" w:lineRule="auto"/>
        <w:ind w:firstLineChars="200" w:firstLine="480"/>
        <w:contextualSpacing/>
        <w:jc w:val="left"/>
        <w:rPr>
          <w:rFonts w:ascii="宋体" w:hAnsi="宋体" w:cs="宋体"/>
          <w:sz w:val="24"/>
        </w:rPr>
      </w:pPr>
      <w:r w:rsidRPr="00652534">
        <w:rPr>
          <w:rFonts w:ascii="宋体" w:hAnsi="宋体" w:cs="宋体" w:hint="eastAsia"/>
          <w:sz w:val="24"/>
        </w:rPr>
        <w:t>1）晶闸管直流调速系统参数和环节特性的测定</w:t>
      </w:r>
      <w:bookmarkEnd w:id="19"/>
      <w:bookmarkEnd w:id="20"/>
      <w:r w:rsidRPr="00652534">
        <w:rPr>
          <w:rFonts w:ascii="宋体" w:hAnsi="宋体" w:cs="宋体" w:hint="eastAsia"/>
          <w:sz w:val="24"/>
        </w:rPr>
        <w:tab/>
      </w:r>
    </w:p>
    <w:p w14:paraId="069E9562" w14:textId="77777777" w:rsidR="00652534" w:rsidRPr="00652534" w:rsidRDefault="00652534" w:rsidP="00652534">
      <w:pPr>
        <w:spacing w:line="360" w:lineRule="auto"/>
        <w:ind w:firstLineChars="200" w:firstLine="480"/>
        <w:contextualSpacing/>
        <w:jc w:val="left"/>
        <w:rPr>
          <w:rFonts w:ascii="宋体" w:hAnsi="宋体" w:cs="宋体"/>
          <w:sz w:val="24"/>
        </w:rPr>
      </w:pPr>
      <w:bookmarkStart w:id="21" w:name="_Toc16079_WPSOffice_Level1"/>
      <w:bookmarkStart w:id="22" w:name="_Toc2699_WPSOffice_Level3"/>
      <w:r w:rsidRPr="00652534">
        <w:rPr>
          <w:rFonts w:ascii="宋体" w:hAnsi="宋体" w:cs="宋体" w:hint="eastAsia"/>
          <w:sz w:val="24"/>
        </w:rPr>
        <w:t>2</w:t>
      </w:r>
      <w:bookmarkEnd w:id="21"/>
      <w:bookmarkEnd w:id="22"/>
      <w:r w:rsidRPr="00652534">
        <w:rPr>
          <w:rFonts w:ascii="宋体" w:hAnsi="宋体" w:cs="宋体" w:hint="eastAsia"/>
          <w:sz w:val="24"/>
        </w:rPr>
        <w:t>）不可逆单闭环直流调速系统静特性的研究</w:t>
      </w:r>
      <w:r w:rsidRPr="00652534">
        <w:rPr>
          <w:rFonts w:ascii="宋体" w:hAnsi="宋体" w:cs="宋体" w:hint="eastAsia"/>
          <w:sz w:val="24"/>
        </w:rPr>
        <w:tab/>
      </w:r>
    </w:p>
    <w:p w14:paraId="0CD57E9C" w14:textId="77777777" w:rsidR="00652534" w:rsidRPr="00652534" w:rsidRDefault="00652534" w:rsidP="00652534">
      <w:pPr>
        <w:spacing w:line="360" w:lineRule="auto"/>
        <w:ind w:firstLineChars="200" w:firstLine="480"/>
        <w:contextualSpacing/>
        <w:jc w:val="left"/>
        <w:rPr>
          <w:rFonts w:ascii="宋体" w:hAnsi="宋体" w:cs="宋体"/>
          <w:sz w:val="24"/>
        </w:rPr>
      </w:pPr>
      <w:bookmarkStart w:id="23" w:name="_Toc19353_WPSOffice_Level1"/>
      <w:bookmarkStart w:id="24" w:name="_Toc11276_WPSOffice_Level3"/>
      <w:r w:rsidRPr="00652534">
        <w:rPr>
          <w:rFonts w:ascii="宋体" w:hAnsi="宋体" w:cs="宋体" w:hint="eastAsia"/>
          <w:sz w:val="24"/>
        </w:rPr>
        <w:lastRenderedPageBreak/>
        <w:t>3</w:t>
      </w:r>
      <w:bookmarkEnd w:id="23"/>
      <w:bookmarkEnd w:id="24"/>
      <w:r w:rsidRPr="00652534">
        <w:rPr>
          <w:rFonts w:ascii="宋体" w:hAnsi="宋体" w:cs="宋体" w:hint="eastAsia"/>
          <w:sz w:val="24"/>
        </w:rPr>
        <w:t>）双闭环晶闸管不可逆直流调速系统</w:t>
      </w:r>
    </w:p>
    <w:p w14:paraId="7566EE60" w14:textId="77777777" w:rsidR="00652534" w:rsidRPr="00652534" w:rsidRDefault="00652534" w:rsidP="00652534">
      <w:pPr>
        <w:spacing w:line="360" w:lineRule="auto"/>
        <w:ind w:firstLineChars="200" w:firstLine="480"/>
        <w:contextualSpacing/>
        <w:jc w:val="left"/>
        <w:rPr>
          <w:rFonts w:ascii="宋体" w:hAnsi="宋体" w:cs="宋体"/>
          <w:sz w:val="24"/>
        </w:rPr>
      </w:pPr>
      <w:r w:rsidRPr="00652534">
        <w:rPr>
          <w:rFonts w:ascii="宋体" w:hAnsi="宋体" w:cs="宋体" w:hint="eastAsia"/>
          <w:sz w:val="24"/>
        </w:rPr>
        <w:t>5）双闭环控制的直流脉宽调速系统(PWM)</w:t>
      </w:r>
    </w:p>
    <w:p w14:paraId="08D3D290" w14:textId="77777777" w:rsidR="00652534" w:rsidRPr="00652534" w:rsidRDefault="00652534" w:rsidP="00652534">
      <w:pPr>
        <w:spacing w:line="360" w:lineRule="auto"/>
        <w:ind w:firstLineChars="200" w:firstLine="482"/>
        <w:contextualSpacing/>
        <w:jc w:val="left"/>
        <w:rPr>
          <w:rFonts w:ascii="宋体" w:hAnsi="宋体" w:cs="宋体"/>
          <w:b/>
          <w:bCs/>
          <w:sz w:val="24"/>
        </w:rPr>
      </w:pPr>
      <w:bookmarkStart w:id="25" w:name="_Toc23174_WPSOffice_Level3"/>
      <w:bookmarkStart w:id="26" w:name="_Toc28805_WPSOffice_Level1"/>
      <w:r w:rsidRPr="00652534">
        <w:rPr>
          <w:rFonts w:ascii="宋体" w:hAnsi="宋体" w:cs="宋体" w:hint="eastAsia"/>
          <w:b/>
          <w:bCs/>
          <w:sz w:val="24"/>
        </w:rPr>
        <w:t>（</w:t>
      </w:r>
      <w:r w:rsidRPr="00652534">
        <w:rPr>
          <w:rFonts w:ascii="宋体" w:hAnsi="宋体" w:cs="宋体"/>
          <w:b/>
          <w:bCs/>
          <w:sz w:val="24"/>
        </w:rPr>
        <w:t>3</w:t>
      </w:r>
      <w:r w:rsidRPr="00652534">
        <w:rPr>
          <w:rFonts w:ascii="宋体" w:hAnsi="宋体" w:cs="宋体" w:hint="eastAsia"/>
          <w:b/>
          <w:bCs/>
          <w:sz w:val="24"/>
        </w:rPr>
        <w:t>）交流电机模拟调速系统实验</w:t>
      </w:r>
      <w:bookmarkEnd w:id="25"/>
      <w:bookmarkEnd w:id="26"/>
    </w:p>
    <w:p w14:paraId="41419130" w14:textId="77777777" w:rsidR="00652534" w:rsidRPr="00652534" w:rsidRDefault="00652534" w:rsidP="00652534">
      <w:pPr>
        <w:spacing w:line="360" w:lineRule="auto"/>
        <w:ind w:firstLineChars="200" w:firstLine="480"/>
        <w:contextualSpacing/>
        <w:jc w:val="left"/>
        <w:rPr>
          <w:rFonts w:ascii="宋体" w:hAnsi="宋体" w:cs="宋体"/>
          <w:sz w:val="24"/>
        </w:rPr>
      </w:pPr>
      <w:bookmarkStart w:id="27" w:name="_Toc25909_WPSOffice_Level3"/>
      <w:bookmarkStart w:id="28" w:name="_Toc14159_WPSOffice_Level1"/>
      <w:r w:rsidRPr="00652534">
        <w:rPr>
          <w:rFonts w:ascii="宋体" w:hAnsi="宋体" w:cs="宋体" w:hint="eastAsia"/>
          <w:sz w:val="24"/>
        </w:rPr>
        <w:t>1）</w:t>
      </w:r>
      <w:bookmarkEnd w:id="27"/>
      <w:bookmarkEnd w:id="28"/>
      <w:r w:rsidRPr="00652534">
        <w:rPr>
          <w:rFonts w:ascii="宋体" w:hAnsi="宋体" w:cs="宋体" w:hint="eastAsia"/>
          <w:sz w:val="24"/>
        </w:rPr>
        <w:t>双闭环三相异步电机调压调速系统</w:t>
      </w:r>
    </w:p>
    <w:p w14:paraId="0B6BC518" w14:textId="77777777" w:rsidR="00652534" w:rsidRPr="00652534" w:rsidRDefault="00652534" w:rsidP="00652534">
      <w:pPr>
        <w:spacing w:line="360" w:lineRule="auto"/>
        <w:ind w:firstLineChars="200" w:firstLine="480"/>
        <w:contextualSpacing/>
        <w:jc w:val="left"/>
        <w:rPr>
          <w:rFonts w:ascii="宋体" w:hAnsi="宋体" w:cs="宋体"/>
          <w:sz w:val="24"/>
        </w:rPr>
      </w:pPr>
      <w:bookmarkStart w:id="29" w:name="_Toc6645_WPSOffice_Level1"/>
      <w:bookmarkStart w:id="30" w:name="_Toc2431_WPSOffice_Level3"/>
      <w:r w:rsidRPr="00652534">
        <w:rPr>
          <w:rFonts w:ascii="宋体" w:hAnsi="宋体" w:cs="宋体" w:hint="eastAsia"/>
          <w:sz w:val="24"/>
        </w:rPr>
        <w:t>2）</w:t>
      </w:r>
      <w:bookmarkEnd w:id="29"/>
      <w:bookmarkEnd w:id="30"/>
      <w:r w:rsidRPr="00652534">
        <w:rPr>
          <w:rFonts w:ascii="宋体" w:hAnsi="宋体" w:cs="宋体" w:hint="eastAsia"/>
          <w:sz w:val="24"/>
        </w:rPr>
        <w:t>双闭环三相异步电机串级调速系统</w:t>
      </w:r>
    </w:p>
    <w:p w14:paraId="4074D75A" w14:textId="77777777" w:rsidR="00652534" w:rsidRPr="00652534" w:rsidRDefault="00652534" w:rsidP="00652534">
      <w:pPr>
        <w:spacing w:line="360" w:lineRule="auto"/>
        <w:ind w:firstLineChars="200" w:firstLine="482"/>
        <w:contextualSpacing/>
        <w:rPr>
          <w:rFonts w:ascii="宋体" w:hAnsi="宋体" w:cs="宋体"/>
          <w:b/>
          <w:sz w:val="24"/>
        </w:rPr>
      </w:pPr>
      <w:r w:rsidRPr="00652534">
        <w:rPr>
          <w:rFonts w:ascii="宋体" w:hAnsi="宋体" w:cs="宋体" w:hint="eastAsia"/>
          <w:b/>
          <w:sz w:val="24"/>
        </w:rPr>
        <w:t>数字实验内容（Simulink仿真和</w:t>
      </w:r>
      <w:proofErr w:type="spellStart"/>
      <w:r w:rsidRPr="00652534">
        <w:rPr>
          <w:rFonts w:ascii="宋体" w:hAnsi="宋体" w:cs="宋体" w:hint="eastAsia"/>
          <w:b/>
          <w:sz w:val="24"/>
        </w:rPr>
        <w:t>xPC</w:t>
      </w:r>
      <w:proofErr w:type="spellEnd"/>
      <w:r w:rsidRPr="00652534">
        <w:rPr>
          <w:rFonts w:ascii="宋体" w:hAnsi="宋体" w:cs="宋体" w:hint="eastAsia"/>
          <w:b/>
          <w:sz w:val="24"/>
        </w:rPr>
        <w:t>实时控制）</w:t>
      </w:r>
    </w:p>
    <w:p w14:paraId="5D7662EC" w14:textId="77777777" w:rsidR="00652534" w:rsidRPr="00652534" w:rsidRDefault="00652534" w:rsidP="00652534">
      <w:pPr>
        <w:spacing w:line="360" w:lineRule="auto"/>
        <w:ind w:firstLineChars="200" w:firstLine="482"/>
        <w:contextualSpacing/>
        <w:jc w:val="left"/>
        <w:rPr>
          <w:rFonts w:ascii="宋体" w:hAnsi="宋体" w:cs="宋体"/>
          <w:b/>
          <w:sz w:val="24"/>
        </w:rPr>
      </w:pPr>
      <w:r w:rsidRPr="00652534">
        <w:rPr>
          <w:rFonts w:ascii="宋体" w:hAnsi="宋体" w:cs="宋体" w:hint="eastAsia"/>
          <w:b/>
          <w:sz w:val="24"/>
        </w:rPr>
        <w:t>（1）数字</w:t>
      </w:r>
      <w:r w:rsidRPr="00652534">
        <w:rPr>
          <w:rFonts w:ascii="宋体" w:hAnsi="宋体" w:cs="宋体" w:hint="eastAsia"/>
          <w:b/>
          <w:bCs/>
          <w:sz w:val="24"/>
        </w:rPr>
        <w:t>全控型器件典型线路实验</w:t>
      </w:r>
    </w:p>
    <w:p w14:paraId="21BDDFA9" w14:textId="77777777" w:rsidR="00652534" w:rsidRPr="00652534" w:rsidRDefault="00652534" w:rsidP="00652534">
      <w:pPr>
        <w:spacing w:line="360" w:lineRule="auto"/>
        <w:ind w:firstLineChars="200" w:firstLine="480"/>
        <w:contextualSpacing/>
        <w:jc w:val="left"/>
        <w:rPr>
          <w:rFonts w:ascii="宋体" w:hAnsi="宋体" w:cs="宋体"/>
          <w:sz w:val="24"/>
        </w:rPr>
      </w:pPr>
      <w:r w:rsidRPr="00652534">
        <w:rPr>
          <w:rFonts w:ascii="宋体" w:hAnsi="宋体" w:cs="宋体" w:hint="eastAsia"/>
          <w:sz w:val="24"/>
        </w:rPr>
        <w:t xml:space="preserve">1）直流斩波电路（Buck、Boost、Buck-Boost等电路）的性能研究 </w:t>
      </w:r>
    </w:p>
    <w:p w14:paraId="0C3A2DC4" w14:textId="77777777" w:rsidR="00652534" w:rsidRPr="00652534" w:rsidRDefault="00652534" w:rsidP="00652534">
      <w:pPr>
        <w:spacing w:line="360" w:lineRule="auto"/>
        <w:ind w:firstLineChars="200" w:firstLine="480"/>
        <w:contextualSpacing/>
        <w:jc w:val="left"/>
        <w:rPr>
          <w:rFonts w:ascii="宋体" w:hAnsi="宋体" w:cs="宋体"/>
          <w:sz w:val="24"/>
        </w:rPr>
      </w:pPr>
      <w:r w:rsidRPr="00652534">
        <w:rPr>
          <w:rFonts w:ascii="宋体" w:hAnsi="宋体" w:cs="宋体" w:hint="eastAsia"/>
          <w:sz w:val="24"/>
        </w:rPr>
        <w:t>2）</w:t>
      </w:r>
      <w:proofErr w:type="gramStart"/>
      <w:r w:rsidRPr="00652534">
        <w:rPr>
          <w:rFonts w:ascii="宋体" w:hAnsi="宋体" w:cs="宋体" w:hint="eastAsia"/>
          <w:sz w:val="24"/>
        </w:rPr>
        <w:t>单端反激</w:t>
      </w:r>
      <w:proofErr w:type="gramEnd"/>
      <w:r w:rsidRPr="00652534">
        <w:rPr>
          <w:rFonts w:ascii="宋体" w:hAnsi="宋体" w:cs="宋体" w:hint="eastAsia"/>
          <w:sz w:val="24"/>
        </w:rPr>
        <w:t xml:space="preserve">/正激开关电源实验         </w:t>
      </w:r>
    </w:p>
    <w:p w14:paraId="2EFA63BD" w14:textId="77777777" w:rsidR="00652534" w:rsidRPr="00652534" w:rsidRDefault="00652534" w:rsidP="00652534">
      <w:pPr>
        <w:spacing w:line="360" w:lineRule="auto"/>
        <w:ind w:firstLineChars="200" w:firstLine="480"/>
        <w:contextualSpacing/>
        <w:jc w:val="left"/>
        <w:rPr>
          <w:rFonts w:ascii="宋体" w:hAnsi="宋体" w:cs="宋体"/>
          <w:sz w:val="24"/>
        </w:rPr>
      </w:pPr>
      <w:r w:rsidRPr="00652534">
        <w:rPr>
          <w:rFonts w:ascii="宋体" w:hAnsi="宋体" w:cs="宋体" w:hint="eastAsia"/>
          <w:sz w:val="24"/>
        </w:rPr>
        <w:t>3）</w:t>
      </w:r>
      <w:proofErr w:type="gramStart"/>
      <w:r w:rsidRPr="00652534">
        <w:rPr>
          <w:rFonts w:ascii="宋体" w:hAnsi="宋体" w:cs="宋体" w:hint="eastAsia"/>
          <w:sz w:val="24"/>
        </w:rPr>
        <w:t>半桥</w:t>
      </w:r>
      <w:proofErr w:type="gramEnd"/>
      <w:r w:rsidRPr="00652534">
        <w:rPr>
          <w:rFonts w:ascii="宋体" w:hAnsi="宋体" w:cs="宋体" w:hint="eastAsia"/>
          <w:sz w:val="24"/>
        </w:rPr>
        <w:t>/全桥型开关电源实验</w:t>
      </w:r>
    </w:p>
    <w:p w14:paraId="56D11197" w14:textId="77777777" w:rsidR="00652534" w:rsidRPr="00652534" w:rsidRDefault="00652534" w:rsidP="00652534">
      <w:pPr>
        <w:widowControl/>
        <w:adjustRightInd w:val="0"/>
        <w:snapToGrid w:val="0"/>
        <w:spacing w:line="360" w:lineRule="auto"/>
        <w:ind w:firstLineChars="196" w:firstLine="472"/>
        <w:contextualSpacing/>
        <w:jc w:val="left"/>
        <w:rPr>
          <w:rFonts w:ascii="宋体" w:hAnsi="宋体" w:cs="宋体"/>
          <w:b/>
          <w:kern w:val="0"/>
          <w:sz w:val="24"/>
          <w:lang w:bidi="ar"/>
        </w:rPr>
      </w:pPr>
      <w:r w:rsidRPr="00652534">
        <w:rPr>
          <w:rFonts w:ascii="宋体" w:hAnsi="宋体" w:cs="宋体" w:hint="eastAsia"/>
          <w:b/>
          <w:kern w:val="0"/>
          <w:sz w:val="24"/>
          <w:lang w:bidi="ar"/>
        </w:rPr>
        <w:t>（2）DC/AC变换器</w:t>
      </w:r>
      <w:r w:rsidRPr="00652534">
        <w:rPr>
          <w:rFonts w:ascii="宋体" w:hAnsi="宋体" w:cs="宋体" w:hint="eastAsia"/>
          <w:b/>
          <w:bCs/>
          <w:sz w:val="24"/>
        </w:rPr>
        <w:t>（</w:t>
      </w:r>
      <w:r w:rsidRPr="00652534">
        <w:rPr>
          <w:rFonts w:ascii="宋体" w:hAnsi="宋体" w:cs="宋体" w:hint="eastAsia"/>
          <w:b/>
          <w:kern w:val="0"/>
          <w:sz w:val="24"/>
          <w:lang w:bidi="ar"/>
        </w:rPr>
        <w:t>基于</w:t>
      </w:r>
      <w:proofErr w:type="spellStart"/>
      <w:r w:rsidRPr="00652534">
        <w:rPr>
          <w:rFonts w:ascii="宋体" w:hAnsi="宋体" w:cs="宋体" w:hint="eastAsia"/>
          <w:b/>
          <w:kern w:val="0"/>
          <w:sz w:val="24"/>
          <w:lang w:bidi="ar"/>
        </w:rPr>
        <w:t>xPC</w:t>
      </w:r>
      <w:proofErr w:type="spellEnd"/>
      <w:r w:rsidRPr="00652534">
        <w:rPr>
          <w:rFonts w:ascii="宋体" w:hAnsi="宋体" w:cs="宋体" w:hint="eastAsia"/>
          <w:b/>
          <w:kern w:val="0"/>
          <w:sz w:val="24"/>
          <w:lang w:bidi="ar"/>
        </w:rPr>
        <w:t>模式</w:t>
      </w:r>
      <w:r w:rsidRPr="00652534">
        <w:rPr>
          <w:rFonts w:ascii="宋体" w:hAnsi="宋体" w:cs="宋体" w:hint="eastAsia"/>
          <w:b/>
          <w:bCs/>
          <w:sz w:val="24"/>
        </w:rPr>
        <w:t xml:space="preserve">） </w:t>
      </w:r>
    </w:p>
    <w:p w14:paraId="2D9CB615" w14:textId="77777777" w:rsidR="00652534" w:rsidRPr="00652534" w:rsidRDefault="00652534" w:rsidP="00652534">
      <w:pPr>
        <w:widowControl/>
        <w:adjustRightInd w:val="0"/>
        <w:snapToGrid w:val="0"/>
        <w:spacing w:line="360" w:lineRule="auto"/>
        <w:ind w:firstLineChars="200" w:firstLine="480"/>
        <w:contextualSpacing/>
        <w:jc w:val="left"/>
        <w:rPr>
          <w:rFonts w:ascii="宋体" w:hAnsi="宋体" w:cs="宋体"/>
          <w:kern w:val="0"/>
          <w:sz w:val="24"/>
          <w:lang w:bidi="ar"/>
        </w:rPr>
      </w:pPr>
      <w:r w:rsidRPr="00652534">
        <w:rPr>
          <w:rFonts w:ascii="宋体" w:hAnsi="宋体" w:cs="宋体" w:hint="eastAsia"/>
          <w:kern w:val="0"/>
          <w:sz w:val="24"/>
          <w:lang w:bidi="ar"/>
        </w:rPr>
        <w:t xml:space="preserve">1）单相正弦波（SPWM）逆变电路实验 </w:t>
      </w:r>
    </w:p>
    <w:p w14:paraId="70021081" w14:textId="77777777" w:rsidR="00652534" w:rsidRPr="00652534" w:rsidRDefault="00652534" w:rsidP="00652534">
      <w:pPr>
        <w:widowControl/>
        <w:adjustRightInd w:val="0"/>
        <w:snapToGrid w:val="0"/>
        <w:spacing w:line="360" w:lineRule="auto"/>
        <w:ind w:firstLineChars="200" w:firstLine="480"/>
        <w:contextualSpacing/>
        <w:jc w:val="left"/>
        <w:rPr>
          <w:rFonts w:ascii="宋体" w:hAnsi="宋体" w:cs="宋体"/>
          <w:kern w:val="0"/>
          <w:sz w:val="24"/>
          <w:lang w:bidi="ar"/>
        </w:rPr>
      </w:pPr>
      <w:r w:rsidRPr="00652534">
        <w:rPr>
          <w:rFonts w:ascii="宋体" w:hAnsi="宋体" w:cs="宋体" w:hint="eastAsia"/>
          <w:kern w:val="0"/>
          <w:sz w:val="24"/>
          <w:lang w:bidi="ar"/>
        </w:rPr>
        <w:t xml:space="preserve">2）三相正弦波（SPWM）逆变电路实验 </w:t>
      </w:r>
    </w:p>
    <w:p w14:paraId="1A400CA4" w14:textId="77777777" w:rsidR="00652534" w:rsidRPr="00652534" w:rsidRDefault="00652534" w:rsidP="00652534">
      <w:pPr>
        <w:widowControl/>
        <w:adjustRightInd w:val="0"/>
        <w:snapToGrid w:val="0"/>
        <w:spacing w:line="360" w:lineRule="auto"/>
        <w:ind w:firstLineChars="200" w:firstLine="480"/>
        <w:contextualSpacing/>
        <w:jc w:val="left"/>
        <w:rPr>
          <w:rFonts w:ascii="宋体" w:hAnsi="宋体" w:cs="宋体"/>
          <w:kern w:val="0"/>
          <w:sz w:val="24"/>
          <w:lang w:bidi="ar"/>
        </w:rPr>
      </w:pPr>
      <w:r w:rsidRPr="00652534">
        <w:rPr>
          <w:rFonts w:ascii="宋体" w:hAnsi="宋体" w:cs="宋体" w:hint="eastAsia"/>
          <w:kern w:val="0"/>
          <w:sz w:val="24"/>
          <w:lang w:bidi="ar"/>
        </w:rPr>
        <w:t>3）三相电压空间矢量控制（SVPWM）逆变电路实验</w:t>
      </w:r>
      <w:r w:rsidRPr="00652534">
        <w:rPr>
          <w:rFonts w:ascii="宋体" w:hAnsi="宋体" w:cs="宋体" w:hint="eastAsia"/>
          <w:bCs/>
          <w:kern w:val="0"/>
          <w:sz w:val="24"/>
          <w:lang w:bidi="ar"/>
        </w:rPr>
        <w:t>（带闭环控制）</w:t>
      </w:r>
    </w:p>
    <w:p w14:paraId="2631B916" w14:textId="77777777" w:rsidR="00652534" w:rsidRPr="00652534" w:rsidRDefault="00652534" w:rsidP="00652534">
      <w:pPr>
        <w:widowControl/>
        <w:adjustRightInd w:val="0"/>
        <w:snapToGrid w:val="0"/>
        <w:spacing w:line="360" w:lineRule="auto"/>
        <w:ind w:firstLineChars="200" w:firstLine="480"/>
        <w:contextualSpacing/>
        <w:jc w:val="left"/>
        <w:rPr>
          <w:rFonts w:ascii="宋体" w:hAnsi="宋体" w:cs="宋体"/>
          <w:kern w:val="0"/>
          <w:sz w:val="24"/>
          <w:lang w:bidi="ar"/>
        </w:rPr>
      </w:pPr>
      <w:r w:rsidRPr="00652534">
        <w:rPr>
          <w:rFonts w:ascii="宋体" w:hAnsi="宋体" w:cs="宋体" w:hint="eastAsia"/>
          <w:bCs/>
          <w:kern w:val="0"/>
          <w:sz w:val="24"/>
          <w:lang w:bidi="ar"/>
        </w:rPr>
        <w:t xml:space="preserve">4）三相逆变器并网实验（带闭环控制） </w:t>
      </w:r>
    </w:p>
    <w:p w14:paraId="5C963BBC" w14:textId="77777777" w:rsidR="00652534" w:rsidRPr="00652534" w:rsidRDefault="00652534" w:rsidP="00652534">
      <w:pPr>
        <w:widowControl/>
        <w:adjustRightInd w:val="0"/>
        <w:snapToGrid w:val="0"/>
        <w:spacing w:line="360" w:lineRule="auto"/>
        <w:ind w:firstLineChars="200" w:firstLine="480"/>
        <w:contextualSpacing/>
        <w:jc w:val="left"/>
        <w:rPr>
          <w:rFonts w:ascii="宋体" w:hAnsi="宋体" w:cs="宋体"/>
          <w:kern w:val="0"/>
          <w:sz w:val="24"/>
          <w:lang w:bidi="ar"/>
        </w:rPr>
      </w:pPr>
      <w:r w:rsidRPr="00652534">
        <w:rPr>
          <w:rFonts w:ascii="宋体" w:hAnsi="宋体" w:cs="宋体" w:hint="eastAsia"/>
          <w:kern w:val="0"/>
          <w:sz w:val="24"/>
          <w:lang w:bidi="ar"/>
        </w:rPr>
        <w:t>5）二极管</w:t>
      </w:r>
      <w:proofErr w:type="gramStart"/>
      <w:r w:rsidRPr="00652534">
        <w:rPr>
          <w:rFonts w:ascii="宋体" w:hAnsi="宋体" w:cs="宋体" w:hint="eastAsia"/>
          <w:kern w:val="0"/>
          <w:sz w:val="24"/>
          <w:lang w:bidi="ar"/>
        </w:rPr>
        <w:t>钳位型</w:t>
      </w:r>
      <w:proofErr w:type="gramEnd"/>
      <w:r w:rsidRPr="00652534">
        <w:rPr>
          <w:rFonts w:ascii="宋体" w:hAnsi="宋体" w:cs="宋体" w:hint="eastAsia"/>
          <w:kern w:val="0"/>
          <w:sz w:val="24"/>
          <w:lang w:bidi="ar"/>
        </w:rPr>
        <w:t>三电平逆变器实验</w:t>
      </w:r>
    </w:p>
    <w:p w14:paraId="0A7E84B9" w14:textId="77777777" w:rsidR="00652534" w:rsidRPr="00652534" w:rsidRDefault="00652534" w:rsidP="00652534">
      <w:pPr>
        <w:widowControl/>
        <w:adjustRightInd w:val="0"/>
        <w:snapToGrid w:val="0"/>
        <w:spacing w:line="360" w:lineRule="auto"/>
        <w:ind w:firstLineChars="196" w:firstLine="472"/>
        <w:contextualSpacing/>
        <w:jc w:val="left"/>
        <w:rPr>
          <w:rFonts w:ascii="宋体" w:hAnsi="宋体" w:cs="宋体"/>
          <w:b/>
          <w:kern w:val="0"/>
          <w:sz w:val="24"/>
          <w:lang w:bidi="ar"/>
        </w:rPr>
      </w:pPr>
      <w:r w:rsidRPr="00652534">
        <w:rPr>
          <w:rFonts w:ascii="宋体" w:hAnsi="宋体" w:cs="宋体" w:hint="eastAsia"/>
          <w:b/>
          <w:kern w:val="0"/>
          <w:sz w:val="24"/>
          <w:lang w:bidi="ar"/>
        </w:rPr>
        <w:t>（3）AC/DC变换器（带闭环控制）</w:t>
      </w:r>
    </w:p>
    <w:p w14:paraId="32B6767D" w14:textId="77777777" w:rsidR="00652534" w:rsidRPr="00652534" w:rsidRDefault="00652534" w:rsidP="00652534">
      <w:pPr>
        <w:spacing w:line="360" w:lineRule="auto"/>
        <w:ind w:firstLineChars="200" w:firstLine="480"/>
        <w:contextualSpacing/>
        <w:jc w:val="left"/>
        <w:rPr>
          <w:rFonts w:ascii="宋体" w:hAnsi="宋体" w:cs="宋体"/>
          <w:sz w:val="24"/>
        </w:rPr>
      </w:pPr>
      <w:r w:rsidRPr="00652534">
        <w:rPr>
          <w:rFonts w:ascii="宋体" w:hAnsi="宋体" w:cs="宋体" w:hint="eastAsia"/>
          <w:kern w:val="0"/>
          <w:sz w:val="24"/>
          <w:lang w:bidi="ar"/>
        </w:rPr>
        <w:t xml:space="preserve">1）三相电压型PWM整流电路实验 </w:t>
      </w:r>
    </w:p>
    <w:p w14:paraId="1CEC659D" w14:textId="77777777" w:rsidR="00652534" w:rsidRPr="00652534" w:rsidRDefault="00652534" w:rsidP="00652534">
      <w:pPr>
        <w:spacing w:line="360" w:lineRule="auto"/>
        <w:ind w:firstLineChars="200" w:firstLine="482"/>
        <w:contextualSpacing/>
        <w:jc w:val="left"/>
        <w:rPr>
          <w:rFonts w:ascii="宋体" w:hAnsi="宋体" w:cs="宋体"/>
          <w:b/>
          <w:bCs/>
          <w:sz w:val="24"/>
        </w:rPr>
      </w:pPr>
      <w:r w:rsidRPr="00652534">
        <w:rPr>
          <w:rFonts w:ascii="宋体" w:hAnsi="宋体" w:cs="宋体" w:hint="eastAsia"/>
          <w:b/>
          <w:sz w:val="24"/>
        </w:rPr>
        <w:t>（4）</w:t>
      </w:r>
      <w:r w:rsidRPr="00652534">
        <w:rPr>
          <w:rFonts w:ascii="宋体" w:hAnsi="宋体" w:cs="宋体" w:hint="eastAsia"/>
          <w:b/>
          <w:bCs/>
          <w:sz w:val="24"/>
        </w:rPr>
        <w:t>直流电机数字调速系统实验</w:t>
      </w:r>
    </w:p>
    <w:p w14:paraId="34030776" w14:textId="77777777" w:rsidR="00652534" w:rsidRPr="00652534" w:rsidRDefault="00652534" w:rsidP="00652534">
      <w:pPr>
        <w:spacing w:line="360" w:lineRule="auto"/>
        <w:ind w:firstLineChars="200" w:firstLine="480"/>
        <w:contextualSpacing/>
        <w:jc w:val="left"/>
        <w:rPr>
          <w:rFonts w:ascii="宋体" w:hAnsi="宋体" w:cs="宋体"/>
          <w:sz w:val="24"/>
        </w:rPr>
      </w:pPr>
      <w:r w:rsidRPr="00652534">
        <w:rPr>
          <w:rFonts w:ascii="宋体" w:hAnsi="宋体" w:cs="宋体" w:hint="eastAsia"/>
          <w:sz w:val="24"/>
        </w:rPr>
        <w:t>1）不可逆单闭环直流调速系统静特性的研究</w:t>
      </w:r>
      <w:r w:rsidRPr="00652534">
        <w:rPr>
          <w:rFonts w:ascii="宋体" w:hAnsi="宋体" w:cs="宋体" w:hint="eastAsia"/>
          <w:sz w:val="24"/>
        </w:rPr>
        <w:tab/>
      </w:r>
    </w:p>
    <w:p w14:paraId="73420205" w14:textId="77777777" w:rsidR="00652534" w:rsidRPr="00652534" w:rsidRDefault="00652534" w:rsidP="00652534">
      <w:pPr>
        <w:spacing w:line="360" w:lineRule="auto"/>
        <w:ind w:firstLineChars="200" w:firstLine="480"/>
        <w:contextualSpacing/>
        <w:jc w:val="left"/>
        <w:rPr>
          <w:rFonts w:ascii="宋体" w:hAnsi="宋体" w:cs="宋体"/>
          <w:sz w:val="24"/>
        </w:rPr>
      </w:pPr>
      <w:r w:rsidRPr="00652534">
        <w:rPr>
          <w:rFonts w:ascii="宋体" w:hAnsi="宋体" w:cs="宋体" w:hint="eastAsia"/>
          <w:sz w:val="24"/>
        </w:rPr>
        <w:t>2）双闭环晶闸管不可逆直流调速系统</w:t>
      </w:r>
    </w:p>
    <w:p w14:paraId="465476F2" w14:textId="77777777" w:rsidR="00652534" w:rsidRPr="00652534" w:rsidRDefault="00652534" w:rsidP="00652534">
      <w:pPr>
        <w:spacing w:line="360" w:lineRule="auto"/>
        <w:ind w:firstLineChars="200" w:firstLine="480"/>
        <w:contextualSpacing/>
        <w:jc w:val="left"/>
        <w:rPr>
          <w:rFonts w:ascii="宋体" w:hAnsi="宋体" w:cs="宋体"/>
          <w:sz w:val="24"/>
        </w:rPr>
      </w:pPr>
      <w:r w:rsidRPr="00652534">
        <w:rPr>
          <w:rFonts w:ascii="宋体" w:hAnsi="宋体" w:cs="宋体" w:hint="eastAsia"/>
          <w:sz w:val="24"/>
        </w:rPr>
        <w:t xml:space="preserve">3）双闭环控制的直流脉宽调速系统(PWM) </w:t>
      </w:r>
    </w:p>
    <w:p w14:paraId="316408F1" w14:textId="77777777" w:rsidR="00652534" w:rsidRPr="00652534" w:rsidRDefault="00652534" w:rsidP="00652534">
      <w:pPr>
        <w:spacing w:line="360" w:lineRule="auto"/>
        <w:ind w:firstLineChars="200" w:firstLine="482"/>
        <w:contextualSpacing/>
        <w:jc w:val="left"/>
        <w:rPr>
          <w:rFonts w:ascii="宋体" w:hAnsi="宋体" w:cs="宋体"/>
          <w:b/>
          <w:sz w:val="24"/>
        </w:rPr>
      </w:pPr>
      <w:r w:rsidRPr="00652534">
        <w:rPr>
          <w:rFonts w:ascii="宋体" w:hAnsi="宋体" w:cs="宋体" w:hint="eastAsia"/>
          <w:b/>
          <w:sz w:val="24"/>
        </w:rPr>
        <w:t>（5）交流电机数字调速系统实验</w:t>
      </w:r>
    </w:p>
    <w:p w14:paraId="65B7D606" w14:textId="77777777" w:rsidR="00652534" w:rsidRPr="00652534" w:rsidRDefault="00652534" w:rsidP="00652534">
      <w:pPr>
        <w:spacing w:line="360" w:lineRule="auto"/>
        <w:ind w:firstLineChars="200" w:firstLine="480"/>
        <w:contextualSpacing/>
        <w:jc w:val="left"/>
        <w:rPr>
          <w:rFonts w:ascii="宋体" w:hAnsi="宋体" w:cs="宋体"/>
          <w:sz w:val="24"/>
        </w:rPr>
      </w:pPr>
      <w:r w:rsidRPr="00652534">
        <w:rPr>
          <w:rFonts w:ascii="宋体" w:hAnsi="宋体" w:cs="宋体" w:hint="eastAsia"/>
          <w:sz w:val="24"/>
        </w:rPr>
        <w:t>1）双闭环三相异步电机调压调速系统</w:t>
      </w:r>
    </w:p>
    <w:p w14:paraId="589A812A" w14:textId="77777777" w:rsidR="00652534" w:rsidRPr="00652534" w:rsidRDefault="00652534" w:rsidP="00652534">
      <w:pPr>
        <w:spacing w:line="360" w:lineRule="auto"/>
        <w:ind w:firstLineChars="200" w:firstLine="480"/>
        <w:contextualSpacing/>
        <w:jc w:val="left"/>
        <w:rPr>
          <w:rFonts w:ascii="宋体" w:hAnsi="宋体" w:cs="宋体"/>
          <w:sz w:val="24"/>
        </w:rPr>
      </w:pPr>
      <w:r w:rsidRPr="00652534">
        <w:rPr>
          <w:rFonts w:ascii="宋体" w:hAnsi="宋体" w:cs="宋体" w:hint="eastAsia"/>
          <w:sz w:val="24"/>
        </w:rPr>
        <w:t>2）双闭环三相异步电机串级调速系统</w:t>
      </w:r>
    </w:p>
    <w:p w14:paraId="3A5A120F" w14:textId="77777777" w:rsidR="00652534" w:rsidRPr="00652534" w:rsidRDefault="00652534" w:rsidP="00652534">
      <w:pPr>
        <w:widowControl/>
        <w:adjustRightInd w:val="0"/>
        <w:snapToGrid w:val="0"/>
        <w:spacing w:line="360" w:lineRule="auto"/>
        <w:ind w:firstLineChars="196" w:firstLine="472"/>
        <w:contextualSpacing/>
        <w:jc w:val="left"/>
        <w:rPr>
          <w:rFonts w:ascii="宋体" w:hAnsi="宋体" w:cs="宋体"/>
          <w:b/>
          <w:kern w:val="0"/>
          <w:sz w:val="24"/>
          <w:lang w:bidi="ar"/>
        </w:rPr>
      </w:pPr>
      <w:r w:rsidRPr="00652534">
        <w:rPr>
          <w:rFonts w:ascii="宋体" w:hAnsi="宋体" w:cs="宋体" w:hint="eastAsia"/>
          <w:b/>
          <w:kern w:val="0"/>
          <w:sz w:val="24"/>
          <w:lang w:bidi="ar"/>
        </w:rPr>
        <w:t>（6）三相异步电机变频调速系统实验</w:t>
      </w:r>
    </w:p>
    <w:p w14:paraId="2C738F35" w14:textId="77777777" w:rsidR="00652534" w:rsidRPr="00652534" w:rsidRDefault="00652534" w:rsidP="00652534">
      <w:pPr>
        <w:widowControl/>
        <w:adjustRightInd w:val="0"/>
        <w:snapToGrid w:val="0"/>
        <w:spacing w:line="360" w:lineRule="auto"/>
        <w:ind w:firstLineChars="200" w:firstLine="480"/>
        <w:contextualSpacing/>
        <w:jc w:val="left"/>
        <w:rPr>
          <w:rFonts w:ascii="宋体" w:hAnsi="宋体" w:cs="宋体"/>
          <w:kern w:val="0"/>
          <w:sz w:val="24"/>
          <w:lang w:bidi="ar"/>
        </w:rPr>
      </w:pPr>
      <w:r w:rsidRPr="00652534">
        <w:rPr>
          <w:rFonts w:ascii="宋体" w:hAnsi="宋体" w:cs="宋体" w:hint="eastAsia"/>
          <w:kern w:val="0"/>
          <w:sz w:val="24"/>
          <w:lang w:bidi="ar"/>
        </w:rPr>
        <w:t>1）采用SPWM调制方式下V/F调速系统</w:t>
      </w:r>
    </w:p>
    <w:p w14:paraId="6849C236" w14:textId="77777777" w:rsidR="00652534" w:rsidRPr="00652534" w:rsidRDefault="00652534" w:rsidP="00652534">
      <w:pPr>
        <w:widowControl/>
        <w:adjustRightInd w:val="0"/>
        <w:snapToGrid w:val="0"/>
        <w:spacing w:line="360" w:lineRule="auto"/>
        <w:ind w:firstLineChars="200" w:firstLine="480"/>
        <w:contextualSpacing/>
        <w:jc w:val="left"/>
        <w:rPr>
          <w:rFonts w:ascii="宋体" w:hAnsi="宋体" w:cs="宋体"/>
          <w:color w:val="000000"/>
          <w:kern w:val="0"/>
          <w:sz w:val="24"/>
          <w:lang w:bidi="ar"/>
        </w:rPr>
      </w:pPr>
      <w:r w:rsidRPr="00652534">
        <w:rPr>
          <w:rFonts w:ascii="宋体" w:hAnsi="宋体" w:cs="宋体" w:hint="eastAsia"/>
          <w:color w:val="000000"/>
          <w:kern w:val="0"/>
          <w:sz w:val="24"/>
          <w:lang w:bidi="ar"/>
        </w:rPr>
        <w:t>2）采用空间电压矢量调制（SVPWM）方式的V/F调速系统</w:t>
      </w:r>
    </w:p>
    <w:p w14:paraId="70AC8946" w14:textId="77777777" w:rsidR="00652534" w:rsidRPr="00652534" w:rsidRDefault="00652534" w:rsidP="00652534">
      <w:pPr>
        <w:widowControl/>
        <w:adjustRightInd w:val="0"/>
        <w:snapToGrid w:val="0"/>
        <w:spacing w:line="360" w:lineRule="auto"/>
        <w:ind w:firstLineChars="200" w:firstLine="480"/>
        <w:contextualSpacing/>
        <w:jc w:val="left"/>
        <w:rPr>
          <w:rFonts w:ascii="宋体" w:hAnsi="宋体" w:cs="宋体"/>
          <w:color w:val="000000"/>
          <w:kern w:val="0"/>
          <w:sz w:val="24"/>
          <w:lang w:bidi="ar"/>
        </w:rPr>
      </w:pPr>
      <w:r w:rsidRPr="00652534">
        <w:rPr>
          <w:rFonts w:ascii="宋体" w:hAnsi="宋体" w:cs="宋体" w:hint="eastAsia"/>
          <w:color w:val="000000"/>
          <w:kern w:val="0"/>
          <w:sz w:val="24"/>
          <w:lang w:bidi="ar"/>
        </w:rPr>
        <w:t>3）</w:t>
      </w:r>
      <w:r w:rsidRPr="00652534">
        <w:rPr>
          <w:rFonts w:ascii="宋体" w:hAnsi="宋体" w:cs="宋体" w:hint="eastAsia"/>
          <w:kern w:val="0"/>
          <w:sz w:val="24"/>
          <w:lang w:bidi="ar"/>
        </w:rPr>
        <w:t>采用</w:t>
      </w:r>
      <w:r w:rsidRPr="00652534">
        <w:rPr>
          <w:rFonts w:ascii="宋体" w:hAnsi="宋体" w:cs="宋体" w:hint="eastAsia"/>
          <w:color w:val="000000"/>
          <w:kern w:val="0"/>
          <w:sz w:val="24"/>
          <w:lang w:bidi="ar"/>
        </w:rPr>
        <w:t>马鞍波</w:t>
      </w:r>
      <w:r w:rsidRPr="00652534">
        <w:rPr>
          <w:rFonts w:ascii="宋体" w:hAnsi="宋体" w:cs="宋体" w:hint="eastAsia"/>
          <w:kern w:val="0"/>
          <w:sz w:val="24"/>
          <w:lang w:bidi="ar"/>
        </w:rPr>
        <w:t>调制方式下V/F调速系统</w:t>
      </w:r>
    </w:p>
    <w:p w14:paraId="261B45B5" w14:textId="77777777" w:rsidR="00652534" w:rsidRPr="00652534" w:rsidRDefault="00652534" w:rsidP="00652534">
      <w:pPr>
        <w:widowControl/>
        <w:adjustRightInd w:val="0"/>
        <w:snapToGrid w:val="0"/>
        <w:spacing w:line="360" w:lineRule="auto"/>
        <w:ind w:firstLineChars="200" w:firstLine="480"/>
        <w:contextualSpacing/>
        <w:jc w:val="left"/>
        <w:rPr>
          <w:rFonts w:ascii="宋体" w:hAnsi="宋体" w:cs="宋体"/>
          <w:color w:val="000000"/>
          <w:kern w:val="0"/>
          <w:sz w:val="24"/>
          <w:lang w:bidi="ar"/>
        </w:rPr>
      </w:pPr>
      <w:r w:rsidRPr="00652534">
        <w:rPr>
          <w:rFonts w:ascii="宋体" w:hAnsi="宋体" w:cs="宋体" w:hint="eastAsia"/>
          <w:color w:val="000000"/>
          <w:kern w:val="0"/>
          <w:sz w:val="24"/>
          <w:lang w:bidi="ar"/>
        </w:rPr>
        <w:t>4）采用磁场定向控制（FOC）的高性能变频调速系统</w:t>
      </w:r>
    </w:p>
    <w:p w14:paraId="7F4DED38" w14:textId="77777777" w:rsidR="00652534" w:rsidRPr="00652534" w:rsidRDefault="00652534" w:rsidP="00652534">
      <w:pPr>
        <w:widowControl/>
        <w:adjustRightInd w:val="0"/>
        <w:snapToGrid w:val="0"/>
        <w:spacing w:line="360" w:lineRule="auto"/>
        <w:ind w:left="472"/>
        <w:contextualSpacing/>
        <w:jc w:val="left"/>
        <w:rPr>
          <w:rFonts w:ascii="宋体" w:hAnsi="宋体" w:cs="宋体"/>
          <w:b/>
          <w:kern w:val="0"/>
          <w:sz w:val="24"/>
          <w:lang w:bidi="ar"/>
        </w:rPr>
      </w:pPr>
      <w:r w:rsidRPr="00652534">
        <w:rPr>
          <w:rFonts w:ascii="宋体" w:hAnsi="宋体" w:cs="宋体" w:hint="eastAsia"/>
          <w:b/>
          <w:kern w:val="0"/>
          <w:sz w:val="24"/>
          <w:lang w:bidi="ar"/>
        </w:rPr>
        <w:t>（</w:t>
      </w:r>
      <w:r w:rsidRPr="00652534">
        <w:rPr>
          <w:rFonts w:ascii="宋体" w:hAnsi="宋体" w:cs="宋体"/>
          <w:b/>
          <w:kern w:val="0"/>
          <w:sz w:val="24"/>
          <w:lang w:bidi="ar"/>
        </w:rPr>
        <w:t>7</w:t>
      </w:r>
      <w:r w:rsidRPr="00652534">
        <w:rPr>
          <w:rFonts w:ascii="宋体" w:hAnsi="宋体" w:cs="宋体" w:hint="eastAsia"/>
          <w:b/>
          <w:kern w:val="0"/>
          <w:sz w:val="24"/>
          <w:lang w:bidi="ar"/>
        </w:rPr>
        <w:t>）基于</w:t>
      </w:r>
      <w:proofErr w:type="spellStart"/>
      <w:r w:rsidRPr="00652534">
        <w:rPr>
          <w:rFonts w:ascii="宋体" w:hAnsi="宋体" w:cs="宋体" w:hint="eastAsia"/>
          <w:b/>
          <w:kern w:val="0"/>
          <w:sz w:val="24"/>
          <w:lang w:bidi="ar"/>
        </w:rPr>
        <w:t>xPC</w:t>
      </w:r>
      <w:proofErr w:type="spellEnd"/>
      <w:r w:rsidRPr="00652534">
        <w:rPr>
          <w:rFonts w:ascii="宋体" w:hAnsi="宋体" w:cs="宋体" w:hint="eastAsia"/>
          <w:b/>
          <w:kern w:val="0"/>
          <w:sz w:val="24"/>
          <w:lang w:bidi="ar"/>
        </w:rPr>
        <w:t xml:space="preserve">模式的交流伺服电机控制实验 </w:t>
      </w:r>
    </w:p>
    <w:p w14:paraId="6B926D96" w14:textId="77777777" w:rsidR="00652534" w:rsidRPr="00652534" w:rsidRDefault="00652534" w:rsidP="00652534">
      <w:pPr>
        <w:widowControl/>
        <w:adjustRightInd w:val="0"/>
        <w:snapToGrid w:val="0"/>
        <w:spacing w:line="360" w:lineRule="auto"/>
        <w:ind w:firstLineChars="200" w:firstLine="480"/>
        <w:contextualSpacing/>
        <w:jc w:val="left"/>
        <w:rPr>
          <w:rFonts w:ascii="宋体" w:hAnsi="宋体" w:cs="宋体"/>
          <w:kern w:val="0"/>
          <w:sz w:val="24"/>
          <w:lang w:bidi="ar"/>
        </w:rPr>
      </w:pPr>
      <w:r w:rsidRPr="00652534">
        <w:rPr>
          <w:rFonts w:ascii="宋体" w:hAnsi="宋体" w:cs="宋体" w:hint="eastAsia"/>
          <w:kern w:val="0"/>
          <w:sz w:val="24"/>
          <w:lang w:bidi="ar"/>
        </w:rPr>
        <w:lastRenderedPageBreak/>
        <w:t>1）采用磁场定向控制（FOC）的速度伺服控制实验</w:t>
      </w:r>
    </w:p>
    <w:p w14:paraId="6B82F13A" w14:textId="77777777" w:rsidR="00652534" w:rsidRPr="00652534" w:rsidRDefault="00652534" w:rsidP="00652534">
      <w:pPr>
        <w:widowControl/>
        <w:adjustRightInd w:val="0"/>
        <w:snapToGrid w:val="0"/>
        <w:spacing w:line="360" w:lineRule="auto"/>
        <w:ind w:firstLineChars="200" w:firstLine="480"/>
        <w:contextualSpacing/>
        <w:jc w:val="left"/>
        <w:rPr>
          <w:rFonts w:ascii="宋体" w:hAnsi="宋体" w:cs="宋体"/>
          <w:kern w:val="0"/>
          <w:sz w:val="24"/>
          <w:lang w:bidi="ar"/>
        </w:rPr>
      </w:pPr>
      <w:r w:rsidRPr="00652534">
        <w:rPr>
          <w:rFonts w:ascii="宋体" w:hAnsi="宋体" w:cs="宋体" w:hint="eastAsia"/>
          <w:kern w:val="0"/>
          <w:sz w:val="24"/>
          <w:lang w:bidi="ar"/>
        </w:rPr>
        <w:t>2）采用磁场定向控制（FOC）的转矩伺服控制实验</w:t>
      </w:r>
    </w:p>
    <w:p w14:paraId="196D20E7" w14:textId="77777777" w:rsidR="00652534" w:rsidRPr="00652534" w:rsidRDefault="00652534" w:rsidP="00652534">
      <w:pPr>
        <w:spacing w:line="430" w:lineRule="exact"/>
        <w:ind w:firstLineChars="200" w:firstLine="474"/>
        <w:rPr>
          <w:rFonts w:ascii="宋体" w:hAnsi="宋体"/>
          <w:b/>
          <w:bCs/>
          <w:spacing w:val="-2"/>
          <w:sz w:val="24"/>
        </w:rPr>
      </w:pPr>
      <w:r w:rsidRPr="00652534">
        <w:rPr>
          <w:rFonts w:ascii="宋体" w:hAnsi="宋体"/>
          <w:b/>
          <w:bCs/>
          <w:spacing w:val="-2"/>
          <w:sz w:val="24"/>
        </w:rPr>
        <w:t>（</w:t>
      </w:r>
      <w:r w:rsidRPr="00652534">
        <w:rPr>
          <w:rFonts w:ascii="宋体" w:hAnsi="宋体" w:hint="eastAsia"/>
          <w:b/>
          <w:bCs/>
          <w:spacing w:val="-2"/>
          <w:sz w:val="24"/>
        </w:rPr>
        <w:t>四</w:t>
      </w:r>
      <w:r w:rsidRPr="00652534">
        <w:rPr>
          <w:rFonts w:ascii="宋体" w:hAnsi="宋体"/>
          <w:b/>
          <w:bCs/>
          <w:spacing w:val="-2"/>
          <w:sz w:val="24"/>
        </w:rPr>
        <w:t>）基本条件：</w:t>
      </w:r>
    </w:p>
    <w:p w14:paraId="0A9407E0" w14:textId="77777777" w:rsidR="00652534" w:rsidRPr="00652534" w:rsidRDefault="00652534" w:rsidP="00652534">
      <w:pPr>
        <w:spacing w:line="430" w:lineRule="exact"/>
        <w:ind w:firstLineChars="200" w:firstLine="472"/>
        <w:rPr>
          <w:rFonts w:ascii="宋体" w:hAnsi="宋体"/>
          <w:bCs/>
          <w:spacing w:val="-2"/>
          <w:sz w:val="24"/>
        </w:rPr>
      </w:pPr>
      <w:r w:rsidRPr="00652534">
        <w:rPr>
          <w:rFonts w:ascii="宋体" w:hAnsi="宋体" w:hint="eastAsia"/>
          <w:bCs/>
          <w:spacing w:val="-2"/>
          <w:sz w:val="24"/>
        </w:rPr>
        <w:t>1．输入电源：三相四线(或三相五线380V±10％/30A/50Hz)。</w:t>
      </w:r>
    </w:p>
    <w:p w14:paraId="6BFEDA90" w14:textId="77777777" w:rsidR="00652534" w:rsidRPr="00652534" w:rsidRDefault="00652534" w:rsidP="00652534">
      <w:pPr>
        <w:spacing w:line="430" w:lineRule="exact"/>
        <w:ind w:firstLineChars="200" w:firstLine="472"/>
        <w:rPr>
          <w:rFonts w:ascii="宋体" w:hAnsi="宋体"/>
          <w:bCs/>
          <w:spacing w:val="-2"/>
          <w:sz w:val="24"/>
        </w:rPr>
      </w:pPr>
      <w:r w:rsidRPr="00652534">
        <w:rPr>
          <w:rFonts w:ascii="宋体" w:hAnsi="宋体" w:hint="eastAsia"/>
          <w:bCs/>
          <w:spacing w:val="-2"/>
          <w:sz w:val="24"/>
        </w:rPr>
        <w:t>2．漏电保护动作电流：≤30mA；漏电保护动作时间：≤0.1s。</w:t>
      </w:r>
    </w:p>
    <w:p w14:paraId="2B13BD60" w14:textId="77777777" w:rsidR="00652534" w:rsidRPr="00652534" w:rsidRDefault="00652534" w:rsidP="00652534">
      <w:pPr>
        <w:spacing w:line="430" w:lineRule="exact"/>
        <w:ind w:firstLineChars="200" w:firstLine="472"/>
        <w:rPr>
          <w:rFonts w:ascii="宋体" w:hAnsi="宋体"/>
          <w:bCs/>
          <w:spacing w:val="-2"/>
          <w:sz w:val="24"/>
        </w:rPr>
      </w:pPr>
      <w:r w:rsidRPr="00652534">
        <w:rPr>
          <w:rFonts w:ascii="宋体" w:hAnsi="宋体" w:hint="eastAsia"/>
          <w:bCs/>
          <w:spacing w:val="-2"/>
          <w:sz w:val="24"/>
        </w:rPr>
        <w:t>3．装置容量：≤1.5kVA。</w:t>
      </w:r>
    </w:p>
    <w:p w14:paraId="2F54D77B" w14:textId="77777777" w:rsidR="00652534" w:rsidRPr="00652534" w:rsidRDefault="00652534" w:rsidP="00652534">
      <w:pPr>
        <w:spacing w:line="430" w:lineRule="exact"/>
        <w:ind w:firstLineChars="200" w:firstLine="472"/>
        <w:rPr>
          <w:rFonts w:ascii="宋体" w:hAnsi="宋体"/>
          <w:bCs/>
          <w:spacing w:val="-2"/>
          <w:sz w:val="24"/>
        </w:rPr>
      </w:pPr>
      <w:r w:rsidRPr="00652534">
        <w:rPr>
          <w:rFonts w:ascii="宋体" w:hAnsi="宋体" w:hint="eastAsia"/>
          <w:bCs/>
          <w:spacing w:val="-2"/>
          <w:sz w:val="24"/>
        </w:rPr>
        <w:t>4．外形参考尺寸：（长×宽×高）1850㎜×750㎜×l550㎜。</w:t>
      </w:r>
    </w:p>
    <w:p w14:paraId="64DB47B9" w14:textId="77777777" w:rsidR="00652534" w:rsidRPr="00652534" w:rsidRDefault="00652534" w:rsidP="00652534">
      <w:pPr>
        <w:spacing w:line="430" w:lineRule="exact"/>
        <w:ind w:firstLineChars="200" w:firstLine="472"/>
        <w:rPr>
          <w:rFonts w:ascii="宋体" w:hAnsi="宋体"/>
          <w:bCs/>
          <w:spacing w:val="-2"/>
          <w:sz w:val="24"/>
        </w:rPr>
      </w:pPr>
      <w:r w:rsidRPr="00652534">
        <w:rPr>
          <w:rFonts w:ascii="宋体" w:hAnsi="宋体" w:hint="eastAsia"/>
          <w:bCs/>
          <w:spacing w:val="-2"/>
          <w:sz w:val="24"/>
        </w:rPr>
        <w:t>5．装置重量：≤150kg。</w:t>
      </w:r>
    </w:p>
    <w:p w14:paraId="4B5B6D55" w14:textId="77777777" w:rsidR="00652534" w:rsidRPr="00652534" w:rsidRDefault="00652534" w:rsidP="00652534">
      <w:pPr>
        <w:spacing w:line="430" w:lineRule="exact"/>
        <w:ind w:firstLineChars="200" w:firstLine="474"/>
        <w:rPr>
          <w:rFonts w:ascii="宋体" w:hAnsi="宋体"/>
          <w:b/>
          <w:bCs/>
          <w:spacing w:val="-2"/>
          <w:sz w:val="24"/>
        </w:rPr>
      </w:pPr>
      <w:r w:rsidRPr="00652534">
        <w:rPr>
          <w:rFonts w:ascii="宋体" w:hAnsi="宋体"/>
          <w:b/>
          <w:bCs/>
          <w:spacing w:val="-2"/>
          <w:sz w:val="24"/>
        </w:rPr>
        <w:t>（</w:t>
      </w:r>
      <w:r w:rsidRPr="00652534">
        <w:rPr>
          <w:rFonts w:ascii="宋体" w:hAnsi="宋体" w:hint="eastAsia"/>
          <w:b/>
          <w:bCs/>
          <w:spacing w:val="-2"/>
          <w:sz w:val="24"/>
        </w:rPr>
        <w:t>五</w:t>
      </w:r>
      <w:r w:rsidRPr="00652534">
        <w:rPr>
          <w:rFonts w:ascii="宋体" w:hAnsi="宋体"/>
          <w:b/>
          <w:bCs/>
          <w:spacing w:val="-2"/>
          <w:sz w:val="24"/>
        </w:rPr>
        <w:t>）技术指标要求：</w:t>
      </w:r>
    </w:p>
    <w:p w14:paraId="0D7E29A7" w14:textId="77777777" w:rsidR="00652534" w:rsidRPr="00652534" w:rsidRDefault="00652534" w:rsidP="00652534">
      <w:pPr>
        <w:spacing w:line="430" w:lineRule="exact"/>
        <w:ind w:firstLineChars="200" w:firstLine="480"/>
        <w:rPr>
          <w:rFonts w:ascii="宋体" w:hAnsi="宋体"/>
          <w:sz w:val="24"/>
        </w:rPr>
      </w:pPr>
      <w:r w:rsidRPr="00652534">
        <w:rPr>
          <w:rFonts w:ascii="宋体" w:hAnsi="宋体"/>
          <w:sz w:val="24"/>
        </w:rPr>
        <w:t>1、提供完善的安全保护：漏电保护器、三相隔离变压器、电子线路保护、保险丝保护、过流及短路保护等；需详细描述保护措施。</w:t>
      </w:r>
    </w:p>
    <w:p w14:paraId="3C10A1FE" w14:textId="77777777" w:rsidR="00652534" w:rsidRPr="00652534" w:rsidRDefault="00652534" w:rsidP="00652534">
      <w:pPr>
        <w:spacing w:line="430" w:lineRule="exact"/>
        <w:ind w:firstLineChars="200" w:firstLine="472"/>
        <w:rPr>
          <w:rFonts w:ascii="宋体" w:hAnsi="宋体"/>
          <w:bCs/>
          <w:spacing w:val="-2"/>
          <w:sz w:val="24"/>
        </w:rPr>
      </w:pPr>
      <w:r w:rsidRPr="00652534">
        <w:rPr>
          <w:rFonts w:ascii="宋体" w:hAnsi="宋体"/>
          <w:spacing w:val="-2"/>
          <w:sz w:val="24"/>
        </w:rPr>
        <w:t>2、</w:t>
      </w:r>
      <w:r w:rsidRPr="00652534">
        <w:rPr>
          <w:rFonts w:ascii="宋体" w:hAnsi="宋体"/>
          <w:bCs/>
          <w:spacing w:val="-2"/>
          <w:sz w:val="24"/>
        </w:rPr>
        <w:t>实验设备外观结构：采用不低于1.5mm厚的</w:t>
      </w:r>
      <w:proofErr w:type="gramStart"/>
      <w:r w:rsidRPr="00652534">
        <w:rPr>
          <w:rFonts w:ascii="宋体" w:hAnsi="宋体"/>
          <w:bCs/>
          <w:spacing w:val="-2"/>
          <w:sz w:val="24"/>
        </w:rPr>
        <w:t>钣</w:t>
      </w:r>
      <w:proofErr w:type="gramEnd"/>
      <w:r w:rsidRPr="00652534">
        <w:rPr>
          <w:rFonts w:ascii="宋体" w:hAnsi="宋体"/>
          <w:bCs/>
          <w:spacing w:val="-2"/>
          <w:sz w:val="24"/>
        </w:rPr>
        <w:t>金一体成型结构，内外部</w:t>
      </w:r>
      <w:r w:rsidRPr="00652534">
        <w:rPr>
          <w:rFonts w:ascii="宋体" w:hAnsi="宋体"/>
          <w:sz w:val="24"/>
        </w:rPr>
        <w:t>双层亚光密纹喷塑，桌面采用高密度度防腐防火板，</w:t>
      </w:r>
      <w:proofErr w:type="gramStart"/>
      <w:r w:rsidRPr="00652534">
        <w:rPr>
          <w:rFonts w:ascii="宋体" w:hAnsi="宋体" w:hint="eastAsia"/>
          <w:sz w:val="24"/>
        </w:rPr>
        <w:t>移动柜</w:t>
      </w:r>
      <w:r w:rsidRPr="00652534">
        <w:rPr>
          <w:rFonts w:ascii="宋体" w:hAnsi="宋体"/>
          <w:sz w:val="24"/>
        </w:rPr>
        <w:t>带2</w:t>
      </w:r>
      <w:proofErr w:type="gramEnd"/>
      <w:r w:rsidRPr="00652534">
        <w:rPr>
          <w:rFonts w:ascii="宋体" w:hAnsi="宋体"/>
          <w:sz w:val="24"/>
        </w:rPr>
        <w:t>只抽屉及一体式储存柜，</w:t>
      </w:r>
      <w:proofErr w:type="gramStart"/>
      <w:r w:rsidRPr="00652534">
        <w:rPr>
          <w:rFonts w:ascii="宋体" w:hAnsi="宋体"/>
          <w:sz w:val="24"/>
        </w:rPr>
        <w:t>下部</w:t>
      </w:r>
      <w:proofErr w:type="gramEnd"/>
      <w:r w:rsidRPr="00652534">
        <w:rPr>
          <w:rFonts w:ascii="宋体" w:hAnsi="宋体"/>
          <w:sz w:val="24"/>
        </w:rPr>
        <w:t>带4个承重轮及4个可调节的固定支撑架。</w:t>
      </w:r>
    </w:p>
    <w:p w14:paraId="65235B32" w14:textId="77777777" w:rsidR="00652534" w:rsidRPr="00652534" w:rsidRDefault="00652534" w:rsidP="00652534">
      <w:pPr>
        <w:spacing w:line="430" w:lineRule="exact"/>
        <w:ind w:firstLineChars="200" w:firstLine="474"/>
        <w:rPr>
          <w:rFonts w:ascii="宋体" w:hAnsi="宋体"/>
          <w:b/>
          <w:spacing w:val="-2"/>
          <w:sz w:val="24"/>
        </w:rPr>
      </w:pPr>
      <w:r w:rsidRPr="00652534">
        <w:rPr>
          <w:rFonts w:ascii="宋体" w:hAnsi="宋体"/>
          <w:b/>
          <w:spacing w:val="-2"/>
          <w:sz w:val="24"/>
        </w:rPr>
        <w:t>3、测量仪表：</w:t>
      </w:r>
    </w:p>
    <w:p w14:paraId="186E89C6" w14:textId="77777777" w:rsidR="00652534" w:rsidRPr="00652534" w:rsidRDefault="00652534" w:rsidP="00652534">
      <w:pPr>
        <w:spacing w:line="430" w:lineRule="exact"/>
        <w:ind w:firstLineChars="200" w:firstLine="480"/>
        <w:rPr>
          <w:rFonts w:ascii="宋体" w:hAnsi="宋体"/>
          <w:color w:val="000000"/>
          <w:sz w:val="24"/>
        </w:rPr>
      </w:pPr>
      <w:r w:rsidRPr="00652534">
        <w:rPr>
          <w:rFonts w:ascii="宋体" w:hAnsi="宋体"/>
          <w:color w:val="000000"/>
          <w:sz w:val="24"/>
        </w:rPr>
        <w:t>交流数字电压表：测量范围为0～300V；交流数字电流表：测量范围为0～1A；直流数字电压表：测量范围0～300V；直流数字电流表：测量范围0～±2A；</w:t>
      </w:r>
    </w:p>
    <w:p w14:paraId="63A82707" w14:textId="77777777" w:rsidR="00652534" w:rsidRPr="00652534" w:rsidRDefault="00652534" w:rsidP="00652534">
      <w:pPr>
        <w:spacing w:line="430" w:lineRule="exact"/>
        <w:ind w:firstLineChars="100" w:firstLine="241"/>
        <w:rPr>
          <w:rFonts w:ascii="宋体" w:hAnsi="宋体"/>
          <w:b/>
          <w:sz w:val="24"/>
        </w:rPr>
      </w:pPr>
      <w:r w:rsidRPr="00652534">
        <w:rPr>
          <w:rFonts w:ascii="宋体" w:hAnsi="宋体" w:cs="Segoe UI Symbol"/>
          <w:b/>
          <w:sz w:val="24"/>
        </w:rPr>
        <w:t>★</w:t>
      </w:r>
      <w:r w:rsidRPr="00652534">
        <w:rPr>
          <w:rFonts w:ascii="宋体" w:hAnsi="宋体"/>
          <w:b/>
          <w:sz w:val="24"/>
        </w:rPr>
        <w:t xml:space="preserve"> </w:t>
      </w:r>
      <w:r w:rsidRPr="00652534">
        <w:rPr>
          <w:rFonts w:ascii="宋体" w:hAnsi="宋体"/>
          <w:b/>
          <w:spacing w:val="-2"/>
          <w:sz w:val="24"/>
        </w:rPr>
        <w:t>4、电机导轨</w:t>
      </w:r>
      <w:proofErr w:type="gramStart"/>
      <w:r w:rsidRPr="00652534">
        <w:rPr>
          <w:rFonts w:ascii="宋体" w:hAnsi="宋体"/>
          <w:b/>
          <w:spacing w:val="-2"/>
          <w:sz w:val="24"/>
        </w:rPr>
        <w:t>及光码盘</w:t>
      </w:r>
      <w:proofErr w:type="gramEnd"/>
      <w:r w:rsidRPr="00652534">
        <w:rPr>
          <w:rFonts w:ascii="宋体" w:hAnsi="宋体"/>
          <w:b/>
          <w:spacing w:val="-2"/>
          <w:sz w:val="24"/>
        </w:rPr>
        <w:t>测速系统</w:t>
      </w:r>
      <w:r w:rsidRPr="00652534">
        <w:rPr>
          <w:rFonts w:ascii="宋体" w:hAnsi="宋体"/>
          <w:b/>
          <w:sz w:val="24"/>
        </w:rPr>
        <w:t>：</w:t>
      </w:r>
    </w:p>
    <w:p w14:paraId="44EE16ED" w14:textId="77777777" w:rsidR="00652534" w:rsidRPr="00652534" w:rsidRDefault="00652534" w:rsidP="00652534">
      <w:pPr>
        <w:spacing w:line="430" w:lineRule="exact"/>
        <w:ind w:firstLineChars="200" w:firstLine="472"/>
        <w:rPr>
          <w:rFonts w:ascii="宋体" w:hAnsi="宋体"/>
          <w:b/>
          <w:sz w:val="24"/>
        </w:rPr>
      </w:pPr>
      <w:r w:rsidRPr="00652534">
        <w:rPr>
          <w:rFonts w:ascii="宋体" w:hAnsi="宋体"/>
          <w:spacing w:val="-2"/>
          <w:sz w:val="24"/>
        </w:rPr>
        <w:t>要求</w:t>
      </w:r>
      <w:r w:rsidRPr="00652534">
        <w:rPr>
          <w:rFonts w:ascii="宋体" w:hAnsi="宋体"/>
          <w:sz w:val="24"/>
        </w:rPr>
        <w:t>该导轨可组合不同的电机进行实验，并含有光电编码器（</w:t>
      </w:r>
      <w:r w:rsidRPr="00652534">
        <w:rPr>
          <w:rFonts w:ascii="宋体" w:hAnsi="宋体"/>
          <w:spacing w:val="-2"/>
          <w:sz w:val="24"/>
        </w:rPr>
        <w:t>要求每转2048个脉冲）</w:t>
      </w:r>
      <w:r w:rsidRPr="00652534">
        <w:rPr>
          <w:rFonts w:ascii="宋体" w:hAnsi="宋体"/>
          <w:sz w:val="24"/>
        </w:rPr>
        <w:t>；电机安装导轨长度不小于1.2米。上下、左右同心度偏差≤</w:t>
      </w:r>
      <w:r w:rsidRPr="00652534">
        <w:rPr>
          <w:rFonts w:ascii="宋体" w:hAnsi="宋体"/>
          <w:sz w:val="24"/>
        </w:rPr>
        <w:sym w:font="Symbol" w:char="F0B1"/>
      </w:r>
      <w:r w:rsidRPr="00652534">
        <w:rPr>
          <w:rFonts w:ascii="宋体" w:hAnsi="宋体"/>
          <w:sz w:val="24"/>
        </w:rPr>
        <w:t>5丝；要求配置6位数字转速仪表，可测正负转速值。</w:t>
      </w:r>
      <w:r w:rsidRPr="00652534">
        <w:rPr>
          <w:rFonts w:ascii="宋体" w:hAnsi="宋体"/>
          <w:color w:val="000000"/>
          <w:spacing w:val="-2"/>
          <w:sz w:val="24"/>
        </w:rPr>
        <w:t>提供</w:t>
      </w:r>
      <w:r w:rsidRPr="00652534">
        <w:rPr>
          <w:rFonts w:ascii="宋体" w:hAnsi="宋体"/>
          <w:sz w:val="24"/>
        </w:rPr>
        <w:t>四种控制模式：手动调节转速开环，手动调节转速闭环，程控调节转速开环，程控调节转速闭环，实验数据通过数据采集板卡可实时采集；可</w:t>
      </w:r>
      <w:r w:rsidRPr="00652534">
        <w:rPr>
          <w:rFonts w:ascii="宋体" w:hAnsi="宋体"/>
          <w:color w:val="000000"/>
          <w:sz w:val="24"/>
        </w:rPr>
        <w:t>适合不同电机的转速、转矩自动测试。</w:t>
      </w:r>
    </w:p>
    <w:p w14:paraId="7CF264B3" w14:textId="77777777" w:rsidR="00652534" w:rsidRPr="00652534" w:rsidRDefault="00652534" w:rsidP="00652534">
      <w:pPr>
        <w:spacing w:line="430" w:lineRule="exact"/>
        <w:ind w:firstLine="474"/>
        <w:rPr>
          <w:rFonts w:ascii="宋体" w:hAnsi="宋体"/>
          <w:b/>
          <w:color w:val="000000"/>
          <w:spacing w:val="-2"/>
          <w:sz w:val="24"/>
        </w:rPr>
      </w:pPr>
      <w:r w:rsidRPr="00652534">
        <w:rPr>
          <w:rFonts w:ascii="宋体" w:hAnsi="宋体"/>
          <w:b/>
          <w:color w:val="000000"/>
          <w:spacing w:val="-2"/>
          <w:sz w:val="24"/>
        </w:rPr>
        <w:t>5、可调负载</w:t>
      </w:r>
    </w:p>
    <w:p w14:paraId="7A0E28BA" w14:textId="77777777" w:rsidR="00652534" w:rsidRPr="00652534" w:rsidRDefault="00652534" w:rsidP="00652534">
      <w:pPr>
        <w:spacing w:line="430" w:lineRule="exact"/>
        <w:ind w:firstLine="480"/>
        <w:rPr>
          <w:rFonts w:ascii="宋体" w:hAnsi="宋体"/>
          <w:color w:val="000000"/>
          <w:sz w:val="24"/>
        </w:rPr>
      </w:pPr>
      <w:r w:rsidRPr="00652534">
        <w:rPr>
          <w:rFonts w:ascii="宋体" w:hAnsi="宋体"/>
          <w:color w:val="000000"/>
          <w:sz w:val="24"/>
        </w:rPr>
        <w:t>提供</w:t>
      </w:r>
      <w:r w:rsidRPr="00652534">
        <w:rPr>
          <w:rFonts w:ascii="宋体" w:hAnsi="宋体"/>
          <w:sz w:val="24"/>
        </w:rPr>
        <w:t>可调电阻器600</w:t>
      </w:r>
      <w:r w:rsidRPr="00652534">
        <w:rPr>
          <w:rFonts w:ascii="宋体" w:hAnsi="宋体"/>
          <w:sz w:val="24"/>
        </w:rPr>
        <w:sym w:font="Symbol" w:char="F057"/>
      </w:r>
      <w:r w:rsidRPr="00652534">
        <w:rPr>
          <w:rFonts w:ascii="宋体" w:hAnsi="宋体"/>
          <w:sz w:val="24"/>
        </w:rPr>
        <w:t>/150W+固定电阻180/</w:t>
      </w:r>
      <w:r w:rsidRPr="00652534">
        <w:rPr>
          <w:rFonts w:ascii="宋体" w:hAnsi="宋体"/>
          <w:sz w:val="24"/>
        </w:rPr>
        <w:sym w:font="Symbol" w:char="F057"/>
      </w:r>
      <w:r w:rsidRPr="00652534">
        <w:rPr>
          <w:rFonts w:ascii="宋体" w:hAnsi="宋体"/>
          <w:sz w:val="24"/>
        </w:rPr>
        <w:t>100W三组（可根据实验要求配置）。</w:t>
      </w:r>
    </w:p>
    <w:p w14:paraId="0C3D5199" w14:textId="77777777" w:rsidR="00652534" w:rsidRPr="00652534" w:rsidRDefault="00652534" w:rsidP="00652534">
      <w:pPr>
        <w:spacing w:line="430" w:lineRule="exact"/>
        <w:ind w:firstLineChars="196" w:firstLine="464"/>
        <w:rPr>
          <w:rFonts w:ascii="宋体" w:hAnsi="宋体"/>
          <w:b/>
          <w:color w:val="000000"/>
          <w:spacing w:val="-2"/>
          <w:sz w:val="24"/>
        </w:rPr>
      </w:pPr>
      <w:r w:rsidRPr="00652534">
        <w:rPr>
          <w:rFonts w:ascii="宋体" w:hAnsi="宋体"/>
          <w:b/>
          <w:color w:val="000000"/>
          <w:spacing w:val="-2"/>
          <w:sz w:val="24"/>
        </w:rPr>
        <w:t>6、三相变压器</w:t>
      </w:r>
    </w:p>
    <w:p w14:paraId="27700EF5" w14:textId="77777777" w:rsidR="00652534" w:rsidRPr="00652534" w:rsidRDefault="00652534" w:rsidP="00652534">
      <w:pPr>
        <w:spacing w:line="430" w:lineRule="exact"/>
        <w:ind w:firstLineChars="200" w:firstLine="480"/>
        <w:rPr>
          <w:rFonts w:ascii="宋体" w:hAnsi="宋体"/>
          <w:color w:val="000000"/>
          <w:sz w:val="24"/>
        </w:rPr>
      </w:pPr>
      <w:r w:rsidRPr="00652534">
        <w:rPr>
          <w:rFonts w:ascii="宋体" w:hAnsi="宋体"/>
          <w:color w:val="000000"/>
          <w:sz w:val="24"/>
        </w:rPr>
        <w:t>（1）额定容量：S</w:t>
      </w:r>
      <w:r w:rsidRPr="00652534">
        <w:rPr>
          <w:rFonts w:ascii="宋体" w:hAnsi="宋体"/>
          <w:color w:val="000000"/>
          <w:sz w:val="24"/>
          <w:vertAlign w:val="subscript"/>
        </w:rPr>
        <w:t>1N</w:t>
      </w:r>
      <w:r w:rsidRPr="00652534">
        <w:rPr>
          <w:rFonts w:ascii="宋体" w:hAnsi="宋体"/>
          <w:color w:val="000000"/>
          <w:sz w:val="24"/>
        </w:rPr>
        <w:t>/S</w:t>
      </w:r>
      <w:r w:rsidRPr="00652534">
        <w:rPr>
          <w:rFonts w:ascii="宋体" w:hAnsi="宋体"/>
          <w:color w:val="000000"/>
          <w:sz w:val="24"/>
          <w:vertAlign w:val="subscript"/>
        </w:rPr>
        <w:t>2N</w:t>
      </w:r>
      <w:r w:rsidRPr="00652534">
        <w:rPr>
          <w:rFonts w:ascii="宋体" w:hAnsi="宋体"/>
          <w:color w:val="000000"/>
          <w:sz w:val="24"/>
        </w:rPr>
        <w:t>/S</w:t>
      </w:r>
      <w:r w:rsidRPr="00652534">
        <w:rPr>
          <w:rFonts w:ascii="宋体" w:hAnsi="宋体"/>
          <w:color w:val="000000"/>
          <w:sz w:val="24"/>
          <w:vertAlign w:val="subscript"/>
        </w:rPr>
        <w:t>3N</w:t>
      </w:r>
      <w:r w:rsidRPr="00652534">
        <w:rPr>
          <w:rFonts w:ascii="宋体" w:hAnsi="宋体"/>
          <w:color w:val="000000"/>
          <w:sz w:val="24"/>
        </w:rPr>
        <w:t>=152 VA /152 VA /152VA；</w:t>
      </w:r>
    </w:p>
    <w:p w14:paraId="10FAA593" w14:textId="77777777" w:rsidR="00652534" w:rsidRPr="00652534" w:rsidRDefault="00652534" w:rsidP="00652534">
      <w:pPr>
        <w:spacing w:line="430" w:lineRule="exact"/>
        <w:ind w:firstLine="480"/>
        <w:rPr>
          <w:rFonts w:ascii="宋体" w:hAnsi="宋体"/>
          <w:color w:val="000000"/>
          <w:sz w:val="24"/>
        </w:rPr>
      </w:pPr>
      <w:r w:rsidRPr="00652534">
        <w:rPr>
          <w:rFonts w:ascii="宋体" w:hAnsi="宋体"/>
          <w:color w:val="000000"/>
          <w:sz w:val="24"/>
        </w:rPr>
        <w:t>（2）额定电压：U</w:t>
      </w:r>
      <w:r w:rsidRPr="00652534">
        <w:rPr>
          <w:rFonts w:ascii="宋体" w:hAnsi="宋体"/>
          <w:color w:val="000000"/>
          <w:sz w:val="24"/>
          <w:vertAlign w:val="subscript"/>
        </w:rPr>
        <w:t>1N</w:t>
      </w:r>
      <w:r w:rsidRPr="00652534">
        <w:rPr>
          <w:rFonts w:ascii="宋体" w:hAnsi="宋体"/>
          <w:color w:val="000000"/>
          <w:sz w:val="24"/>
        </w:rPr>
        <w:t>/U</w:t>
      </w:r>
      <w:r w:rsidRPr="00652534">
        <w:rPr>
          <w:rFonts w:ascii="宋体" w:hAnsi="宋体"/>
          <w:color w:val="000000"/>
          <w:sz w:val="24"/>
          <w:vertAlign w:val="subscript"/>
        </w:rPr>
        <w:t>2N</w:t>
      </w:r>
      <w:r w:rsidRPr="00652534">
        <w:rPr>
          <w:rFonts w:ascii="宋体" w:hAnsi="宋体"/>
          <w:color w:val="000000"/>
          <w:sz w:val="24"/>
        </w:rPr>
        <w:t>/U</w:t>
      </w:r>
      <w:r w:rsidRPr="00652534">
        <w:rPr>
          <w:rFonts w:ascii="宋体" w:hAnsi="宋体"/>
          <w:color w:val="000000"/>
          <w:sz w:val="24"/>
          <w:vertAlign w:val="subscript"/>
        </w:rPr>
        <w:t>3N</w:t>
      </w:r>
      <w:r w:rsidRPr="00652534">
        <w:rPr>
          <w:rFonts w:ascii="宋体" w:hAnsi="宋体"/>
          <w:color w:val="000000"/>
          <w:sz w:val="24"/>
        </w:rPr>
        <w:t>=220V/63.5V/55V；</w:t>
      </w:r>
    </w:p>
    <w:p w14:paraId="7AAEA056" w14:textId="77777777" w:rsidR="00652534" w:rsidRPr="00652534" w:rsidRDefault="00652534" w:rsidP="00652534">
      <w:pPr>
        <w:spacing w:line="430" w:lineRule="exact"/>
        <w:ind w:firstLine="480"/>
        <w:rPr>
          <w:rFonts w:ascii="宋体" w:hAnsi="宋体"/>
          <w:color w:val="000000"/>
          <w:sz w:val="24"/>
        </w:rPr>
      </w:pPr>
      <w:r w:rsidRPr="00652534">
        <w:rPr>
          <w:rFonts w:ascii="宋体" w:hAnsi="宋体"/>
          <w:color w:val="000000"/>
          <w:sz w:val="24"/>
        </w:rPr>
        <w:t>（3）额定电流：I</w:t>
      </w:r>
      <w:r w:rsidRPr="00652534">
        <w:rPr>
          <w:rFonts w:ascii="宋体" w:hAnsi="宋体"/>
          <w:color w:val="000000"/>
          <w:sz w:val="24"/>
          <w:vertAlign w:val="subscript"/>
        </w:rPr>
        <w:t>1N</w:t>
      </w:r>
      <w:r w:rsidRPr="00652534">
        <w:rPr>
          <w:rFonts w:ascii="宋体" w:hAnsi="宋体"/>
          <w:color w:val="000000"/>
          <w:sz w:val="24"/>
        </w:rPr>
        <w:t>/I</w:t>
      </w:r>
      <w:r w:rsidRPr="00652534">
        <w:rPr>
          <w:rFonts w:ascii="宋体" w:hAnsi="宋体"/>
          <w:color w:val="000000"/>
          <w:sz w:val="24"/>
          <w:vertAlign w:val="subscript"/>
        </w:rPr>
        <w:t>2N</w:t>
      </w:r>
      <w:r w:rsidRPr="00652534">
        <w:rPr>
          <w:rFonts w:ascii="宋体" w:hAnsi="宋体"/>
          <w:color w:val="000000"/>
          <w:sz w:val="24"/>
        </w:rPr>
        <w:t>/I</w:t>
      </w:r>
      <w:r w:rsidRPr="00652534">
        <w:rPr>
          <w:rFonts w:ascii="宋体" w:hAnsi="宋体"/>
          <w:color w:val="000000"/>
          <w:sz w:val="24"/>
          <w:vertAlign w:val="subscript"/>
        </w:rPr>
        <w:t>3N</w:t>
      </w:r>
      <w:r w:rsidRPr="00652534">
        <w:rPr>
          <w:rFonts w:ascii="宋体" w:hAnsi="宋体"/>
          <w:color w:val="000000"/>
          <w:sz w:val="24"/>
        </w:rPr>
        <w:t>=0.4/1.38/1.6A</w:t>
      </w:r>
      <w:r w:rsidRPr="00652534">
        <w:rPr>
          <w:rFonts w:ascii="宋体" w:hAnsi="宋体" w:hint="eastAsia"/>
          <w:color w:val="000000"/>
          <w:sz w:val="24"/>
        </w:rPr>
        <w:t>，</w:t>
      </w:r>
      <w:r w:rsidRPr="00652534">
        <w:rPr>
          <w:rFonts w:ascii="宋体" w:hAnsi="宋体"/>
          <w:color w:val="000000"/>
          <w:sz w:val="24"/>
        </w:rPr>
        <w:t xml:space="preserve"> Y/</w:t>
      </w:r>
      <w:r w:rsidRPr="00652534">
        <w:rPr>
          <w:rFonts w:ascii="宋体" w:hAnsi="宋体" w:cs="Cambria Math"/>
          <w:color w:val="000000"/>
          <w:sz w:val="24"/>
        </w:rPr>
        <w:t>△</w:t>
      </w:r>
      <w:r w:rsidRPr="00652534">
        <w:rPr>
          <w:rFonts w:ascii="宋体" w:hAnsi="宋体"/>
          <w:color w:val="000000"/>
          <w:sz w:val="24"/>
        </w:rPr>
        <w:t>/Y接法。</w:t>
      </w:r>
    </w:p>
    <w:p w14:paraId="1849FC54" w14:textId="77777777" w:rsidR="00652534" w:rsidRPr="00652534" w:rsidRDefault="00652534" w:rsidP="00652534">
      <w:pPr>
        <w:spacing w:line="430" w:lineRule="exact"/>
        <w:ind w:firstLine="474"/>
        <w:rPr>
          <w:rFonts w:ascii="宋体" w:hAnsi="宋体"/>
          <w:b/>
          <w:color w:val="000000"/>
          <w:spacing w:val="-2"/>
          <w:sz w:val="24"/>
        </w:rPr>
      </w:pPr>
      <w:r w:rsidRPr="00652534">
        <w:rPr>
          <w:rFonts w:ascii="宋体" w:hAnsi="宋体"/>
          <w:b/>
          <w:sz w:val="24"/>
        </w:rPr>
        <w:t>7、全数字</w:t>
      </w:r>
      <w:r w:rsidRPr="00652534">
        <w:rPr>
          <w:rFonts w:ascii="宋体" w:hAnsi="宋体"/>
          <w:b/>
          <w:color w:val="000000"/>
          <w:spacing w:val="-2"/>
          <w:sz w:val="24"/>
        </w:rPr>
        <w:t>晶闸管整流电路和触发电路</w:t>
      </w:r>
    </w:p>
    <w:p w14:paraId="6961EA5F" w14:textId="77777777" w:rsidR="00652534" w:rsidRPr="00652534" w:rsidRDefault="00652534" w:rsidP="00652534">
      <w:pPr>
        <w:pStyle w:val="af7"/>
        <w:adjustRightInd w:val="0"/>
        <w:snapToGrid w:val="0"/>
        <w:spacing w:line="430" w:lineRule="exact"/>
        <w:ind w:firstLineChars="175" w:firstLine="420"/>
        <w:rPr>
          <w:rFonts w:hAnsi="宋体"/>
          <w:sz w:val="24"/>
          <w:szCs w:val="24"/>
        </w:rPr>
      </w:pPr>
      <w:r w:rsidRPr="00652534">
        <w:rPr>
          <w:rFonts w:hAnsi="宋体"/>
          <w:bCs/>
          <w:sz w:val="24"/>
          <w:szCs w:val="24"/>
        </w:rPr>
        <w:t>提供双组数字触发电路：采用全数字集成触发电路，三相脉冲间隔均匀，</w:t>
      </w:r>
      <w:proofErr w:type="gramStart"/>
      <w:r w:rsidRPr="00652534">
        <w:rPr>
          <w:rFonts w:hAnsi="宋体"/>
          <w:bCs/>
          <w:sz w:val="24"/>
          <w:szCs w:val="24"/>
        </w:rPr>
        <w:t>双窄脉冲</w:t>
      </w:r>
      <w:proofErr w:type="gramEnd"/>
      <w:r w:rsidRPr="00652534">
        <w:rPr>
          <w:rFonts w:hAnsi="宋体"/>
          <w:bCs/>
          <w:sz w:val="24"/>
          <w:szCs w:val="24"/>
        </w:rPr>
        <w:t>移</w:t>
      </w:r>
      <w:proofErr w:type="gramStart"/>
      <w:r w:rsidRPr="00652534">
        <w:rPr>
          <w:rFonts w:hAnsi="宋体"/>
          <w:bCs/>
          <w:sz w:val="24"/>
          <w:szCs w:val="24"/>
        </w:rPr>
        <w:t>相范</w:t>
      </w:r>
      <w:proofErr w:type="gramEnd"/>
      <w:r w:rsidRPr="00652534">
        <w:rPr>
          <w:rFonts w:hAnsi="宋体"/>
          <w:bCs/>
          <w:sz w:val="24"/>
          <w:szCs w:val="24"/>
        </w:rPr>
        <w:t>围为0°</w:t>
      </w:r>
      <w:r w:rsidRPr="00652534">
        <w:rPr>
          <w:rFonts w:hAnsi="宋体" w:hint="eastAsia"/>
          <w:bCs/>
          <w:sz w:val="24"/>
          <w:szCs w:val="24"/>
        </w:rPr>
        <w:t>～</w:t>
      </w:r>
      <w:r w:rsidRPr="00652534">
        <w:rPr>
          <w:rFonts w:hAnsi="宋体"/>
          <w:bCs/>
          <w:sz w:val="24"/>
          <w:szCs w:val="24"/>
        </w:rPr>
        <w:t>170°；面板上带有各实验观察孔及控制输入端，便于波形测量和控制电路接线。晶闸管主回路2组，每组由6只800V/6A金属封装晶闸管组成。</w:t>
      </w:r>
      <w:r w:rsidRPr="00652534">
        <w:rPr>
          <w:rFonts w:hAnsi="宋体"/>
          <w:sz w:val="24"/>
          <w:szCs w:val="24"/>
        </w:rPr>
        <w:t>平波电抗器采用中</w:t>
      </w:r>
      <w:r w:rsidRPr="00652534">
        <w:rPr>
          <w:rFonts w:hAnsi="宋体"/>
          <w:sz w:val="24"/>
          <w:szCs w:val="24"/>
        </w:rPr>
        <w:lastRenderedPageBreak/>
        <w:t>心抽头方式，分别为50mH、100mH、200mH、700mH，在交流电流小于1.5A 时保持线性。RC滤波和三相不可控整流桥。</w:t>
      </w:r>
    </w:p>
    <w:p w14:paraId="6C691FC4" w14:textId="77777777" w:rsidR="00652534" w:rsidRPr="00652534" w:rsidRDefault="00652534" w:rsidP="00652534">
      <w:pPr>
        <w:spacing w:line="430" w:lineRule="exact"/>
        <w:ind w:firstLine="474"/>
        <w:rPr>
          <w:rFonts w:ascii="宋体" w:hAnsi="宋体"/>
          <w:b/>
          <w:color w:val="000000"/>
          <w:spacing w:val="-2"/>
          <w:sz w:val="24"/>
        </w:rPr>
      </w:pPr>
      <w:r w:rsidRPr="00652534">
        <w:rPr>
          <w:rFonts w:ascii="宋体" w:hAnsi="宋体"/>
          <w:b/>
          <w:color w:val="000000"/>
          <w:spacing w:val="-2"/>
          <w:sz w:val="24"/>
        </w:rPr>
        <w:t>8、给定、速度变换器（FBS）、零速封锁器（DZS）挂件</w:t>
      </w:r>
    </w:p>
    <w:p w14:paraId="17F49991" w14:textId="77777777" w:rsidR="00652534" w:rsidRPr="00652534" w:rsidRDefault="00652534" w:rsidP="00652534">
      <w:pPr>
        <w:spacing w:line="430" w:lineRule="exact"/>
        <w:ind w:firstLine="480"/>
        <w:rPr>
          <w:rFonts w:ascii="宋体" w:hAnsi="宋体"/>
          <w:color w:val="000000"/>
          <w:sz w:val="24"/>
        </w:rPr>
      </w:pPr>
      <w:r w:rsidRPr="00652534">
        <w:rPr>
          <w:rFonts w:ascii="宋体" w:hAnsi="宋体"/>
          <w:color w:val="000000"/>
          <w:sz w:val="24"/>
        </w:rPr>
        <w:t>提供交、直流调速开环、闭环控制系统的±15V给定，检测给定电流（电压）的直流仪表和速度变换器、零速</w:t>
      </w:r>
      <w:proofErr w:type="gramStart"/>
      <w:r w:rsidRPr="00652534">
        <w:rPr>
          <w:rFonts w:ascii="宋体" w:hAnsi="宋体"/>
          <w:color w:val="000000"/>
          <w:sz w:val="24"/>
        </w:rPr>
        <w:t>封锁器</w:t>
      </w:r>
      <w:proofErr w:type="gramEnd"/>
      <w:r w:rsidRPr="00652534">
        <w:rPr>
          <w:rFonts w:ascii="宋体" w:hAnsi="宋体"/>
          <w:color w:val="000000"/>
          <w:sz w:val="24"/>
        </w:rPr>
        <w:t>等</w:t>
      </w:r>
      <w:r w:rsidRPr="00652534">
        <w:rPr>
          <w:rFonts w:ascii="宋体" w:hAnsi="宋体" w:hint="eastAsia"/>
          <w:color w:val="000000"/>
          <w:sz w:val="24"/>
        </w:rPr>
        <w:t>。</w:t>
      </w:r>
    </w:p>
    <w:p w14:paraId="1DB410CA" w14:textId="77777777" w:rsidR="00652534" w:rsidRPr="00652534" w:rsidRDefault="00652534" w:rsidP="00652534">
      <w:pPr>
        <w:spacing w:line="430" w:lineRule="exact"/>
        <w:ind w:firstLineChars="100" w:firstLine="241"/>
        <w:rPr>
          <w:rFonts w:ascii="宋体" w:hAnsi="宋体"/>
          <w:b/>
          <w:color w:val="000000"/>
          <w:sz w:val="24"/>
        </w:rPr>
      </w:pPr>
      <w:r w:rsidRPr="00652534">
        <w:rPr>
          <w:rFonts w:ascii="宋体" w:hAnsi="宋体" w:cs="Segoe UI Symbol"/>
          <w:b/>
          <w:sz w:val="24"/>
        </w:rPr>
        <w:t>★</w:t>
      </w:r>
      <w:r w:rsidRPr="00652534">
        <w:rPr>
          <w:rFonts w:ascii="宋体" w:hAnsi="宋体"/>
          <w:b/>
          <w:sz w:val="24"/>
        </w:rPr>
        <w:t xml:space="preserve"> </w:t>
      </w:r>
      <w:r w:rsidRPr="00652534">
        <w:rPr>
          <w:rFonts w:ascii="宋体" w:hAnsi="宋体"/>
          <w:b/>
          <w:color w:val="000000"/>
          <w:sz w:val="24"/>
        </w:rPr>
        <w:t>9、全数字控制电力电子技术实验模块</w:t>
      </w:r>
    </w:p>
    <w:p w14:paraId="1FF4E94E" w14:textId="77777777" w:rsidR="00652534" w:rsidRPr="00652534" w:rsidRDefault="00652534" w:rsidP="00652534">
      <w:pPr>
        <w:adjustRightInd w:val="0"/>
        <w:snapToGrid w:val="0"/>
        <w:spacing w:line="430" w:lineRule="exact"/>
        <w:ind w:firstLineChars="175" w:firstLine="420"/>
        <w:rPr>
          <w:rFonts w:ascii="宋体" w:hAnsi="宋体"/>
          <w:color w:val="000000"/>
          <w:sz w:val="24"/>
          <w:highlight w:val="yellow"/>
        </w:rPr>
      </w:pPr>
      <w:r w:rsidRPr="00652534">
        <w:rPr>
          <w:rFonts w:ascii="宋体" w:hAnsi="宋体"/>
          <w:color w:val="000000"/>
          <w:sz w:val="24"/>
        </w:rPr>
        <w:t>（1）提供</w:t>
      </w:r>
      <w:r w:rsidRPr="00652534">
        <w:rPr>
          <w:rFonts w:ascii="宋体" w:hAnsi="宋体"/>
          <w:sz w:val="24"/>
        </w:rPr>
        <w:t>Buck变换器、Boost变换器、Buck-Boost变换器等驱动电路，输入直流电压24V，输出电压0-48V，输出电流不小于1A。提供全数字控制接口，可与在</w:t>
      </w:r>
      <w:proofErr w:type="spellStart"/>
      <w:r w:rsidRPr="00652534">
        <w:rPr>
          <w:rFonts w:ascii="宋体" w:hAnsi="宋体"/>
          <w:sz w:val="24"/>
        </w:rPr>
        <w:t>Matlab</w:t>
      </w:r>
      <w:proofErr w:type="spellEnd"/>
      <w:r w:rsidRPr="00652534">
        <w:rPr>
          <w:rFonts w:ascii="宋体" w:hAnsi="宋体"/>
          <w:sz w:val="24"/>
        </w:rPr>
        <w:t>/Simulink控制环境下的实时采集控制板卡连接，实现硬件的在</w:t>
      </w:r>
      <w:proofErr w:type="gramStart"/>
      <w:r w:rsidRPr="00652534">
        <w:rPr>
          <w:rFonts w:ascii="宋体" w:hAnsi="宋体"/>
          <w:sz w:val="24"/>
        </w:rPr>
        <w:t>环数字</w:t>
      </w:r>
      <w:proofErr w:type="gramEnd"/>
      <w:r w:rsidRPr="00652534">
        <w:rPr>
          <w:rFonts w:ascii="宋体" w:hAnsi="宋体"/>
          <w:sz w:val="24"/>
        </w:rPr>
        <w:t>闭环控制。</w:t>
      </w:r>
    </w:p>
    <w:p w14:paraId="11A71999" w14:textId="77777777" w:rsidR="00652534" w:rsidRPr="00652534" w:rsidRDefault="00652534" w:rsidP="00652534">
      <w:pPr>
        <w:pStyle w:val="af7"/>
        <w:spacing w:line="430" w:lineRule="exact"/>
        <w:ind w:firstLine="480"/>
        <w:rPr>
          <w:rFonts w:hAnsi="宋体"/>
          <w:color w:val="000000"/>
          <w:sz w:val="24"/>
          <w:szCs w:val="24"/>
          <w:highlight w:val="yellow"/>
        </w:rPr>
      </w:pPr>
      <w:r w:rsidRPr="00652534">
        <w:rPr>
          <w:rFonts w:hAnsi="宋体"/>
          <w:bCs/>
          <w:sz w:val="24"/>
          <w:szCs w:val="24"/>
        </w:rPr>
        <w:t>（2）隔离型单端正激、反激开关电源要求输入AC220V，控制频率不低于24kHz，额定输出DC 48V/1A</w:t>
      </w:r>
      <w:r w:rsidRPr="00652534">
        <w:rPr>
          <w:rFonts w:hAnsi="宋体"/>
          <w:sz w:val="24"/>
          <w:szCs w:val="24"/>
        </w:rPr>
        <w:t>。</w:t>
      </w:r>
      <w:r w:rsidRPr="00652534">
        <w:rPr>
          <w:rFonts w:hAnsi="宋体"/>
          <w:bCs/>
          <w:sz w:val="24"/>
          <w:szCs w:val="24"/>
        </w:rPr>
        <w:t>实验电路由EMI滤波及整流电路，PWM驱动电路、MOSFET、正激变压器、吸收电路、输出整流滤波电路等组成，</w:t>
      </w:r>
      <w:r w:rsidRPr="00652534">
        <w:rPr>
          <w:rFonts w:hAnsi="宋体"/>
          <w:sz w:val="24"/>
          <w:szCs w:val="24"/>
        </w:rPr>
        <w:t>提供全数字控制接口，可与在</w:t>
      </w:r>
      <w:proofErr w:type="spellStart"/>
      <w:r w:rsidRPr="00652534">
        <w:rPr>
          <w:rFonts w:hAnsi="宋体"/>
          <w:sz w:val="24"/>
          <w:szCs w:val="24"/>
        </w:rPr>
        <w:t>Matlab</w:t>
      </w:r>
      <w:proofErr w:type="spellEnd"/>
      <w:r w:rsidRPr="00652534">
        <w:rPr>
          <w:rFonts w:hAnsi="宋体"/>
          <w:sz w:val="24"/>
          <w:szCs w:val="24"/>
        </w:rPr>
        <w:t>/Simulink控制环境下的实时采集控制板卡连接，实现硬件的在</w:t>
      </w:r>
      <w:proofErr w:type="gramStart"/>
      <w:r w:rsidRPr="00652534">
        <w:rPr>
          <w:rFonts w:hAnsi="宋体"/>
          <w:sz w:val="24"/>
          <w:szCs w:val="24"/>
        </w:rPr>
        <w:t>环数字</w:t>
      </w:r>
      <w:proofErr w:type="gramEnd"/>
      <w:r w:rsidRPr="00652534">
        <w:rPr>
          <w:rFonts w:hAnsi="宋体"/>
          <w:sz w:val="24"/>
          <w:szCs w:val="24"/>
        </w:rPr>
        <w:t>闭环控制。</w:t>
      </w:r>
    </w:p>
    <w:p w14:paraId="528DC844" w14:textId="77777777" w:rsidR="00652534" w:rsidRPr="00652534" w:rsidRDefault="00652534" w:rsidP="00652534">
      <w:pPr>
        <w:pStyle w:val="af7"/>
        <w:spacing w:line="430" w:lineRule="exact"/>
        <w:ind w:firstLine="480"/>
        <w:rPr>
          <w:rFonts w:hAnsi="宋体"/>
          <w:color w:val="000000"/>
          <w:sz w:val="24"/>
          <w:szCs w:val="24"/>
          <w:highlight w:val="yellow"/>
        </w:rPr>
      </w:pPr>
      <w:r w:rsidRPr="00652534">
        <w:rPr>
          <w:rFonts w:hAnsi="宋体"/>
          <w:bCs/>
          <w:sz w:val="24"/>
          <w:szCs w:val="24"/>
        </w:rPr>
        <w:t>（3）隔离型</w:t>
      </w:r>
      <w:r w:rsidRPr="00652534">
        <w:rPr>
          <w:rFonts w:hAnsi="宋体"/>
          <w:sz w:val="24"/>
          <w:szCs w:val="24"/>
        </w:rPr>
        <w:t>半桥、全桥变换器电源</w:t>
      </w:r>
      <w:r w:rsidRPr="00652534">
        <w:rPr>
          <w:rFonts w:hAnsi="宋体"/>
          <w:bCs/>
          <w:sz w:val="24"/>
          <w:szCs w:val="24"/>
        </w:rPr>
        <w:t>输入AC220V,控制频率不低于24kHz，额定输出DC48V/1A。实验电路由EMI滤波及整流电路，PWM驱动电路、MOSFET半桥、隔离变压器、输出整流滤波电路等组成，</w:t>
      </w:r>
      <w:r w:rsidRPr="00652534">
        <w:rPr>
          <w:rFonts w:hAnsi="宋体"/>
          <w:sz w:val="24"/>
          <w:szCs w:val="24"/>
        </w:rPr>
        <w:t>提供全数字控制接口，可与在</w:t>
      </w:r>
      <w:proofErr w:type="spellStart"/>
      <w:r w:rsidRPr="00652534">
        <w:rPr>
          <w:rFonts w:hAnsi="宋体"/>
          <w:sz w:val="24"/>
          <w:szCs w:val="24"/>
        </w:rPr>
        <w:t>Matlab</w:t>
      </w:r>
      <w:proofErr w:type="spellEnd"/>
      <w:r w:rsidRPr="00652534">
        <w:rPr>
          <w:rFonts w:hAnsi="宋体"/>
          <w:sz w:val="24"/>
          <w:szCs w:val="24"/>
        </w:rPr>
        <w:t>/Simulink控制环境下的实时采集控制板卡连接，实现硬件的在</w:t>
      </w:r>
      <w:proofErr w:type="gramStart"/>
      <w:r w:rsidRPr="00652534">
        <w:rPr>
          <w:rFonts w:hAnsi="宋体"/>
          <w:sz w:val="24"/>
          <w:szCs w:val="24"/>
        </w:rPr>
        <w:t>环数字</w:t>
      </w:r>
      <w:proofErr w:type="gramEnd"/>
      <w:r w:rsidRPr="00652534">
        <w:rPr>
          <w:rFonts w:hAnsi="宋体"/>
          <w:sz w:val="24"/>
          <w:szCs w:val="24"/>
        </w:rPr>
        <w:t>闭环控制。</w:t>
      </w:r>
    </w:p>
    <w:p w14:paraId="2448AFB2" w14:textId="77777777" w:rsidR="00652534" w:rsidRPr="00652534" w:rsidRDefault="00652534" w:rsidP="00652534">
      <w:pPr>
        <w:spacing w:line="430" w:lineRule="exact"/>
        <w:ind w:leftChars="3" w:left="6" w:firstLineChars="200" w:firstLine="480"/>
        <w:jc w:val="left"/>
        <w:rPr>
          <w:rFonts w:ascii="宋体" w:hAnsi="宋体"/>
          <w:sz w:val="24"/>
        </w:rPr>
      </w:pPr>
      <w:r w:rsidRPr="00652534">
        <w:rPr>
          <w:rFonts w:ascii="宋体" w:hAnsi="宋体"/>
          <w:bCs/>
          <w:sz w:val="24"/>
        </w:rPr>
        <w:t>（4）提供三相变频、逆变主电路，由整流电路、滤波电路、逆变桥及驱动电路、交流电流检测电路、直流电压电流检测电路、直流母线欠压过压过流保护电路等组成。</w:t>
      </w:r>
      <w:r w:rsidRPr="00652534">
        <w:rPr>
          <w:rFonts w:ascii="宋体" w:hAnsi="宋体"/>
          <w:sz w:val="24"/>
        </w:rPr>
        <w:t>提供全数字控制接口，可与在</w:t>
      </w:r>
      <w:proofErr w:type="spellStart"/>
      <w:r w:rsidRPr="00652534">
        <w:rPr>
          <w:rFonts w:ascii="宋体" w:hAnsi="宋体"/>
          <w:sz w:val="24"/>
        </w:rPr>
        <w:t>Matlab</w:t>
      </w:r>
      <w:proofErr w:type="spellEnd"/>
      <w:r w:rsidRPr="00652534">
        <w:rPr>
          <w:rFonts w:ascii="宋体" w:hAnsi="宋体"/>
          <w:sz w:val="24"/>
        </w:rPr>
        <w:t>/Simulink控制环境下的实时采集控制板卡连接，实现硬件的在</w:t>
      </w:r>
      <w:proofErr w:type="gramStart"/>
      <w:r w:rsidRPr="00652534">
        <w:rPr>
          <w:rFonts w:ascii="宋体" w:hAnsi="宋体"/>
          <w:sz w:val="24"/>
        </w:rPr>
        <w:t>环数字</w:t>
      </w:r>
      <w:proofErr w:type="gramEnd"/>
      <w:r w:rsidRPr="00652534">
        <w:rPr>
          <w:rFonts w:ascii="宋体" w:hAnsi="宋体"/>
          <w:sz w:val="24"/>
        </w:rPr>
        <w:t>闭环控制。</w:t>
      </w:r>
    </w:p>
    <w:p w14:paraId="13891516" w14:textId="77777777" w:rsidR="00652534" w:rsidRPr="00652534" w:rsidRDefault="00652534" w:rsidP="00652534">
      <w:pPr>
        <w:spacing w:line="430" w:lineRule="exact"/>
        <w:ind w:leftChars="3" w:left="6" w:firstLineChars="200" w:firstLine="482"/>
        <w:jc w:val="left"/>
        <w:rPr>
          <w:rFonts w:ascii="宋体" w:hAnsi="宋体"/>
          <w:b/>
          <w:sz w:val="24"/>
        </w:rPr>
      </w:pPr>
      <w:r w:rsidRPr="00652534">
        <w:rPr>
          <w:rFonts w:ascii="宋体" w:hAnsi="宋体" w:hint="eastAsia"/>
          <w:b/>
          <w:sz w:val="24"/>
        </w:rPr>
        <w:t>（</w:t>
      </w:r>
      <w:r w:rsidRPr="00652534">
        <w:rPr>
          <w:rFonts w:ascii="宋体" w:hAnsi="宋体"/>
          <w:b/>
          <w:sz w:val="24"/>
        </w:rPr>
        <w:t>以上内容在投标时需提供详细技术说明、</w:t>
      </w:r>
      <w:proofErr w:type="spellStart"/>
      <w:r w:rsidRPr="00652534">
        <w:rPr>
          <w:rFonts w:ascii="宋体" w:hAnsi="宋体"/>
          <w:b/>
          <w:sz w:val="24"/>
        </w:rPr>
        <w:t>Matlab</w:t>
      </w:r>
      <w:proofErr w:type="spellEnd"/>
      <w:r w:rsidRPr="00652534">
        <w:rPr>
          <w:rFonts w:ascii="宋体" w:hAnsi="宋体"/>
          <w:b/>
          <w:sz w:val="24"/>
        </w:rPr>
        <w:t>/Simulink环境下的硬件在</w:t>
      </w:r>
      <w:proofErr w:type="gramStart"/>
      <w:r w:rsidRPr="00652534">
        <w:rPr>
          <w:rFonts w:ascii="宋体" w:hAnsi="宋体"/>
          <w:b/>
          <w:sz w:val="24"/>
        </w:rPr>
        <w:t>环控制</w:t>
      </w:r>
      <w:proofErr w:type="gramEnd"/>
      <w:r w:rsidRPr="00652534">
        <w:rPr>
          <w:rFonts w:ascii="宋体" w:hAnsi="宋体"/>
          <w:b/>
          <w:sz w:val="24"/>
        </w:rPr>
        <w:t>算法、实验案例等）</w:t>
      </w:r>
    </w:p>
    <w:p w14:paraId="0CFAA32B" w14:textId="77777777" w:rsidR="00652534" w:rsidRPr="00652534" w:rsidRDefault="00652534" w:rsidP="00652534">
      <w:pPr>
        <w:adjustRightInd w:val="0"/>
        <w:snapToGrid w:val="0"/>
        <w:spacing w:line="430" w:lineRule="exact"/>
        <w:ind w:left="420"/>
        <w:rPr>
          <w:rFonts w:ascii="宋体" w:hAnsi="宋体"/>
          <w:b/>
          <w:sz w:val="24"/>
          <w:shd w:val="clear" w:color="auto" w:fill="FFFFFF"/>
        </w:rPr>
      </w:pPr>
      <w:r w:rsidRPr="00652534">
        <w:rPr>
          <w:rFonts w:ascii="宋体" w:hAnsi="宋体" w:cs="Segoe UI Symbol"/>
          <w:b/>
          <w:sz w:val="24"/>
        </w:rPr>
        <w:t>★</w:t>
      </w:r>
      <w:r w:rsidRPr="00652534">
        <w:rPr>
          <w:rFonts w:ascii="宋体" w:hAnsi="宋体"/>
          <w:b/>
          <w:sz w:val="24"/>
        </w:rPr>
        <w:t>10、全数字控制</w:t>
      </w:r>
      <w:r w:rsidRPr="00652534">
        <w:rPr>
          <w:rFonts w:ascii="宋体" w:hAnsi="宋体"/>
          <w:b/>
          <w:sz w:val="24"/>
          <w:shd w:val="clear" w:color="auto" w:fill="FFFFFF"/>
        </w:rPr>
        <w:t>三相逆变滤波电路实验箱</w:t>
      </w:r>
    </w:p>
    <w:p w14:paraId="0652689D" w14:textId="77777777" w:rsidR="00652534" w:rsidRPr="00652534" w:rsidRDefault="00652534" w:rsidP="00652534">
      <w:pPr>
        <w:adjustRightInd w:val="0"/>
        <w:snapToGrid w:val="0"/>
        <w:spacing w:line="430" w:lineRule="exact"/>
        <w:ind w:left="7" w:firstLineChars="175" w:firstLine="420"/>
        <w:jc w:val="left"/>
        <w:rPr>
          <w:rFonts w:ascii="宋体" w:hAnsi="宋体"/>
          <w:bCs/>
          <w:sz w:val="24"/>
        </w:rPr>
      </w:pPr>
      <w:r w:rsidRPr="00652534">
        <w:rPr>
          <w:rFonts w:ascii="宋体" w:hAnsi="宋体"/>
          <w:bCs/>
          <w:sz w:val="24"/>
        </w:rPr>
        <w:t>提供用于全数字控制的逆变实验。主要有LC滤波电路和交流电压、电流检测电路组成。设置交流电压表、交流电流表用于观察逆变实验时输出交流电压和电流。电压检测电路采用精密电流型电压互感器，电流检测采用霍尔电流互感器，通过信号处理电路，线性隔离</w:t>
      </w:r>
      <w:r w:rsidRPr="00652534">
        <w:rPr>
          <w:rFonts w:ascii="宋体" w:hAnsi="宋体"/>
          <w:sz w:val="24"/>
        </w:rPr>
        <w:t>可连接实时采集控制板卡，实现在</w:t>
      </w:r>
      <w:proofErr w:type="spellStart"/>
      <w:r w:rsidRPr="00652534">
        <w:rPr>
          <w:rFonts w:ascii="宋体" w:hAnsi="宋体"/>
          <w:sz w:val="24"/>
        </w:rPr>
        <w:t>Matlab</w:t>
      </w:r>
      <w:proofErr w:type="spellEnd"/>
      <w:r w:rsidRPr="00652534">
        <w:rPr>
          <w:rFonts w:ascii="宋体" w:hAnsi="宋体"/>
          <w:sz w:val="24"/>
        </w:rPr>
        <w:t>/Simulink控制环境下的硬件在环闭环控制。</w:t>
      </w:r>
      <w:r w:rsidRPr="00652534">
        <w:rPr>
          <w:rFonts w:ascii="宋体" w:hAnsi="宋体"/>
          <w:bCs/>
          <w:sz w:val="24"/>
        </w:rPr>
        <w:t>请详细描述设备性能及设计原理。</w:t>
      </w:r>
    </w:p>
    <w:p w14:paraId="22840729" w14:textId="77777777" w:rsidR="00652534" w:rsidRPr="00652534" w:rsidRDefault="00652534" w:rsidP="00652534">
      <w:pPr>
        <w:adjustRightInd w:val="0"/>
        <w:snapToGrid w:val="0"/>
        <w:spacing w:line="430" w:lineRule="exact"/>
        <w:ind w:firstLineChars="196" w:firstLine="472"/>
        <w:jc w:val="left"/>
        <w:rPr>
          <w:rFonts w:ascii="宋体" w:hAnsi="宋体"/>
          <w:b/>
          <w:sz w:val="24"/>
        </w:rPr>
      </w:pPr>
      <w:r w:rsidRPr="00652534">
        <w:rPr>
          <w:rFonts w:ascii="宋体" w:hAnsi="宋体" w:cs="Segoe UI Symbol"/>
          <w:b/>
          <w:sz w:val="24"/>
        </w:rPr>
        <w:t>★</w:t>
      </w:r>
      <w:r w:rsidRPr="00652534">
        <w:rPr>
          <w:rFonts w:ascii="宋体" w:hAnsi="宋体"/>
          <w:b/>
          <w:sz w:val="24"/>
        </w:rPr>
        <w:t>11、全数字控制三相变频逆变主电路实验箱</w:t>
      </w:r>
    </w:p>
    <w:p w14:paraId="3E13653E" w14:textId="77777777" w:rsidR="00652534" w:rsidRPr="00652534" w:rsidRDefault="00652534" w:rsidP="00652534">
      <w:pPr>
        <w:spacing w:line="430" w:lineRule="exact"/>
        <w:ind w:left="7" w:firstLineChars="175" w:firstLine="420"/>
        <w:jc w:val="left"/>
        <w:rPr>
          <w:rFonts w:ascii="宋体" w:hAnsi="宋体"/>
          <w:bCs/>
          <w:sz w:val="24"/>
        </w:rPr>
      </w:pPr>
      <w:r w:rsidRPr="00652534">
        <w:rPr>
          <w:rFonts w:ascii="宋体" w:hAnsi="宋体"/>
          <w:bCs/>
          <w:sz w:val="24"/>
        </w:rPr>
        <w:t>提供用于完成</w:t>
      </w:r>
      <w:r w:rsidRPr="00652534">
        <w:rPr>
          <w:rFonts w:ascii="宋体" w:hAnsi="宋体"/>
          <w:sz w:val="24"/>
        </w:rPr>
        <w:t>全数字控制三相变频逆变主电路</w:t>
      </w:r>
      <w:r w:rsidRPr="00652534">
        <w:rPr>
          <w:rFonts w:ascii="宋体" w:hAnsi="宋体"/>
          <w:bCs/>
          <w:sz w:val="24"/>
        </w:rPr>
        <w:t>实验，主要由变频逆变电路、滤波电路、交流电压检测电路、交流电压表和交流电流表等组成。交流电压电流表用于三相PWM整流实验时交流侧电压和电流的观察。</w:t>
      </w:r>
    </w:p>
    <w:p w14:paraId="091FE1F4" w14:textId="77777777" w:rsidR="00652534" w:rsidRPr="00652534" w:rsidRDefault="00652534" w:rsidP="00652534">
      <w:pPr>
        <w:spacing w:line="430" w:lineRule="exact"/>
        <w:ind w:leftChars="3" w:left="6" w:firstLineChars="200" w:firstLine="480"/>
        <w:jc w:val="left"/>
        <w:rPr>
          <w:rFonts w:ascii="宋体" w:hAnsi="宋体"/>
          <w:bCs/>
          <w:sz w:val="24"/>
        </w:rPr>
      </w:pPr>
      <w:r w:rsidRPr="00652534">
        <w:rPr>
          <w:rFonts w:ascii="宋体" w:hAnsi="宋体"/>
          <w:bCs/>
          <w:sz w:val="24"/>
        </w:rPr>
        <w:lastRenderedPageBreak/>
        <w:t>提供的滤波电路必须不少于3个滤波电感组成，可隔离电网电压与交流侧电压，滤除交流侧PWM谐波电流，实现PWM整流器交流侧正弦波电流控制。</w:t>
      </w:r>
    </w:p>
    <w:p w14:paraId="272C0CBB" w14:textId="77777777" w:rsidR="00652534" w:rsidRPr="00652534" w:rsidRDefault="00652534" w:rsidP="00652534">
      <w:pPr>
        <w:spacing w:line="430" w:lineRule="exact"/>
        <w:ind w:leftChars="3" w:left="6" w:firstLineChars="200" w:firstLine="480"/>
        <w:jc w:val="left"/>
        <w:rPr>
          <w:rFonts w:ascii="宋体" w:hAnsi="宋体"/>
          <w:sz w:val="24"/>
        </w:rPr>
      </w:pPr>
      <w:r w:rsidRPr="00652534">
        <w:rPr>
          <w:rFonts w:ascii="宋体" w:hAnsi="宋体"/>
          <w:bCs/>
          <w:sz w:val="24"/>
        </w:rPr>
        <w:t>提供电压检测电路，由电流型电压互感器、信号处理电路和隔离电路组成，提供连接数字采集控制板的模拟量输入端口，检测交流侧的电压。电压检测电路用于</w:t>
      </w:r>
      <w:proofErr w:type="gramStart"/>
      <w:r w:rsidRPr="00652534">
        <w:rPr>
          <w:rFonts w:ascii="宋体" w:hAnsi="宋体"/>
          <w:bCs/>
          <w:sz w:val="24"/>
        </w:rPr>
        <w:t>三相过零检测</w:t>
      </w:r>
      <w:proofErr w:type="gramEnd"/>
      <w:r w:rsidRPr="00652534">
        <w:rPr>
          <w:rFonts w:ascii="宋体" w:hAnsi="宋体"/>
          <w:bCs/>
          <w:sz w:val="24"/>
        </w:rPr>
        <w:t>和输出电压值检测。</w:t>
      </w:r>
      <w:proofErr w:type="gramStart"/>
      <w:r w:rsidRPr="00652534">
        <w:rPr>
          <w:rFonts w:ascii="宋体" w:hAnsi="宋体"/>
          <w:sz w:val="24"/>
          <w:shd w:val="clear" w:color="auto" w:fill="FFFFFF"/>
        </w:rPr>
        <w:t>过零检测</w:t>
      </w:r>
      <w:proofErr w:type="gramEnd"/>
      <w:r w:rsidRPr="00652534">
        <w:rPr>
          <w:rFonts w:ascii="宋体" w:hAnsi="宋体"/>
          <w:sz w:val="24"/>
          <w:shd w:val="clear" w:color="auto" w:fill="FFFFFF"/>
        </w:rPr>
        <w:t>电路通过相电压的过零点来鉴别PWM整流系统所处的区间，通过过零触发脉冲，使系统</w:t>
      </w:r>
      <w:r w:rsidRPr="00652534">
        <w:rPr>
          <w:rFonts w:ascii="宋体" w:hAnsi="宋体"/>
          <w:sz w:val="24"/>
        </w:rPr>
        <w:fldChar w:fldCharType="begin"/>
      </w:r>
      <w:r w:rsidRPr="00652534">
        <w:rPr>
          <w:rFonts w:ascii="宋体" w:hAnsi="宋体"/>
          <w:sz w:val="24"/>
        </w:rPr>
        <w:instrText xml:space="preserve"> HYPERLINK "http://down.ddvip.com/" \t "http://www.ddvip.com/tech/_blank" </w:instrText>
      </w:r>
      <w:r w:rsidRPr="00652534">
        <w:rPr>
          <w:rFonts w:ascii="宋体" w:hAnsi="宋体"/>
          <w:sz w:val="24"/>
        </w:rPr>
        <w:fldChar w:fldCharType="separate"/>
      </w:r>
      <w:r w:rsidRPr="00652534">
        <w:rPr>
          <w:rFonts w:ascii="宋体" w:hAnsi="宋体"/>
          <w:sz w:val="24"/>
          <w:shd w:val="clear" w:color="auto" w:fill="FFFFFF"/>
        </w:rPr>
        <w:t>软件</w:t>
      </w:r>
      <w:r w:rsidRPr="00652534">
        <w:rPr>
          <w:rFonts w:ascii="宋体" w:hAnsi="宋体"/>
          <w:sz w:val="24"/>
          <w:shd w:val="clear" w:color="auto" w:fill="FFFFFF"/>
        </w:rPr>
        <w:fldChar w:fldCharType="end"/>
      </w:r>
      <w:r w:rsidRPr="00652534">
        <w:rPr>
          <w:rFonts w:ascii="宋体" w:hAnsi="宋体"/>
          <w:sz w:val="24"/>
          <w:shd w:val="clear" w:color="auto" w:fill="FFFFFF"/>
        </w:rPr>
        <w:t>产生中断来调用相应的控制脉冲计算程序。输入电压检测主要因PWM整流为升压整流，防止输入的交流电压过高而引起PWM整流输出电压失控。</w:t>
      </w:r>
      <w:r w:rsidRPr="00652534">
        <w:rPr>
          <w:rFonts w:ascii="宋体" w:hAnsi="宋体"/>
          <w:bCs/>
          <w:sz w:val="24"/>
        </w:rPr>
        <w:t>请详细描述设备性能及设计原理。</w:t>
      </w:r>
    </w:p>
    <w:p w14:paraId="5FF13986" w14:textId="77777777" w:rsidR="00652534" w:rsidRPr="00652534" w:rsidRDefault="00652534" w:rsidP="00652534">
      <w:pPr>
        <w:adjustRightInd w:val="0"/>
        <w:snapToGrid w:val="0"/>
        <w:spacing w:line="430" w:lineRule="exact"/>
        <w:ind w:firstLineChars="200" w:firstLine="482"/>
        <w:rPr>
          <w:rFonts w:ascii="宋体" w:hAnsi="宋体"/>
          <w:b/>
          <w:sz w:val="24"/>
        </w:rPr>
      </w:pPr>
      <w:r w:rsidRPr="00652534">
        <w:rPr>
          <w:rFonts w:ascii="宋体" w:hAnsi="宋体"/>
          <w:b/>
          <w:sz w:val="24"/>
        </w:rPr>
        <w:t>12、实时快速原型控制器（RCP）</w:t>
      </w:r>
    </w:p>
    <w:p w14:paraId="4438B07B" w14:textId="77777777" w:rsidR="00652534" w:rsidRPr="00652534" w:rsidRDefault="00652534" w:rsidP="00652534">
      <w:pPr>
        <w:adjustRightInd w:val="0"/>
        <w:snapToGrid w:val="0"/>
        <w:spacing w:line="430" w:lineRule="exact"/>
        <w:ind w:firstLineChars="200" w:firstLine="480"/>
        <w:rPr>
          <w:rFonts w:ascii="宋体" w:hAnsi="宋体"/>
          <w:sz w:val="24"/>
        </w:rPr>
      </w:pPr>
      <w:r w:rsidRPr="00652534">
        <w:rPr>
          <w:rFonts w:ascii="宋体" w:hAnsi="宋体" w:hint="eastAsia"/>
          <w:sz w:val="24"/>
        </w:rPr>
        <w:t>控制器</w:t>
      </w:r>
      <w:r w:rsidRPr="00652534">
        <w:rPr>
          <w:rFonts w:ascii="宋体" w:hAnsi="宋体"/>
          <w:sz w:val="24"/>
        </w:rPr>
        <w:t>要求能支持MATLAB软件产生的硬件在环实时内核的网卡的驱动；</w:t>
      </w:r>
      <w:r w:rsidRPr="00652534">
        <w:rPr>
          <w:rFonts w:ascii="宋体" w:hAnsi="宋体"/>
          <w:bCs/>
          <w:sz w:val="24"/>
        </w:rPr>
        <w:t>硬盘：不低于500G；</w:t>
      </w:r>
      <w:r w:rsidRPr="00652534">
        <w:rPr>
          <w:rFonts w:ascii="宋体" w:hAnsi="宋体"/>
          <w:sz w:val="24"/>
        </w:rPr>
        <w:t>插卡式结构；可直接下载Simulink模型；控制器具备多路通用的DI/DO、AI/AO通道，包含FPGA实时控制器；配置多组PWM，TTL电平输出；最高采样率200K；输入信号：±5V、±10V可选；通讯端口：100M以太网口，RS232串口；学生通过自主编写的Simulink驱动库，即可与Simulink模型进行连接，从而实现实时控制功能。Simulink驱动</w:t>
      </w:r>
      <w:proofErr w:type="gramStart"/>
      <w:r w:rsidRPr="00652534">
        <w:rPr>
          <w:rFonts w:ascii="宋体" w:hAnsi="宋体"/>
          <w:sz w:val="24"/>
        </w:rPr>
        <w:t>库包括</w:t>
      </w:r>
      <w:proofErr w:type="gramEnd"/>
      <w:r w:rsidRPr="00652534">
        <w:rPr>
          <w:rFonts w:ascii="宋体" w:hAnsi="宋体"/>
          <w:sz w:val="24"/>
        </w:rPr>
        <w:t>AI/AO模块、DI/DO模块、通信模块、编码器等模块。</w:t>
      </w:r>
    </w:p>
    <w:p w14:paraId="4DD7409D" w14:textId="77777777" w:rsidR="00652534" w:rsidRPr="00652534" w:rsidRDefault="00652534" w:rsidP="00652534">
      <w:pPr>
        <w:adjustRightInd w:val="0"/>
        <w:snapToGrid w:val="0"/>
        <w:spacing w:line="430" w:lineRule="exact"/>
        <w:ind w:firstLineChars="200" w:firstLine="482"/>
        <w:rPr>
          <w:rFonts w:ascii="宋体" w:hAnsi="宋体"/>
          <w:b/>
          <w:bCs/>
          <w:sz w:val="24"/>
        </w:rPr>
      </w:pPr>
      <w:r w:rsidRPr="00652534">
        <w:rPr>
          <w:rFonts w:ascii="宋体" w:hAnsi="宋体" w:cs="Segoe UI Symbol"/>
          <w:b/>
          <w:sz w:val="24"/>
        </w:rPr>
        <w:t>★</w:t>
      </w:r>
      <w:r w:rsidRPr="00652534">
        <w:rPr>
          <w:rFonts w:ascii="宋体" w:hAnsi="宋体"/>
          <w:b/>
          <w:sz w:val="24"/>
        </w:rPr>
        <w:t>13、</w:t>
      </w:r>
      <w:r w:rsidRPr="00652534">
        <w:rPr>
          <w:rFonts w:ascii="宋体" w:hAnsi="宋体"/>
          <w:b/>
          <w:bCs/>
          <w:sz w:val="24"/>
        </w:rPr>
        <w:t>实时采集控制单元</w:t>
      </w:r>
    </w:p>
    <w:p w14:paraId="55D6B062" w14:textId="77777777" w:rsidR="00652534" w:rsidRPr="00652534" w:rsidRDefault="00652534" w:rsidP="00652534">
      <w:pPr>
        <w:spacing w:line="430" w:lineRule="exact"/>
        <w:ind w:firstLineChars="200" w:firstLine="480"/>
        <w:rPr>
          <w:rFonts w:ascii="宋体" w:hAnsi="宋体"/>
          <w:sz w:val="24"/>
        </w:rPr>
      </w:pPr>
      <w:r w:rsidRPr="00652534">
        <w:rPr>
          <w:rFonts w:ascii="宋体" w:hAnsi="宋体"/>
          <w:sz w:val="24"/>
        </w:rPr>
        <w:t>基于Simulink</w:t>
      </w:r>
      <w:proofErr w:type="gramStart"/>
      <w:r w:rsidRPr="00652534">
        <w:rPr>
          <w:rFonts w:ascii="宋体" w:hAnsi="宋体"/>
          <w:sz w:val="24"/>
        </w:rPr>
        <w:t>外部时</w:t>
      </w:r>
      <w:proofErr w:type="gramEnd"/>
      <w:r w:rsidRPr="00652534">
        <w:rPr>
          <w:rFonts w:ascii="宋体" w:hAnsi="宋体"/>
          <w:sz w:val="24"/>
        </w:rPr>
        <w:t>快速原型控制器模式下的采集控制单元要求：提供8路以上模拟量输入：输入电压0</w:t>
      </w:r>
      <w:r w:rsidRPr="00652534">
        <w:rPr>
          <w:rFonts w:ascii="宋体" w:hAnsi="宋体" w:hint="eastAsia"/>
          <w:sz w:val="24"/>
        </w:rPr>
        <w:t>～</w:t>
      </w:r>
      <w:r w:rsidRPr="00652534">
        <w:rPr>
          <w:rFonts w:ascii="宋体" w:hAnsi="宋体"/>
          <w:sz w:val="24"/>
        </w:rPr>
        <w:t>5V、0</w:t>
      </w:r>
      <w:r w:rsidRPr="00652534">
        <w:rPr>
          <w:rFonts w:ascii="宋体" w:hAnsi="宋体" w:hint="eastAsia"/>
          <w:sz w:val="24"/>
        </w:rPr>
        <w:t>～</w:t>
      </w:r>
      <w:r w:rsidRPr="00652534">
        <w:rPr>
          <w:rFonts w:ascii="宋体" w:hAnsi="宋体"/>
          <w:sz w:val="24"/>
        </w:rPr>
        <w:t>10V、0</w:t>
      </w:r>
      <w:r w:rsidRPr="00652534">
        <w:rPr>
          <w:rFonts w:ascii="宋体" w:hAnsi="宋体" w:hint="eastAsia"/>
          <w:sz w:val="24"/>
        </w:rPr>
        <w:t>～</w:t>
      </w:r>
      <w:r w:rsidRPr="00652534">
        <w:rPr>
          <w:rFonts w:ascii="宋体" w:hAnsi="宋体"/>
          <w:sz w:val="24"/>
        </w:rPr>
        <w:t>±10V可选；8路独立AD转换，转换速率不低于300</w:t>
      </w:r>
      <w:r w:rsidRPr="00652534">
        <w:rPr>
          <w:rFonts w:ascii="宋体" w:hAnsi="宋体" w:hint="eastAsia"/>
          <w:sz w:val="24"/>
        </w:rPr>
        <w:t>k</w:t>
      </w:r>
      <w:r w:rsidRPr="00652534">
        <w:rPr>
          <w:rFonts w:ascii="宋体" w:hAnsi="宋体"/>
          <w:sz w:val="24"/>
        </w:rPr>
        <w:t>Hz。4路以上模拟量输出：输出电压0-10V、0</w:t>
      </w:r>
      <w:r w:rsidRPr="00652534">
        <w:rPr>
          <w:rFonts w:ascii="宋体" w:hAnsi="宋体" w:hint="eastAsia"/>
          <w:sz w:val="24"/>
        </w:rPr>
        <w:t>～</w:t>
      </w:r>
      <w:r w:rsidRPr="00652534">
        <w:rPr>
          <w:rFonts w:ascii="宋体" w:hAnsi="宋体"/>
          <w:sz w:val="24"/>
        </w:rPr>
        <w:t>±10V可选；4路独立DA转换，转换速率不低于1MHz；至少8路PWM输出：TTL电平，最高调制频率不低于50</w:t>
      </w:r>
      <w:r w:rsidRPr="00652534">
        <w:rPr>
          <w:rFonts w:ascii="宋体" w:hAnsi="宋体" w:hint="eastAsia"/>
          <w:sz w:val="24"/>
        </w:rPr>
        <w:t>k</w:t>
      </w:r>
      <w:r w:rsidRPr="00652534">
        <w:rPr>
          <w:rFonts w:ascii="宋体" w:hAnsi="宋体"/>
          <w:sz w:val="24"/>
        </w:rPr>
        <w:t>Hz，占空比最小时间调节不低于5ns；12路以上开关量输入；12路以上开关量输出；至少1个位置检测接口，用于无刷电机、开关磁阻电机位置检测信号的输入；至少1个光电编码器接口：可用于异步电机、交流伺服电机等光电编码器信号的输入。</w:t>
      </w:r>
    </w:p>
    <w:p w14:paraId="28398847" w14:textId="77777777" w:rsidR="00652534" w:rsidRPr="00652534" w:rsidRDefault="00652534" w:rsidP="00652534">
      <w:pPr>
        <w:pStyle w:val="af7"/>
        <w:spacing w:line="430" w:lineRule="exact"/>
        <w:ind w:firstLineChars="200" w:firstLine="482"/>
        <w:rPr>
          <w:rFonts w:hAnsi="宋体"/>
          <w:b/>
          <w:bCs/>
          <w:sz w:val="24"/>
          <w:szCs w:val="24"/>
        </w:rPr>
      </w:pPr>
      <w:r w:rsidRPr="00652534">
        <w:rPr>
          <w:rFonts w:hAnsi="宋体"/>
          <w:b/>
          <w:sz w:val="24"/>
          <w:szCs w:val="24"/>
        </w:rPr>
        <w:t>14、</w:t>
      </w:r>
      <w:r w:rsidRPr="00652534">
        <w:rPr>
          <w:rFonts w:hAnsi="宋体"/>
          <w:b/>
          <w:bCs/>
          <w:sz w:val="24"/>
          <w:szCs w:val="24"/>
        </w:rPr>
        <w:t>实时采集板卡</w:t>
      </w:r>
    </w:p>
    <w:p w14:paraId="422DDC1E" w14:textId="77777777" w:rsidR="00652534" w:rsidRPr="00652534" w:rsidRDefault="00652534" w:rsidP="00652534">
      <w:pPr>
        <w:pStyle w:val="af7"/>
        <w:spacing w:line="430" w:lineRule="exact"/>
        <w:ind w:firstLineChars="200" w:firstLine="480"/>
        <w:rPr>
          <w:rFonts w:hAnsi="宋体"/>
          <w:bCs/>
          <w:sz w:val="24"/>
          <w:szCs w:val="24"/>
        </w:rPr>
      </w:pPr>
      <w:r w:rsidRPr="00652534">
        <w:rPr>
          <w:rFonts w:hAnsi="宋体"/>
          <w:bCs/>
          <w:sz w:val="24"/>
          <w:szCs w:val="24"/>
        </w:rPr>
        <w:t>采用工业级通讯板卡，</w:t>
      </w:r>
      <w:r w:rsidRPr="00652534">
        <w:rPr>
          <w:rFonts w:hAnsi="宋体"/>
          <w:sz w:val="24"/>
          <w:szCs w:val="24"/>
        </w:rPr>
        <w:t>安装在实时快速原型控制器的PCI接口上，提供多</w:t>
      </w:r>
      <w:proofErr w:type="gramStart"/>
      <w:r w:rsidRPr="00652534">
        <w:rPr>
          <w:rFonts w:hAnsi="宋体"/>
          <w:sz w:val="24"/>
          <w:szCs w:val="24"/>
        </w:rPr>
        <w:t>路数字量输入输出</w:t>
      </w:r>
      <w:proofErr w:type="gramEnd"/>
      <w:r w:rsidRPr="00652534">
        <w:rPr>
          <w:rFonts w:hAnsi="宋体"/>
          <w:sz w:val="24"/>
          <w:szCs w:val="24"/>
        </w:rPr>
        <w:t>口；作采集控制板和目标机之间数据通信用。</w:t>
      </w:r>
    </w:p>
    <w:p w14:paraId="746239F2" w14:textId="77777777" w:rsidR="00652534" w:rsidRPr="00652534" w:rsidRDefault="00652534" w:rsidP="00652534">
      <w:pPr>
        <w:pStyle w:val="af7"/>
        <w:adjustRightInd w:val="0"/>
        <w:snapToGrid w:val="0"/>
        <w:spacing w:line="430" w:lineRule="exact"/>
        <w:ind w:firstLineChars="175" w:firstLine="422"/>
        <w:rPr>
          <w:rFonts w:hAnsi="宋体"/>
          <w:b/>
          <w:sz w:val="24"/>
          <w:szCs w:val="24"/>
        </w:rPr>
      </w:pPr>
      <w:r w:rsidRPr="00652534">
        <w:rPr>
          <w:rFonts w:hAnsi="宋体" w:cs="Segoe UI Symbol"/>
          <w:b/>
          <w:sz w:val="24"/>
          <w:szCs w:val="24"/>
        </w:rPr>
        <w:t>★</w:t>
      </w:r>
      <w:r w:rsidRPr="00652534">
        <w:rPr>
          <w:rFonts w:hAnsi="宋体"/>
          <w:b/>
          <w:sz w:val="24"/>
          <w:szCs w:val="24"/>
        </w:rPr>
        <w:t>15、基于Simulink</w:t>
      </w:r>
      <w:proofErr w:type="gramStart"/>
      <w:r w:rsidRPr="00652534">
        <w:rPr>
          <w:rFonts w:hAnsi="宋体"/>
          <w:b/>
          <w:sz w:val="24"/>
          <w:szCs w:val="24"/>
        </w:rPr>
        <w:t>外部时</w:t>
      </w:r>
      <w:proofErr w:type="gramEnd"/>
      <w:r w:rsidRPr="00652534">
        <w:rPr>
          <w:rFonts w:hAnsi="宋体"/>
          <w:b/>
          <w:sz w:val="24"/>
          <w:szCs w:val="24"/>
        </w:rPr>
        <w:t>快速原型控制器模式下的软件二次开发要求</w:t>
      </w:r>
    </w:p>
    <w:p w14:paraId="7755EAF4" w14:textId="77777777" w:rsidR="00652534" w:rsidRPr="00652534" w:rsidRDefault="00652534" w:rsidP="00652534">
      <w:pPr>
        <w:pStyle w:val="af7"/>
        <w:adjustRightInd w:val="0"/>
        <w:snapToGrid w:val="0"/>
        <w:spacing w:line="430" w:lineRule="exact"/>
        <w:ind w:firstLineChars="175" w:firstLine="420"/>
        <w:rPr>
          <w:rFonts w:hAnsi="宋体"/>
          <w:b/>
          <w:sz w:val="24"/>
          <w:szCs w:val="24"/>
        </w:rPr>
      </w:pPr>
      <w:r w:rsidRPr="00652534">
        <w:rPr>
          <w:rFonts w:hAnsi="宋体"/>
          <w:sz w:val="24"/>
          <w:szCs w:val="24"/>
        </w:rPr>
        <w:t>设备必须具备二次开发功能：需提供完整的实验例程软件和实时板卡驱动库，包括基于Simulink外部实时快速原型控制器模式下的数字</w:t>
      </w:r>
      <w:proofErr w:type="gramStart"/>
      <w:r w:rsidRPr="00652534">
        <w:rPr>
          <w:rFonts w:hAnsi="宋体"/>
          <w:sz w:val="24"/>
          <w:szCs w:val="24"/>
        </w:rPr>
        <w:t>电子电子</w:t>
      </w:r>
      <w:proofErr w:type="gramEnd"/>
      <w:r w:rsidRPr="00652534">
        <w:rPr>
          <w:rFonts w:hAnsi="宋体"/>
          <w:sz w:val="24"/>
          <w:szCs w:val="24"/>
        </w:rPr>
        <w:t>程序、实时板卡对应的Simulink硬件接口驱动库。实时板卡对应的Simulink硬件接口驱动库面向用户开放，用户可直接调用Simulink硬件接口驱动库来自己搭建控制程序。实时板卡对应的Simulink硬件接口驱动库的知识产权归投标厂商所有，但我校具有完全的教学使用和开发权，我校享有软件终身免费试用及升级服务。提供的驱动库必须无任何知识产权纠纷</w:t>
      </w:r>
      <w:r w:rsidRPr="00652534">
        <w:rPr>
          <w:rFonts w:hAnsi="宋体"/>
          <w:b/>
          <w:sz w:val="24"/>
          <w:szCs w:val="24"/>
        </w:rPr>
        <w:t>（需提供各自</w:t>
      </w:r>
      <w:r w:rsidRPr="00652534">
        <w:rPr>
          <w:rFonts w:hAnsi="宋体"/>
          <w:b/>
          <w:sz w:val="24"/>
          <w:szCs w:val="24"/>
        </w:rPr>
        <w:lastRenderedPageBreak/>
        <w:t>的软件著作权或专利登记证书）。</w:t>
      </w:r>
    </w:p>
    <w:p w14:paraId="36237E2A" w14:textId="77777777" w:rsidR="00652534" w:rsidRPr="00652534" w:rsidRDefault="00652534" w:rsidP="00652534">
      <w:pPr>
        <w:pStyle w:val="af7"/>
        <w:adjustRightInd w:val="0"/>
        <w:snapToGrid w:val="0"/>
        <w:spacing w:line="430" w:lineRule="exact"/>
        <w:ind w:firstLineChars="175" w:firstLine="422"/>
        <w:rPr>
          <w:rFonts w:hAnsi="宋体"/>
          <w:b/>
          <w:sz w:val="24"/>
          <w:szCs w:val="24"/>
        </w:rPr>
      </w:pPr>
      <w:r w:rsidRPr="00652534">
        <w:rPr>
          <w:rFonts w:hAnsi="宋体"/>
          <w:b/>
          <w:sz w:val="24"/>
          <w:szCs w:val="24"/>
        </w:rPr>
        <w:t>16、</w:t>
      </w:r>
      <w:r w:rsidRPr="00652534">
        <w:rPr>
          <w:rFonts w:hAnsi="宋体" w:hint="eastAsia"/>
          <w:b/>
          <w:sz w:val="24"/>
          <w:szCs w:val="24"/>
        </w:rPr>
        <w:t>数字电力电子仿真</w:t>
      </w:r>
      <w:r w:rsidRPr="00652534">
        <w:rPr>
          <w:rFonts w:hAnsi="宋体"/>
          <w:b/>
          <w:sz w:val="24"/>
          <w:szCs w:val="24"/>
        </w:rPr>
        <w:t>软件</w:t>
      </w:r>
    </w:p>
    <w:p w14:paraId="0AABDDEA" w14:textId="77777777" w:rsidR="00652534" w:rsidRPr="00652534" w:rsidRDefault="00652534" w:rsidP="00652534">
      <w:pPr>
        <w:pStyle w:val="af7"/>
        <w:adjustRightInd w:val="0"/>
        <w:snapToGrid w:val="0"/>
        <w:spacing w:line="430" w:lineRule="exact"/>
        <w:ind w:firstLineChars="175" w:firstLine="420"/>
        <w:rPr>
          <w:rFonts w:hAnsi="宋体"/>
          <w:sz w:val="24"/>
          <w:szCs w:val="24"/>
        </w:rPr>
      </w:pPr>
      <w:r w:rsidRPr="00652534">
        <w:rPr>
          <w:rFonts w:hAnsi="宋体"/>
          <w:sz w:val="24"/>
          <w:szCs w:val="24"/>
        </w:rPr>
        <w:t>要求投标厂商提供相关的实验软件界面图、波形图以及搭建的Simulink教学实验框图等开发程序资料或实质性开发案例等。功能要求：</w:t>
      </w:r>
    </w:p>
    <w:p w14:paraId="7E6D0683" w14:textId="77777777" w:rsidR="00652534" w:rsidRPr="00652534" w:rsidRDefault="00652534" w:rsidP="00652534">
      <w:pPr>
        <w:spacing w:line="430" w:lineRule="exact"/>
        <w:ind w:firstLineChars="200" w:firstLine="480"/>
        <w:rPr>
          <w:rFonts w:ascii="宋体" w:hAnsi="宋体"/>
          <w:sz w:val="24"/>
        </w:rPr>
      </w:pPr>
      <w:r w:rsidRPr="00652534">
        <w:rPr>
          <w:rFonts w:ascii="宋体" w:hAnsi="宋体" w:hint="eastAsia"/>
          <w:sz w:val="24"/>
        </w:rPr>
        <w:t>（1）</w:t>
      </w:r>
      <w:r w:rsidRPr="00652534">
        <w:rPr>
          <w:rFonts w:ascii="宋体" w:hAnsi="宋体"/>
          <w:sz w:val="24"/>
        </w:rPr>
        <w:t>学生可线下自行编程设计，利用提供的MATLAB/Simulink</w:t>
      </w:r>
      <w:proofErr w:type="gramStart"/>
      <w:r w:rsidRPr="00652534">
        <w:rPr>
          <w:rFonts w:ascii="宋体" w:hAnsi="宋体"/>
          <w:sz w:val="24"/>
        </w:rPr>
        <w:t>库按照</w:t>
      </w:r>
      <w:proofErr w:type="gramEnd"/>
      <w:r w:rsidRPr="00652534">
        <w:rPr>
          <w:rFonts w:ascii="宋体" w:hAnsi="宋体"/>
          <w:sz w:val="24"/>
        </w:rPr>
        <w:t>理论框图自行搭建控制算法进行快速原型化设计，然后借助实验平台完成硬件电路再仿真，达到快速原型化设计的目的。在该模式下只需要按照理理论框图或控制流程，通过简单直观的Simulink框图搭建操作就可构造出复杂的控制算法，达到实时在线实时控制的效果，便于进行教学或科研等工作</w:t>
      </w:r>
      <w:r w:rsidRPr="00652534">
        <w:rPr>
          <w:rFonts w:ascii="宋体" w:hAnsi="宋体" w:hint="eastAsia"/>
          <w:sz w:val="24"/>
        </w:rPr>
        <w:t>；</w:t>
      </w:r>
    </w:p>
    <w:p w14:paraId="379FCBBF" w14:textId="77777777" w:rsidR="00652534" w:rsidRPr="00652534" w:rsidRDefault="00652534" w:rsidP="00652534">
      <w:pPr>
        <w:spacing w:line="430" w:lineRule="exact"/>
        <w:ind w:firstLineChars="200" w:firstLine="480"/>
        <w:rPr>
          <w:rFonts w:ascii="宋体" w:hAnsi="宋体"/>
          <w:sz w:val="24"/>
        </w:rPr>
      </w:pPr>
      <w:r w:rsidRPr="00652534">
        <w:rPr>
          <w:rFonts w:ascii="宋体" w:hAnsi="宋体" w:hint="eastAsia"/>
          <w:sz w:val="24"/>
        </w:rPr>
        <w:t>（2）</w:t>
      </w:r>
      <w:r w:rsidRPr="00652534">
        <w:rPr>
          <w:rFonts w:ascii="宋体" w:hAnsi="宋体"/>
          <w:sz w:val="24"/>
        </w:rPr>
        <w:t>需提供现实环境下的实时快速原型控制器的</w:t>
      </w:r>
      <w:proofErr w:type="spellStart"/>
      <w:r w:rsidRPr="00652534">
        <w:rPr>
          <w:rFonts w:ascii="宋体" w:hAnsi="宋体"/>
          <w:sz w:val="24"/>
        </w:rPr>
        <w:t>Matlab</w:t>
      </w:r>
      <w:proofErr w:type="spellEnd"/>
      <w:r w:rsidRPr="00652534">
        <w:rPr>
          <w:rFonts w:ascii="宋体" w:hAnsi="宋体"/>
          <w:sz w:val="24"/>
        </w:rPr>
        <w:t xml:space="preserve"> Simulink数据模块库：模块库包含有脉宽调制</w:t>
      </w:r>
      <w:r w:rsidRPr="00652534">
        <w:rPr>
          <w:rFonts w:ascii="宋体" w:hAnsi="宋体" w:hint="eastAsia"/>
          <w:sz w:val="24"/>
        </w:rPr>
        <w:t>（</w:t>
      </w:r>
      <w:r w:rsidRPr="00652534">
        <w:rPr>
          <w:rFonts w:ascii="宋体" w:hAnsi="宋体"/>
          <w:sz w:val="24"/>
        </w:rPr>
        <w:t>XPC PWMs</w:t>
      </w:r>
      <w:r w:rsidRPr="00652534">
        <w:rPr>
          <w:rFonts w:ascii="宋体" w:hAnsi="宋体" w:hint="eastAsia"/>
          <w:sz w:val="24"/>
        </w:rPr>
        <w:t>）</w:t>
      </w:r>
      <w:r w:rsidRPr="00652534">
        <w:rPr>
          <w:rFonts w:ascii="宋体" w:hAnsi="宋体"/>
          <w:sz w:val="24"/>
        </w:rPr>
        <w:t>模块 ，模拟量输入</w:t>
      </w:r>
      <w:r w:rsidRPr="00652534">
        <w:rPr>
          <w:rFonts w:ascii="宋体" w:hAnsi="宋体" w:hint="eastAsia"/>
          <w:sz w:val="24"/>
        </w:rPr>
        <w:t>（</w:t>
      </w:r>
      <w:r w:rsidRPr="00652534">
        <w:rPr>
          <w:rFonts w:ascii="宋体" w:hAnsi="宋体"/>
          <w:sz w:val="24"/>
        </w:rPr>
        <w:t>AD</w:t>
      </w:r>
      <w:r w:rsidRPr="00652534">
        <w:rPr>
          <w:rFonts w:ascii="宋体" w:hAnsi="宋体" w:hint="eastAsia"/>
          <w:sz w:val="24"/>
        </w:rPr>
        <w:t>）</w:t>
      </w:r>
      <w:r w:rsidRPr="00652534">
        <w:rPr>
          <w:rFonts w:ascii="宋体" w:hAnsi="宋体"/>
          <w:sz w:val="24"/>
        </w:rPr>
        <w:t>模块，模拟量输出</w:t>
      </w:r>
      <w:r w:rsidRPr="00652534">
        <w:rPr>
          <w:rFonts w:ascii="宋体" w:hAnsi="宋体" w:hint="eastAsia"/>
          <w:sz w:val="24"/>
        </w:rPr>
        <w:t>（</w:t>
      </w:r>
      <w:r w:rsidRPr="00652534">
        <w:rPr>
          <w:rFonts w:ascii="宋体" w:hAnsi="宋体"/>
          <w:sz w:val="24"/>
        </w:rPr>
        <w:t>DA</w:t>
      </w:r>
      <w:r w:rsidRPr="00652534">
        <w:rPr>
          <w:rFonts w:ascii="宋体" w:hAnsi="宋体" w:hint="eastAsia"/>
          <w:sz w:val="24"/>
        </w:rPr>
        <w:t>）</w:t>
      </w:r>
      <w:r w:rsidRPr="00652534">
        <w:rPr>
          <w:rFonts w:ascii="宋体" w:hAnsi="宋体"/>
          <w:sz w:val="24"/>
        </w:rPr>
        <w:t>模块，定时器</w:t>
      </w:r>
      <w:r w:rsidRPr="00652534">
        <w:rPr>
          <w:rFonts w:ascii="宋体" w:hAnsi="宋体" w:hint="eastAsia"/>
          <w:sz w:val="24"/>
        </w:rPr>
        <w:t>（</w:t>
      </w:r>
      <w:r w:rsidRPr="00652534">
        <w:rPr>
          <w:rFonts w:ascii="宋体" w:hAnsi="宋体"/>
          <w:sz w:val="24"/>
        </w:rPr>
        <w:t>Timer</w:t>
      </w:r>
      <w:r w:rsidRPr="00652534">
        <w:rPr>
          <w:rFonts w:ascii="宋体" w:hAnsi="宋体" w:hint="eastAsia"/>
          <w:sz w:val="24"/>
        </w:rPr>
        <w:t>）</w:t>
      </w:r>
      <w:r w:rsidRPr="00652534">
        <w:rPr>
          <w:rFonts w:ascii="宋体" w:hAnsi="宋体"/>
          <w:sz w:val="24"/>
        </w:rPr>
        <w:t>模块，正交编码电路</w:t>
      </w:r>
      <w:r w:rsidRPr="00652534">
        <w:rPr>
          <w:rFonts w:ascii="宋体" w:hAnsi="宋体" w:hint="eastAsia"/>
          <w:sz w:val="24"/>
        </w:rPr>
        <w:t>（</w:t>
      </w:r>
      <w:r w:rsidRPr="00652534">
        <w:rPr>
          <w:rFonts w:ascii="宋体" w:hAnsi="宋体"/>
          <w:sz w:val="24"/>
        </w:rPr>
        <w:t>QEP</w:t>
      </w:r>
      <w:r w:rsidRPr="00652534">
        <w:rPr>
          <w:rFonts w:ascii="宋体" w:hAnsi="宋体" w:hint="eastAsia"/>
          <w:sz w:val="24"/>
        </w:rPr>
        <w:t>）</w:t>
      </w:r>
      <w:r w:rsidRPr="00652534">
        <w:rPr>
          <w:rFonts w:ascii="宋体" w:hAnsi="宋体"/>
          <w:sz w:val="24"/>
        </w:rPr>
        <w:t>模块,捕获（CAP）模块</w:t>
      </w:r>
      <w:r w:rsidRPr="00652534">
        <w:rPr>
          <w:rFonts w:ascii="宋体" w:hAnsi="宋体" w:hint="eastAsia"/>
          <w:sz w:val="24"/>
        </w:rPr>
        <w:t>，</w:t>
      </w:r>
      <w:r w:rsidRPr="00652534">
        <w:rPr>
          <w:rFonts w:ascii="宋体" w:hAnsi="宋体"/>
          <w:sz w:val="24"/>
        </w:rPr>
        <w:t>异步中断请求模块,数字量输入/输出模块等各种功能模块</w:t>
      </w:r>
      <w:r w:rsidRPr="00652534">
        <w:rPr>
          <w:rFonts w:ascii="宋体" w:hAnsi="宋体" w:hint="eastAsia"/>
          <w:sz w:val="24"/>
        </w:rPr>
        <w:t>；</w:t>
      </w:r>
    </w:p>
    <w:p w14:paraId="0858377B" w14:textId="77777777" w:rsidR="00652534" w:rsidRPr="00652534" w:rsidRDefault="00652534" w:rsidP="00652534">
      <w:pPr>
        <w:spacing w:line="430" w:lineRule="exact"/>
        <w:ind w:firstLineChars="200" w:firstLine="480"/>
        <w:rPr>
          <w:rFonts w:ascii="宋体" w:hAnsi="宋体"/>
          <w:sz w:val="24"/>
        </w:rPr>
      </w:pPr>
      <w:r w:rsidRPr="00652534">
        <w:rPr>
          <w:rFonts w:ascii="宋体" w:hAnsi="宋体" w:hint="eastAsia"/>
          <w:sz w:val="24"/>
        </w:rPr>
        <w:t>（3）</w:t>
      </w:r>
      <w:r w:rsidRPr="00652534">
        <w:rPr>
          <w:rFonts w:ascii="宋体" w:hAnsi="宋体"/>
          <w:sz w:val="24"/>
        </w:rPr>
        <w:t>能够实现线下仿真程序运行过程中的监测、跟踪和记录信号数据，用信号记录可获得程序执行期间的数据，将采集到的信号上传到主机用于显示、分析</w:t>
      </w:r>
      <w:r w:rsidRPr="00652534">
        <w:rPr>
          <w:rFonts w:ascii="宋体" w:hAnsi="宋体" w:hint="eastAsia"/>
          <w:sz w:val="24"/>
        </w:rPr>
        <w:t>；</w:t>
      </w:r>
    </w:p>
    <w:p w14:paraId="3B551C09" w14:textId="77777777" w:rsidR="00652534" w:rsidRPr="00652534" w:rsidRDefault="00652534" w:rsidP="00652534">
      <w:pPr>
        <w:spacing w:line="430" w:lineRule="exact"/>
        <w:ind w:firstLineChars="200" w:firstLine="480"/>
        <w:rPr>
          <w:rFonts w:ascii="宋体" w:hAnsi="宋体"/>
          <w:sz w:val="24"/>
        </w:rPr>
      </w:pPr>
      <w:r w:rsidRPr="00652534">
        <w:rPr>
          <w:rFonts w:ascii="宋体" w:hAnsi="宋体" w:hint="eastAsia"/>
          <w:sz w:val="24"/>
        </w:rPr>
        <w:t>（4）</w:t>
      </w:r>
      <w:r w:rsidRPr="00652534">
        <w:rPr>
          <w:rFonts w:ascii="宋体" w:hAnsi="宋体"/>
          <w:sz w:val="24"/>
        </w:rPr>
        <w:t>要求提供仿真软件下的实时快速原型控制器</w:t>
      </w:r>
      <w:r w:rsidRPr="00652534">
        <w:rPr>
          <w:rFonts w:ascii="宋体" w:hAnsi="宋体" w:hint="eastAsia"/>
          <w:sz w:val="24"/>
        </w:rPr>
        <w:t>“</w:t>
      </w:r>
      <w:r w:rsidRPr="00652534">
        <w:rPr>
          <w:rFonts w:ascii="宋体" w:hAnsi="宋体"/>
          <w:sz w:val="24"/>
        </w:rPr>
        <w:t>双机</w:t>
      </w:r>
      <w:r w:rsidRPr="00652534">
        <w:rPr>
          <w:rFonts w:ascii="宋体" w:hAnsi="宋体" w:hint="eastAsia"/>
          <w:sz w:val="24"/>
        </w:rPr>
        <w:t>”</w:t>
      </w:r>
      <w:r w:rsidRPr="00652534">
        <w:rPr>
          <w:rFonts w:ascii="宋体" w:hAnsi="宋体"/>
          <w:sz w:val="24"/>
        </w:rPr>
        <w:t>模式 ，主机用于运行MATLAB和Simulink，而实时快速原型控制器则用于执行RTW和C编译器生成的可执行代码。利用实时快速原型控制器能把</w:t>
      </w:r>
      <w:proofErr w:type="spellStart"/>
      <w:r w:rsidRPr="00652534">
        <w:rPr>
          <w:rFonts w:ascii="宋体" w:hAnsi="宋体"/>
          <w:sz w:val="24"/>
        </w:rPr>
        <w:t>Simulnk</w:t>
      </w:r>
      <w:proofErr w:type="spellEnd"/>
      <w:r w:rsidRPr="00652534">
        <w:rPr>
          <w:rFonts w:ascii="宋体" w:hAnsi="宋体"/>
          <w:sz w:val="24"/>
        </w:rPr>
        <w:t>模型和物理系统连接起来并且在任何PC硬件上实时运行</w:t>
      </w:r>
      <w:r w:rsidRPr="00652534">
        <w:rPr>
          <w:rFonts w:ascii="宋体" w:hAnsi="宋体" w:hint="eastAsia"/>
          <w:sz w:val="24"/>
        </w:rPr>
        <w:t>；</w:t>
      </w:r>
    </w:p>
    <w:p w14:paraId="4B216182" w14:textId="77777777" w:rsidR="00652534" w:rsidRPr="00652534" w:rsidRDefault="00652534" w:rsidP="00652534">
      <w:pPr>
        <w:pStyle w:val="af7"/>
        <w:adjustRightInd w:val="0"/>
        <w:snapToGrid w:val="0"/>
        <w:spacing w:line="430" w:lineRule="exact"/>
        <w:ind w:firstLineChars="175" w:firstLine="420"/>
        <w:rPr>
          <w:rFonts w:hAnsi="宋体"/>
          <w:b/>
          <w:sz w:val="24"/>
          <w:szCs w:val="24"/>
        </w:rPr>
      </w:pPr>
      <w:r w:rsidRPr="00652534">
        <w:rPr>
          <w:rFonts w:hAnsi="宋体" w:hint="eastAsia"/>
          <w:sz w:val="24"/>
          <w:szCs w:val="24"/>
        </w:rPr>
        <w:t>（5）</w:t>
      </w:r>
      <w:r w:rsidRPr="00652534">
        <w:rPr>
          <w:rFonts w:hAnsi="宋体"/>
          <w:sz w:val="24"/>
          <w:szCs w:val="24"/>
        </w:rPr>
        <w:t>仿真软件能实现示波器定义和控制</w:t>
      </w:r>
      <w:r w:rsidRPr="00652534">
        <w:rPr>
          <w:rFonts w:hAnsi="宋体" w:hint="eastAsia"/>
          <w:sz w:val="24"/>
          <w:szCs w:val="24"/>
        </w:rPr>
        <w:t>，</w:t>
      </w:r>
      <w:r w:rsidRPr="00652534">
        <w:rPr>
          <w:rFonts w:hAnsi="宋体"/>
          <w:sz w:val="24"/>
          <w:szCs w:val="24"/>
        </w:rPr>
        <w:t>可用于主机或目标机来监测和获取信号数据。同一个示波器上可显示多条曲线，还可同时定义多个示波器。</w:t>
      </w:r>
    </w:p>
    <w:p w14:paraId="5AA682B4" w14:textId="77777777" w:rsidR="00652534" w:rsidRPr="00652534" w:rsidRDefault="00652534" w:rsidP="00652534">
      <w:pPr>
        <w:spacing w:line="430" w:lineRule="exact"/>
        <w:ind w:firstLineChars="200" w:firstLine="482"/>
        <w:rPr>
          <w:rFonts w:ascii="宋体" w:hAnsi="宋体"/>
          <w:b/>
          <w:color w:val="000000"/>
          <w:sz w:val="24"/>
        </w:rPr>
      </w:pPr>
      <w:r w:rsidRPr="00652534">
        <w:rPr>
          <w:rFonts w:ascii="宋体" w:hAnsi="宋体"/>
          <w:b/>
          <w:color w:val="000000"/>
          <w:sz w:val="24"/>
        </w:rPr>
        <w:t>17、实验电机</w:t>
      </w:r>
    </w:p>
    <w:p w14:paraId="40F1225C" w14:textId="77777777" w:rsidR="00652534" w:rsidRPr="00652534" w:rsidRDefault="00652534" w:rsidP="00652534">
      <w:pPr>
        <w:spacing w:line="430" w:lineRule="exact"/>
        <w:ind w:firstLine="480"/>
        <w:rPr>
          <w:rFonts w:ascii="宋体" w:hAnsi="宋体"/>
          <w:color w:val="000000"/>
          <w:sz w:val="24"/>
        </w:rPr>
      </w:pPr>
      <w:r w:rsidRPr="00652534">
        <w:rPr>
          <w:rFonts w:ascii="宋体" w:hAnsi="宋体"/>
          <w:color w:val="000000"/>
          <w:sz w:val="24"/>
        </w:rPr>
        <w:t>所配置的实验电机种类和数量应能满足本标书的实验内容要求。各电机功率在100</w:t>
      </w:r>
      <w:r w:rsidRPr="00652534">
        <w:rPr>
          <w:rFonts w:ascii="宋体" w:hAnsi="宋体" w:hint="eastAsia"/>
          <w:color w:val="000000"/>
          <w:sz w:val="24"/>
        </w:rPr>
        <w:t>～</w:t>
      </w:r>
      <w:r w:rsidRPr="00652534">
        <w:rPr>
          <w:rFonts w:ascii="宋体" w:hAnsi="宋体"/>
          <w:color w:val="000000"/>
          <w:sz w:val="24"/>
        </w:rPr>
        <w:t>200W左右，能够模拟小功率电机性能特性的模拟电机（安全等级都在E级以上）。</w:t>
      </w:r>
    </w:p>
    <w:p w14:paraId="7DBFFDA2" w14:textId="77777777" w:rsidR="00652534" w:rsidRPr="00652534" w:rsidRDefault="00652534" w:rsidP="00652534">
      <w:pPr>
        <w:pStyle w:val="af7"/>
        <w:adjustRightInd w:val="0"/>
        <w:snapToGrid w:val="0"/>
        <w:spacing w:line="430" w:lineRule="exact"/>
        <w:ind w:firstLineChars="200" w:firstLine="480"/>
        <w:rPr>
          <w:rFonts w:hAnsi="宋体"/>
          <w:sz w:val="24"/>
          <w:szCs w:val="24"/>
        </w:rPr>
      </w:pPr>
      <w:r w:rsidRPr="00652534">
        <w:rPr>
          <w:rFonts w:hAnsi="宋体"/>
          <w:sz w:val="24"/>
          <w:szCs w:val="24"/>
        </w:rPr>
        <w:t>（1）直流复</w:t>
      </w:r>
      <w:proofErr w:type="gramStart"/>
      <w:r w:rsidRPr="00652534">
        <w:rPr>
          <w:rFonts w:hAnsi="宋体"/>
          <w:sz w:val="24"/>
          <w:szCs w:val="24"/>
        </w:rPr>
        <w:t>励</w:t>
      </w:r>
      <w:proofErr w:type="gramEnd"/>
      <w:r w:rsidRPr="00652534">
        <w:rPr>
          <w:rFonts w:hAnsi="宋体"/>
          <w:sz w:val="24"/>
          <w:szCs w:val="24"/>
        </w:rPr>
        <w:t>发电机：P</w:t>
      </w:r>
      <w:r w:rsidRPr="00652534">
        <w:rPr>
          <w:rFonts w:hAnsi="宋体"/>
          <w:sz w:val="24"/>
          <w:szCs w:val="24"/>
          <w:vertAlign w:val="subscript"/>
        </w:rPr>
        <w:t>N</w:t>
      </w:r>
      <w:r w:rsidRPr="00652534">
        <w:rPr>
          <w:rFonts w:hAnsi="宋体"/>
          <w:sz w:val="24"/>
          <w:szCs w:val="24"/>
        </w:rPr>
        <w:t>=100W，U</w:t>
      </w:r>
      <w:r w:rsidRPr="00652534">
        <w:rPr>
          <w:rFonts w:hAnsi="宋体"/>
          <w:sz w:val="24"/>
          <w:szCs w:val="24"/>
          <w:vertAlign w:val="subscript"/>
        </w:rPr>
        <w:t>N</w:t>
      </w:r>
      <w:r w:rsidRPr="00652534">
        <w:rPr>
          <w:rFonts w:hAnsi="宋体"/>
          <w:sz w:val="24"/>
          <w:szCs w:val="24"/>
        </w:rPr>
        <w:t>=220V，I</w:t>
      </w:r>
      <w:r w:rsidRPr="00652534">
        <w:rPr>
          <w:rFonts w:hAnsi="宋体"/>
          <w:sz w:val="24"/>
          <w:szCs w:val="24"/>
          <w:vertAlign w:val="subscript"/>
        </w:rPr>
        <w:t>N</w:t>
      </w:r>
      <w:r w:rsidRPr="00652534">
        <w:rPr>
          <w:rFonts w:hAnsi="宋体"/>
          <w:sz w:val="24"/>
          <w:szCs w:val="24"/>
        </w:rPr>
        <w:t>=0.5A，</w:t>
      </w:r>
      <w:proofErr w:type="spellStart"/>
      <w:r w:rsidRPr="00652534">
        <w:rPr>
          <w:rFonts w:hAnsi="宋体"/>
          <w:sz w:val="24"/>
          <w:szCs w:val="24"/>
        </w:rPr>
        <w:t>n</w:t>
      </w:r>
      <w:r w:rsidRPr="00652534">
        <w:rPr>
          <w:rFonts w:hAnsi="宋体"/>
          <w:sz w:val="24"/>
          <w:szCs w:val="24"/>
          <w:vertAlign w:val="subscript"/>
        </w:rPr>
        <w:t>N</w:t>
      </w:r>
      <w:proofErr w:type="spellEnd"/>
      <w:r w:rsidRPr="00652534">
        <w:rPr>
          <w:rFonts w:hAnsi="宋体"/>
          <w:sz w:val="24"/>
          <w:szCs w:val="24"/>
        </w:rPr>
        <w:t>=1600 rpm</w:t>
      </w:r>
      <w:r w:rsidRPr="00652534">
        <w:rPr>
          <w:rFonts w:hAnsi="宋体" w:hint="eastAsia"/>
          <w:sz w:val="24"/>
          <w:szCs w:val="24"/>
        </w:rPr>
        <w:t>；</w:t>
      </w:r>
    </w:p>
    <w:p w14:paraId="4972245D" w14:textId="77777777" w:rsidR="00652534" w:rsidRPr="00652534" w:rsidRDefault="00652534" w:rsidP="00652534">
      <w:pPr>
        <w:pStyle w:val="af7"/>
        <w:adjustRightInd w:val="0"/>
        <w:snapToGrid w:val="0"/>
        <w:spacing w:line="430" w:lineRule="exact"/>
        <w:ind w:firstLineChars="200" w:firstLine="480"/>
        <w:rPr>
          <w:rFonts w:hAnsi="宋体"/>
          <w:sz w:val="24"/>
          <w:szCs w:val="24"/>
        </w:rPr>
      </w:pPr>
      <w:r w:rsidRPr="00652534">
        <w:rPr>
          <w:rFonts w:hAnsi="宋体"/>
          <w:sz w:val="24"/>
          <w:szCs w:val="24"/>
        </w:rPr>
        <w:t>（2）直流并励电动机：P</w:t>
      </w:r>
      <w:r w:rsidRPr="00652534">
        <w:rPr>
          <w:rFonts w:hAnsi="宋体"/>
          <w:sz w:val="24"/>
          <w:szCs w:val="24"/>
          <w:vertAlign w:val="subscript"/>
        </w:rPr>
        <w:t>N</w:t>
      </w:r>
      <w:r w:rsidRPr="00652534">
        <w:rPr>
          <w:rFonts w:hAnsi="宋体"/>
          <w:sz w:val="24"/>
          <w:szCs w:val="24"/>
        </w:rPr>
        <w:t>=185W</w:t>
      </w:r>
      <w:r w:rsidRPr="00652534">
        <w:rPr>
          <w:rFonts w:hAnsi="宋体" w:hint="eastAsia"/>
          <w:sz w:val="24"/>
          <w:szCs w:val="24"/>
        </w:rPr>
        <w:t>，</w:t>
      </w:r>
      <w:r w:rsidRPr="00652534">
        <w:rPr>
          <w:rFonts w:hAnsi="宋体"/>
          <w:sz w:val="24"/>
          <w:szCs w:val="24"/>
        </w:rPr>
        <w:t xml:space="preserve"> </w:t>
      </w:r>
      <w:proofErr w:type="spellStart"/>
      <w:r w:rsidRPr="00652534">
        <w:rPr>
          <w:rFonts w:hAnsi="宋体"/>
          <w:sz w:val="24"/>
          <w:szCs w:val="24"/>
        </w:rPr>
        <w:t>n</w:t>
      </w:r>
      <w:r w:rsidRPr="00652534">
        <w:rPr>
          <w:rFonts w:hAnsi="宋体"/>
          <w:sz w:val="24"/>
          <w:szCs w:val="24"/>
          <w:vertAlign w:val="subscript"/>
        </w:rPr>
        <w:t>N</w:t>
      </w:r>
      <w:proofErr w:type="spellEnd"/>
      <w:r w:rsidRPr="00652534">
        <w:rPr>
          <w:rFonts w:hAnsi="宋体"/>
          <w:sz w:val="24"/>
          <w:szCs w:val="24"/>
        </w:rPr>
        <w:t>=1600 rpm</w:t>
      </w:r>
      <w:r w:rsidRPr="00652534">
        <w:rPr>
          <w:rFonts w:hAnsi="宋体" w:hint="eastAsia"/>
          <w:sz w:val="24"/>
          <w:szCs w:val="24"/>
        </w:rPr>
        <w:t>，</w:t>
      </w:r>
      <w:r w:rsidRPr="00652534">
        <w:rPr>
          <w:rFonts w:hAnsi="宋体"/>
          <w:sz w:val="24"/>
          <w:szCs w:val="24"/>
        </w:rPr>
        <w:t>I</w:t>
      </w:r>
      <w:r w:rsidRPr="00652534">
        <w:rPr>
          <w:rFonts w:hAnsi="宋体"/>
          <w:sz w:val="24"/>
          <w:szCs w:val="24"/>
          <w:vertAlign w:val="subscript"/>
        </w:rPr>
        <w:t>N</w:t>
      </w:r>
      <w:r w:rsidRPr="00652534">
        <w:rPr>
          <w:rFonts w:hAnsi="宋体"/>
          <w:sz w:val="24"/>
          <w:szCs w:val="24"/>
        </w:rPr>
        <w:t>=1.1A</w:t>
      </w:r>
      <w:r w:rsidRPr="00652534">
        <w:rPr>
          <w:rFonts w:hAnsi="宋体" w:hint="eastAsia"/>
          <w:sz w:val="24"/>
          <w:szCs w:val="24"/>
        </w:rPr>
        <w:t>，</w:t>
      </w:r>
      <w:r w:rsidRPr="00652534">
        <w:rPr>
          <w:rFonts w:hAnsi="宋体"/>
          <w:sz w:val="24"/>
          <w:szCs w:val="24"/>
        </w:rPr>
        <w:t>U</w:t>
      </w:r>
      <w:r w:rsidRPr="00652534">
        <w:rPr>
          <w:rFonts w:hAnsi="宋体"/>
          <w:sz w:val="24"/>
          <w:szCs w:val="24"/>
          <w:vertAlign w:val="subscript"/>
        </w:rPr>
        <w:t>N</w:t>
      </w:r>
      <w:r w:rsidRPr="00652534">
        <w:rPr>
          <w:rFonts w:hAnsi="宋体"/>
          <w:sz w:val="24"/>
          <w:szCs w:val="24"/>
        </w:rPr>
        <w:t>=220V；</w:t>
      </w:r>
    </w:p>
    <w:p w14:paraId="3AE9EF02" w14:textId="77777777" w:rsidR="00652534" w:rsidRPr="00652534" w:rsidRDefault="00652534" w:rsidP="00652534">
      <w:pPr>
        <w:pStyle w:val="af7"/>
        <w:adjustRightInd w:val="0"/>
        <w:snapToGrid w:val="0"/>
        <w:spacing w:line="430" w:lineRule="exact"/>
        <w:ind w:firstLineChars="200" w:firstLine="480"/>
        <w:rPr>
          <w:rFonts w:hAnsi="宋体"/>
          <w:sz w:val="24"/>
          <w:szCs w:val="24"/>
        </w:rPr>
      </w:pPr>
      <w:r w:rsidRPr="00652534">
        <w:rPr>
          <w:rFonts w:hAnsi="宋体"/>
          <w:sz w:val="24"/>
          <w:szCs w:val="24"/>
        </w:rPr>
        <w:t>（3）三相笼型异步电动机</w:t>
      </w:r>
      <w:r w:rsidRPr="00652534">
        <w:rPr>
          <w:rFonts w:hAnsi="宋体"/>
          <w:bCs/>
          <w:sz w:val="24"/>
          <w:szCs w:val="24"/>
        </w:rPr>
        <w:t>：</w:t>
      </w:r>
      <w:r w:rsidRPr="00652534">
        <w:rPr>
          <w:rFonts w:hAnsi="宋体"/>
          <w:sz w:val="24"/>
          <w:szCs w:val="24"/>
        </w:rPr>
        <w:t>P</w:t>
      </w:r>
      <w:r w:rsidRPr="00652534">
        <w:rPr>
          <w:rFonts w:hAnsi="宋体"/>
          <w:sz w:val="24"/>
          <w:szCs w:val="24"/>
          <w:vertAlign w:val="subscript"/>
        </w:rPr>
        <w:t>N</w:t>
      </w:r>
      <w:r w:rsidRPr="00652534">
        <w:rPr>
          <w:rFonts w:hAnsi="宋体"/>
          <w:sz w:val="24"/>
          <w:szCs w:val="24"/>
        </w:rPr>
        <w:t>=100W</w:t>
      </w:r>
      <w:r w:rsidRPr="00652534">
        <w:rPr>
          <w:rFonts w:hAnsi="宋体" w:hint="eastAsia"/>
          <w:sz w:val="24"/>
          <w:szCs w:val="24"/>
        </w:rPr>
        <w:t>，</w:t>
      </w:r>
      <w:proofErr w:type="spellStart"/>
      <w:r w:rsidRPr="00652534">
        <w:rPr>
          <w:rFonts w:hAnsi="宋体"/>
          <w:sz w:val="24"/>
          <w:szCs w:val="24"/>
        </w:rPr>
        <w:t>n</w:t>
      </w:r>
      <w:r w:rsidRPr="00652534">
        <w:rPr>
          <w:rFonts w:hAnsi="宋体"/>
          <w:sz w:val="24"/>
          <w:szCs w:val="24"/>
          <w:vertAlign w:val="subscript"/>
        </w:rPr>
        <w:t>N</w:t>
      </w:r>
      <w:proofErr w:type="spellEnd"/>
      <w:r w:rsidRPr="00652534">
        <w:rPr>
          <w:rFonts w:hAnsi="宋体"/>
          <w:sz w:val="24"/>
          <w:szCs w:val="24"/>
        </w:rPr>
        <w:t>=1420 rpm</w:t>
      </w:r>
      <w:r w:rsidRPr="00652534">
        <w:rPr>
          <w:rFonts w:hAnsi="宋体" w:hint="eastAsia"/>
          <w:sz w:val="24"/>
          <w:szCs w:val="24"/>
        </w:rPr>
        <w:t>，</w:t>
      </w:r>
      <w:r w:rsidRPr="00652534">
        <w:rPr>
          <w:rFonts w:hAnsi="宋体"/>
          <w:sz w:val="24"/>
          <w:szCs w:val="24"/>
        </w:rPr>
        <w:t>I</w:t>
      </w:r>
      <w:r w:rsidRPr="00652534">
        <w:rPr>
          <w:rFonts w:hAnsi="宋体"/>
          <w:sz w:val="24"/>
          <w:szCs w:val="24"/>
          <w:vertAlign w:val="subscript"/>
        </w:rPr>
        <w:t>N</w:t>
      </w:r>
      <w:r w:rsidRPr="00652534">
        <w:rPr>
          <w:rFonts w:hAnsi="宋体"/>
          <w:sz w:val="24"/>
          <w:szCs w:val="24"/>
        </w:rPr>
        <w:t>=0.48A</w:t>
      </w:r>
      <w:r w:rsidRPr="00652534">
        <w:rPr>
          <w:rFonts w:hAnsi="宋体" w:hint="eastAsia"/>
          <w:sz w:val="24"/>
          <w:szCs w:val="24"/>
        </w:rPr>
        <w:t>，</w:t>
      </w:r>
      <w:r w:rsidRPr="00652534">
        <w:rPr>
          <w:rFonts w:hAnsi="宋体"/>
          <w:sz w:val="24"/>
          <w:szCs w:val="24"/>
        </w:rPr>
        <w:t>U</w:t>
      </w:r>
      <w:r w:rsidRPr="00652534">
        <w:rPr>
          <w:rFonts w:hAnsi="宋体"/>
          <w:sz w:val="24"/>
          <w:szCs w:val="24"/>
          <w:vertAlign w:val="subscript"/>
        </w:rPr>
        <w:t>N</w:t>
      </w:r>
      <w:r w:rsidRPr="00652534">
        <w:rPr>
          <w:rFonts w:hAnsi="宋体"/>
          <w:sz w:val="24"/>
          <w:szCs w:val="24"/>
        </w:rPr>
        <w:t>=220V</w:t>
      </w:r>
      <w:r w:rsidRPr="00652534">
        <w:rPr>
          <w:rFonts w:hAnsi="宋体" w:hint="eastAsia"/>
          <w:sz w:val="24"/>
          <w:szCs w:val="24"/>
        </w:rPr>
        <w:t>（</w:t>
      </w:r>
      <w:r w:rsidRPr="00652534">
        <w:rPr>
          <w:rFonts w:hAnsi="宋体"/>
          <w:sz w:val="24"/>
          <w:szCs w:val="24"/>
        </w:rPr>
        <w:sym w:font="Symbol" w:char="F044"/>
      </w:r>
      <w:r w:rsidRPr="00652534">
        <w:rPr>
          <w:rFonts w:hAnsi="宋体" w:hint="eastAsia"/>
          <w:sz w:val="24"/>
          <w:szCs w:val="24"/>
        </w:rPr>
        <w:t>）。</w:t>
      </w:r>
    </w:p>
    <w:p w14:paraId="3B82F6CB" w14:textId="77777777" w:rsidR="00652534" w:rsidRPr="00652534" w:rsidRDefault="00652534" w:rsidP="00652534">
      <w:pPr>
        <w:spacing w:line="430" w:lineRule="exact"/>
        <w:ind w:firstLineChars="200" w:firstLine="474"/>
        <w:rPr>
          <w:rFonts w:ascii="宋体" w:hAnsi="宋体"/>
          <w:b/>
          <w:color w:val="000000"/>
          <w:spacing w:val="-2"/>
          <w:sz w:val="24"/>
        </w:rPr>
      </w:pPr>
      <w:r w:rsidRPr="00652534">
        <w:rPr>
          <w:rFonts w:ascii="宋体" w:hAnsi="宋体" w:hint="eastAsia"/>
          <w:b/>
          <w:color w:val="000000"/>
          <w:spacing w:val="-2"/>
          <w:sz w:val="24"/>
        </w:rPr>
        <w:t>1</w:t>
      </w:r>
      <w:r w:rsidRPr="00652534">
        <w:rPr>
          <w:rFonts w:ascii="宋体" w:hAnsi="宋体"/>
          <w:b/>
          <w:color w:val="000000"/>
          <w:spacing w:val="-2"/>
          <w:sz w:val="24"/>
        </w:rPr>
        <w:t>8、实验导线及其它</w:t>
      </w:r>
    </w:p>
    <w:p w14:paraId="2A42A622" w14:textId="77777777" w:rsidR="00652534" w:rsidRPr="00652534" w:rsidRDefault="00652534" w:rsidP="00652534">
      <w:pPr>
        <w:spacing w:line="430" w:lineRule="exact"/>
        <w:ind w:firstLine="480"/>
        <w:rPr>
          <w:rFonts w:ascii="宋体" w:hAnsi="宋体"/>
          <w:color w:val="000000"/>
          <w:sz w:val="24"/>
        </w:rPr>
      </w:pPr>
      <w:r w:rsidRPr="00652534">
        <w:rPr>
          <w:rFonts w:ascii="宋体" w:hAnsi="宋体"/>
          <w:color w:val="000000"/>
          <w:sz w:val="24"/>
        </w:rPr>
        <w:t>根据自身的设备情况，配置能够满足实验内容的实验导线、附件等，要求实验导线内含有100股铜丝以上，并采用多种规格，在不同场合不能互插。高压导线金属不能裸露，以免触电。</w:t>
      </w:r>
    </w:p>
    <w:p w14:paraId="34C5CDED" w14:textId="77777777" w:rsidR="00C73918" w:rsidRPr="00C73918" w:rsidRDefault="00C73918" w:rsidP="00503C8C">
      <w:pPr>
        <w:tabs>
          <w:tab w:val="left" w:pos="720"/>
        </w:tabs>
        <w:spacing w:line="276" w:lineRule="auto"/>
        <w:outlineLvl w:val="0"/>
        <w:rPr>
          <w:rFonts w:ascii="宋体" w:hAnsi="宋体" w:cs="楷体"/>
          <w:b/>
          <w:bCs/>
          <w:sz w:val="24"/>
        </w:rPr>
      </w:pPr>
    </w:p>
    <w:p w14:paraId="67B05AA0" w14:textId="69B3551F" w:rsidR="00691E55" w:rsidRDefault="002A6850" w:rsidP="00666B4D">
      <w:pPr>
        <w:spacing w:line="340" w:lineRule="exact"/>
        <w:rPr>
          <w:rFonts w:asciiTheme="minorEastAsia" w:eastAsiaTheme="minorEastAsia" w:hAnsiTheme="minorEastAsia" w:cs="华文楷体"/>
          <w:b/>
          <w:sz w:val="24"/>
        </w:rPr>
      </w:pPr>
      <w:r w:rsidRPr="00081F94">
        <w:rPr>
          <w:rFonts w:asciiTheme="minorEastAsia" w:eastAsiaTheme="minorEastAsia" w:hAnsiTheme="minorEastAsia" w:cs="华文楷体" w:hint="eastAsia"/>
          <w:b/>
          <w:sz w:val="24"/>
        </w:rPr>
        <w:t>二、</w:t>
      </w:r>
      <w:r w:rsidR="0007712F" w:rsidRPr="00081F94">
        <w:rPr>
          <w:rFonts w:asciiTheme="minorEastAsia" w:eastAsiaTheme="minorEastAsia" w:hAnsiTheme="minorEastAsia" w:cs="华文楷体" w:hint="eastAsia"/>
          <w:b/>
          <w:sz w:val="24"/>
        </w:rPr>
        <w:t>售后服务</w:t>
      </w:r>
      <w:r w:rsidR="00A66275" w:rsidRPr="00081F94">
        <w:rPr>
          <w:rFonts w:asciiTheme="minorEastAsia" w:eastAsiaTheme="minorEastAsia" w:hAnsiTheme="minorEastAsia" w:cs="华文楷体" w:hint="eastAsia"/>
          <w:b/>
          <w:sz w:val="24"/>
        </w:rPr>
        <w:t>和其他要求</w:t>
      </w:r>
      <w:r w:rsidR="006E6BA9" w:rsidRPr="00081F94">
        <w:rPr>
          <w:rFonts w:asciiTheme="minorEastAsia" w:eastAsiaTheme="minorEastAsia" w:hAnsiTheme="minorEastAsia" w:cs="华文楷体" w:hint="eastAsia"/>
          <w:b/>
          <w:sz w:val="24"/>
        </w:rPr>
        <w:t>：</w:t>
      </w:r>
    </w:p>
    <w:p w14:paraId="189ABFD2" w14:textId="6954881B" w:rsidR="009C5500" w:rsidRPr="006D2D77" w:rsidRDefault="003E6540" w:rsidP="009C5500">
      <w:pPr>
        <w:pStyle w:val="1"/>
        <w:numPr>
          <w:ilvl w:val="0"/>
          <w:numId w:val="0"/>
        </w:numPr>
        <w:spacing w:line="400" w:lineRule="exact"/>
        <w:ind w:firstLineChars="200" w:firstLine="480"/>
        <w:rPr>
          <w:rFonts w:cs="华文楷体"/>
          <w:color w:val="000000"/>
          <w:sz w:val="24"/>
          <w:szCs w:val="24"/>
        </w:rPr>
      </w:pPr>
      <w:r>
        <w:rPr>
          <w:rFonts w:cs="华文楷体"/>
          <w:color w:val="000000"/>
          <w:sz w:val="24"/>
          <w:szCs w:val="24"/>
        </w:rPr>
        <w:t>1</w:t>
      </w:r>
      <w:r w:rsidR="009C5500" w:rsidRPr="006D2D77">
        <w:rPr>
          <w:rFonts w:cs="华文楷体"/>
          <w:color w:val="000000"/>
          <w:sz w:val="24"/>
          <w:szCs w:val="24"/>
        </w:rPr>
        <w:t>.中标单位须在中标后</w:t>
      </w:r>
      <w:r w:rsidR="009C5500">
        <w:rPr>
          <w:rFonts w:cs="华文楷体" w:hint="eastAsia"/>
          <w:color w:val="000000"/>
          <w:sz w:val="24"/>
          <w:szCs w:val="24"/>
        </w:rPr>
        <w:t>规定时间</w:t>
      </w:r>
      <w:r w:rsidR="009C5500" w:rsidRPr="006D2D77">
        <w:rPr>
          <w:rFonts w:cs="华文楷体"/>
          <w:color w:val="000000"/>
          <w:sz w:val="24"/>
          <w:szCs w:val="24"/>
        </w:rPr>
        <w:t>内完成系统</w:t>
      </w:r>
      <w:r w:rsidR="009C5500" w:rsidRPr="006D2D77">
        <w:rPr>
          <w:rFonts w:cs="华文楷体" w:hint="eastAsia"/>
          <w:color w:val="000000"/>
          <w:sz w:val="24"/>
          <w:szCs w:val="24"/>
        </w:rPr>
        <w:t>的</w:t>
      </w:r>
      <w:r w:rsidR="009C5500" w:rsidRPr="006D2D77">
        <w:rPr>
          <w:rFonts w:cs="华文楷体"/>
          <w:color w:val="000000"/>
          <w:sz w:val="24"/>
          <w:szCs w:val="24"/>
        </w:rPr>
        <w:t>安装调试，并申请验收</w:t>
      </w:r>
      <w:r w:rsidR="009C5500" w:rsidRPr="006D2D77">
        <w:rPr>
          <w:rFonts w:cs="华文楷体" w:hint="eastAsia"/>
          <w:color w:val="000000"/>
          <w:sz w:val="24"/>
          <w:szCs w:val="24"/>
        </w:rPr>
        <w:t>，并</w:t>
      </w:r>
      <w:r w:rsidR="009C5500" w:rsidRPr="006D2D77">
        <w:rPr>
          <w:rFonts w:cs="华文楷体"/>
          <w:color w:val="000000"/>
          <w:sz w:val="24"/>
          <w:szCs w:val="24"/>
        </w:rPr>
        <w:t>提供</w:t>
      </w:r>
      <w:r w:rsidR="009C5500">
        <w:rPr>
          <w:rFonts w:cs="华文楷体"/>
          <w:color w:val="000000"/>
          <w:sz w:val="24"/>
          <w:szCs w:val="24"/>
        </w:rPr>
        <w:t>必要的</w:t>
      </w:r>
      <w:r w:rsidR="009C5500" w:rsidRPr="006D2D77">
        <w:rPr>
          <w:rFonts w:cs="华文楷体"/>
          <w:color w:val="000000"/>
          <w:sz w:val="24"/>
          <w:szCs w:val="24"/>
        </w:rPr>
        <w:lastRenderedPageBreak/>
        <w:t>免费操作及维护培训。在验收前，货物保管、安全均由供应商负责。</w:t>
      </w:r>
    </w:p>
    <w:p w14:paraId="03BD9F8E" w14:textId="0BEA2779" w:rsidR="009C5500" w:rsidRPr="006D2D77" w:rsidRDefault="003E6540" w:rsidP="009C5500">
      <w:pPr>
        <w:pStyle w:val="1"/>
        <w:numPr>
          <w:ilvl w:val="0"/>
          <w:numId w:val="0"/>
        </w:numPr>
        <w:spacing w:line="400" w:lineRule="exact"/>
        <w:ind w:firstLineChars="200" w:firstLine="480"/>
        <w:rPr>
          <w:rFonts w:cs="华文楷体"/>
          <w:color w:val="000000"/>
          <w:sz w:val="24"/>
          <w:szCs w:val="24"/>
        </w:rPr>
      </w:pPr>
      <w:r>
        <w:rPr>
          <w:rFonts w:cs="华文楷体"/>
          <w:color w:val="000000"/>
          <w:sz w:val="24"/>
          <w:szCs w:val="24"/>
        </w:rPr>
        <w:t>2</w:t>
      </w:r>
      <w:r w:rsidR="009C5500" w:rsidRPr="006D2D77">
        <w:rPr>
          <w:rFonts w:cs="华文楷体"/>
          <w:color w:val="000000"/>
          <w:sz w:val="24"/>
          <w:szCs w:val="24"/>
        </w:rPr>
        <w:t>.若</w:t>
      </w:r>
      <w:r w:rsidR="009C5500" w:rsidRPr="006D2D77">
        <w:rPr>
          <w:rFonts w:cs="华文楷体" w:hint="eastAsia"/>
          <w:color w:val="000000"/>
          <w:sz w:val="24"/>
          <w:szCs w:val="24"/>
        </w:rPr>
        <w:t>系统</w:t>
      </w:r>
      <w:r w:rsidR="009C5500" w:rsidRPr="006D2D77">
        <w:rPr>
          <w:rFonts w:cs="华文楷体"/>
          <w:color w:val="000000"/>
          <w:sz w:val="24"/>
          <w:szCs w:val="24"/>
        </w:rPr>
        <w:t>出现故障，供货方须保证24小时内到达现场维修。如设备需返厂维修，维修期间须提供备用样机。</w:t>
      </w:r>
    </w:p>
    <w:p w14:paraId="1C9EA9E9" w14:textId="5B13F9AF" w:rsidR="009C5500" w:rsidRPr="006D2D77" w:rsidRDefault="003E6540" w:rsidP="009C5500">
      <w:pPr>
        <w:pStyle w:val="1"/>
        <w:numPr>
          <w:ilvl w:val="0"/>
          <w:numId w:val="0"/>
        </w:numPr>
        <w:spacing w:line="400" w:lineRule="exact"/>
        <w:ind w:firstLineChars="200" w:firstLine="480"/>
        <w:rPr>
          <w:rFonts w:cs="华文楷体"/>
          <w:color w:val="000000"/>
          <w:sz w:val="24"/>
          <w:szCs w:val="24"/>
        </w:rPr>
      </w:pPr>
      <w:r>
        <w:rPr>
          <w:rFonts w:cs="华文楷体"/>
          <w:color w:val="000000"/>
          <w:sz w:val="24"/>
          <w:szCs w:val="24"/>
        </w:rPr>
        <w:t>3</w:t>
      </w:r>
      <w:r w:rsidR="009C5500" w:rsidRPr="006D2D77">
        <w:rPr>
          <w:rFonts w:cs="华文楷体"/>
          <w:color w:val="000000"/>
          <w:sz w:val="24"/>
          <w:szCs w:val="24"/>
        </w:rPr>
        <w:t>.提供终身技术服务支持。在投标书中说明服务策略和价格。</w:t>
      </w:r>
    </w:p>
    <w:p w14:paraId="0DE90047" w14:textId="51C02CD8" w:rsidR="009C5500" w:rsidRPr="006D2D77" w:rsidRDefault="003E6540" w:rsidP="009C5500">
      <w:pPr>
        <w:pStyle w:val="1"/>
        <w:numPr>
          <w:ilvl w:val="0"/>
          <w:numId w:val="0"/>
        </w:numPr>
        <w:spacing w:line="400" w:lineRule="exact"/>
        <w:ind w:firstLineChars="200" w:firstLine="480"/>
        <w:rPr>
          <w:rFonts w:cs="华文楷体"/>
          <w:color w:val="000000"/>
          <w:sz w:val="24"/>
          <w:szCs w:val="24"/>
        </w:rPr>
      </w:pPr>
      <w:r>
        <w:rPr>
          <w:rFonts w:cs="华文楷体"/>
          <w:color w:val="000000"/>
          <w:sz w:val="24"/>
          <w:szCs w:val="24"/>
        </w:rPr>
        <w:t>4</w:t>
      </w:r>
      <w:r w:rsidR="009C5500" w:rsidRPr="006D2D77">
        <w:rPr>
          <w:rFonts w:cs="华文楷体"/>
          <w:color w:val="000000"/>
          <w:sz w:val="24"/>
          <w:szCs w:val="24"/>
        </w:rPr>
        <w:t>.提供的设备须为原装正品，相关的配套附件质量优良，数量齐全。</w:t>
      </w:r>
    </w:p>
    <w:p w14:paraId="3239D341" w14:textId="19115FE3" w:rsidR="009C5500" w:rsidRDefault="003E6540" w:rsidP="009C5500">
      <w:pPr>
        <w:spacing w:line="60" w:lineRule="auto"/>
        <w:ind w:firstLineChars="200" w:firstLine="480"/>
        <w:rPr>
          <w:rFonts w:cs="华文楷体"/>
          <w:color w:val="000000"/>
          <w:sz w:val="24"/>
        </w:rPr>
      </w:pPr>
      <w:r>
        <w:rPr>
          <w:rFonts w:cs="华文楷体"/>
          <w:color w:val="000000"/>
          <w:sz w:val="24"/>
        </w:rPr>
        <w:t>5</w:t>
      </w:r>
      <w:r w:rsidR="009C5500">
        <w:rPr>
          <w:rFonts w:cs="华文楷体"/>
          <w:color w:val="000000"/>
          <w:sz w:val="24"/>
        </w:rPr>
        <w:t>.</w:t>
      </w:r>
      <w:r w:rsidR="009C5500" w:rsidRPr="006D2D77">
        <w:rPr>
          <w:rFonts w:cs="华文楷体"/>
          <w:color w:val="000000"/>
          <w:sz w:val="24"/>
        </w:rPr>
        <w:t>采购方使用该</w:t>
      </w:r>
      <w:r w:rsidR="009C5500" w:rsidRPr="006D2D77">
        <w:rPr>
          <w:rFonts w:cs="华文楷体" w:hint="eastAsia"/>
          <w:color w:val="000000"/>
          <w:sz w:val="24"/>
        </w:rPr>
        <w:t>系统</w:t>
      </w:r>
      <w:r w:rsidR="009C5500" w:rsidRPr="006D2D77">
        <w:rPr>
          <w:rFonts w:cs="华文楷体"/>
          <w:color w:val="000000"/>
          <w:sz w:val="24"/>
        </w:rPr>
        <w:t>的任何一部分，当受第三方提出的侵犯其专利权、商标权</w:t>
      </w:r>
      <w:r w:rsidR="009C5500" w:rsidRPr="006D2D77">
        <w:rPr>
          <w:rFonts w:cs="华文楷体" w:hint="eastAsia"/>
          <w:color w:val="000000"/>
          <w:sz w:val="24"/>
        </w:rPr>
        <w:t>、著作权</w:t>
      </w:r>
      <w:r w:rsidR="009C5500" w:rsidRPr="006D2D77">
        <w:rPr>
          <w:rFonts w:cs="华文楷体"/>
          <w:color w:val="000000"/>
          <w:sz w:val="24"/>
        </w:rPr>
        <w:t>或工业设计权</w:t>
      </w:r>
      <w:r w:rsidR="009C5500" w:rsidRPr="006D2D77">
        <w:rPr>
          <w:rFonts w:cs="华文楷体" w:hint="eastAsia"/>
          <w:color w:val="000000"/>
          <w:sz w:val="24"/>
        </w:rPr>
        <w:t>等</w:t>
      </w:r>
      <w:r w:rsidR="009C5500" w:rsidRPr="006D2D77">
        <w:rPr>
          <w:rFonts w:cs="华文楷体"/>
          <w:color w:val="000000"/>
          <w:sz w:val="24"/>
        </w:rPr>
        <w:t>的投诉时，一切后果由供应商负责。</w:t>
      </w:r>
    </w:p>
    <w:p w14:paraId="53FB5559" w14:textId="4C88B9B4" w:rsidR="009C5500" w:rsidRPr="00A66275" w:rsidRDefault="003E6540" w:rsidP="009C5500">
      <w:pPr>
        <w:spacing w:line="60" w:lineRule="auto"/>
        <w:ind w:firstLineChars="200" w:firstLine="480"/>
        <w:rPr>
          <w:rFonts w:asciiTheme="minorEastAsia" w:eastAsiaTheme="minorEastAsia" w:hAnsiTheme="minorEastAsia"/>
          <w:b/>
          <w:sz w:val="24"/>
        </w:rPr>
      </w:pPr>
      <w:r>
        <w:rPr>
          <w:rFonts w:asciiTheme="minorEastAsia" w:eastAsiaTheme="minorEastAsia" w:hAnsiTheme="minorEastAsia"/>
          <w:sz w:val="24"/>
        </w:rPr>
        <w:t>6</w:t>
      </w:r>
      <w:r w:rsidR="009C5500">
        <w:rPr>
          <w:rFonts w:asciiTheme="minorEastAsia" w:eastAsiaTheme="minorEastAsia" w:hAnsiTheme="minorEastAsia"/>
          <w:sz w:val="24"/>
        </w:rPr>
        <w:t>.</w:t>
      </w:r>
      <w:r w:rsidR="009C5500" w:rsidRPr="00A66275">
        <w:rPr>
          <w:rFonts w:asciiTheme="minorEastAsia" w:eastAsiaTheme="minorEastAsia" w:hAnsiTheme="minorEastAsia" w:hint="eastAsia"/>
          <w:b/>
          <w:sz w:val="24"/>
        </w:rPr>
        <w:t>本合同</w:t>
      </w:r>
      <w:r w:rsidR="009C5500" w:rsidRPr="00A66275">
        <w:rPr>
          <w:rFonts w:asciiTheme="minorEastAsia" w:eastAsiaTheme="minorEastAsia" w:hAnsiTheme="minorEastAsia" w:hint="eastAsia"/>
          <w:b/>
          <w:sz w:val="24"/>
          <w:lang w:val="zh-CN"/>
        </w:rPr>
        <w:t>结算货币为人民币</w:t>
      </w:r>
      <w:r w:rsidR="009C5500" w:rsidRPr="00A66275">
        <w:rPr>
          <w:rFonts w:asciiTheme="minorEastAsia" w:eastAsiaTheme="minorEastAsia" w:hAnsiTheme="minorEastAsia" w:cs="宋体" w:hint="eastAsia"/>
          <w:sz w:val="24"/>
          <w:lang w:val="zh-CN"/>
        </w:rPr>
        <w:t>，</w:t>
      </w:r>
      <w:r w:rsidR="009C5500" w:rsidRPr="00A66275">
        <w:rPr>
          <w:rFonts w:asciiTheme="minorEastAsia" w:eastAsiaTheme="minorEastAsia" w:hAnsiTheme="minorEastAsia"/>
          <w:sz w:val="24"/>
        </w:rPr>
        <w:t>包括</w:t>
      </w:r>
      <w:r w:rsidR="009C5500" w:rsidRPr="00A66275">
        <w:rPr>
          <w:rFonts w:asciiTheme="minorEastAsia" w:eastAsiaTheme="minorEastAsia" w:hAnsiTheme="minorEastAsia" w:hint="eastAsia"/>
          <w:sz w:val="24"/>
        </w:rPr>
        <w:t>全部货物、辅助材料、专利技术、安装、调试、人工、机械、运输、仓储、保险、运费、劳保，各种税费、外贸代理费</w:t>
      </w:r>
      <w:r w:rsidR="009C5500" w:rsidRPr="00A66275">
        <w:rPr>
          <w:rFonts w:asciiTheme="minorEastAsia" w:eastAsiaTheme="minorEastAsia" w:hAnsiTheme="minorEastAsia" w:cs="宋体" w:hint="eastAsia"/>
          <w:sz w:val="24"/>
          <w:lang w:val="zh-CN"/>
        </w:rPr>
        <w:t>（如为进口设备，含</w:t>
      </w:r>
      <w:r w:rsidR="009C5500" w:rsidRPr="00A66275">
        <w:rPr>
          <w:rFonts w:asciiTheme="minorEastAsia" w:eastAsiaTheme="minorEastAsia" w:hAnsiTheme="minorEastAsia" w:hint="eastAsia"/>
          <w:sz w:val="24"/>
        </w:rPr>
        <w:t>外贸代理费、免税办理费、商检、法检费及质</w:t>
      </w:r>
      <w:proofErr w:type="gramStart"/>
      <w:r w:rsidR="009C5500" w:rsidRPr="00A66275">
        <w:rPr>
          <w:rFonts w:asciiTheme="minorEastAsia" w:eastAsiaTheme="minorEastAsia" w:hAnsiTheme="minorEastAsia" w:hint="eastAsia"/>
          <w:sz w:val="24"/>
        </w:rPr>
        <w:t>保期间</w:t>
      </w:r>
      <w:proofErr w:type="gramEnd"/>
      <w:r w:rsidR="009C5500" w:rsidRPr="00A66275">
        <w:rPr>
          <w:rFonts w:asciiTheme="minorEastAsia" w:eastAsiaTheme="minorEastAsia" w:hAnsiTheme="minorEastAsia" w:hint="eastAsia"/>
          <w:sz w:val="24"/>
        </w:rPr>
        <w:t>等一切费用</w:t>
      </w:r>
      <w:r w:rsidR="009C5500" w:rsidRPr="00A66275">
        <w:rPr>
          <w:rFonts w:asciiTheme="minorEastAsia" w:eastAsiaTheme="minorEastAsia" w:hAnsiTheme="minorEastAsia" w:cs="宋体" w:hint="eastAsia"/>
          <w:sz w:val="24"/>
          <w:lang w:val="zh-CN"/>
        </w:rPr>
        <w:t>。</w:t>
      </w:r>
      <w:r w:rsidR="009C5500" w:rsidRPr="00A66275">
        <w:rPr>
          <w:rFonts w:asciiTheme="minorEastAsia" w:eastAsiaTheme="minorEastAsia" w:hAnsiTheme="minorEastAsia" w:hint="eastAsia"/>
          <w:sz w:val="24"/>
        </w:rPr>
        <w:t>若非进口设备，供方必须提供增值税专用发票（含报销联和抵扣联））。</w:t>
      </w:r>
    </w:p>
    <w:p w14:paraId="6C061A3C" w14:textId="34491D5C" w:rsidR="009C5500" w:rsidRPr="00F01F78" w:rsidRDefault="003E6540" w:rsidP="006D5B53">
      <w:pPr>
        <w:spacing w:line="60" w:lineRule="auto"/>
        <w:ind w:firstLineChars="200" w:firstLine="480"/>
        <w:rPr>
          <w:rFonts w:ascii="宋体" w:hAnsi="宋体" w:cs="华文楷体"/>
          <w:color w:val="000000"/>
          <w:kern w:val="0"/>
          <w:sz w:val="24"/>
        </w:rPr>
      </w:pPr>
      <w:r w:rsidRPr="00F01F78">
        <w:rPr>
          <w:rFonts w:ascii="宋体" w:hAnsi="宋体" w:cs="华文楷体"/>
          <w:color w:val="000000"/>
          <w:kern w:val="0"/>
          <w:sz w:val="24"/>
        </w:rPr>
        <w:t>7.</w:t>
      </w:r>
      <w:r w:rsidR="009C5500" w:rsidRPr="00F01F78">
        <w:rPr>
          <w:rFonts w:ascii="宋体" w:hAnsi="宋体" w:cs="华文楷体" w:hint="eastAsia"/>
          <w:color w:val="000000"/>
          <w:kern w:val="0"/>
          <w:sz w:val="24"/>
        </w:rPr>
        <w:t>对于进口</w:t>
      </w:r>
      <w:proofErr w:type="gramStart"/>
      <w:r w:rsidR="009C5500" w:rsidRPr="00F01F78">
        <w:rPr>
          <w:rFonts w:ascii="宋体" w:hAnsi="宋体" w:cs="华文楷体" w:hint="eastAsia"/>
          <w:color w:val="000000"/>
          <w:kern w:val="0"/>
          <w:sz w:val="24"/>
        </w:rPr>
        <w:t>设备外贸</w:t>
      </w:r>
      <w:proofErr w:type="gramEnd"/>
      <w:r w:rsidR="009C5500" w:rsidRPr="00F01F78">
        <w:rPr>
          <w:rFonts w:ascii="宋体" w:hAnsi="宋体" w:cs="华文楷体" w:hint="eastAsia"/>
          <w:color w:val="000000"/>
          <w:kern w:val="0"/>
          <w:sz w:val="24"/>
        </w:rPr>
        <w:t>手续的办理：由供方负责办理相关免税手续，需方配合供方完成</w:t>
      </w:r>
      <w:proofErr w:type="gramStart"/>
      <w:r w:rsidR="009C5500" w:rsidRPr="00F01F78">
        <w:rPr>
          <w:rFonts w:ascii="宋体" w:hAnsi="宋体" w:cs="华文楷体" w:hint="eastAsia"/>
          <w:color w:val="000000"/>
          <w:kern w:val="0"/>
          <w:sz w:val="24"/>
        </w:rPr>
        <w:t>办理免表必须</w:t>
      </w:r>
      <w:proofErr w:type="gramEnd"/>
      <w:r w:rsidR="009C5500" w:rsidRPr="00F01F78">
        <w:rPr>
          <w:rFonts w:ascii="宋体" w:hAnsi="宋体" w:cs="华文楷体" w:hint="eastAsia"/>
          <w:color w:val="000000"/>
          <w:kern w:val="0"/>
          <w:sz w:val="24"/>
        </w:rPr>
        <w:t>的材料盖章事宜。</w:t>
      </w:r>
    </w:p>
    <w:p w14:paraId="4B74ABBB" w14:textId="7CC97016" w:rsidR="006C0063" w:rsidRDefault="003E6540" w:rsidP="006D5B53">
      <w:pPr>
        <w:spacing w:line="60" w:lineRule="auto"/>
        <w:ind w:firstLineChars="200" w:firstLine="480"/>
        <w:rPr>
          <w:rFonts w:ascii="宋体" w:hAnsi="宋体" w:cs="华文楷体"/>
          <w:color w:val="000000"/>
          <w:kern w:val="0"/>
          <w:sz w:val="24"/>
        </w:rPr>
      </w:pPr>
      <w:r w:rsidRPr="00F01F78">
        <w:rPr>
          <w:rFonts w:ascii="宋体" w:hAnsi="宋体" w:cs="华文楷体"/>
          <w:color w:val="000000"/>
          <w:kern w:val="0"/>
          <w:sz w:val="24"/>
        </w:rPr>
        <w:t>8.</w:t>
      </w:r>
      <w:r w:rsidR="009C5500" w:rsidRPr="00F01F78">
        <w:rPr>
          <w:rFonts w:ascii="宋体" w:hAnsi="宋体" w:cs="华文楷体" w:hint="eastAsia"/>
          <w:color w:val="000000"/>
          <w:kern w:val="0"/>
          <w:sz w:val="24"/>
        </w:rPr>
        <w:t>若按国家规定必须办理商检、法检或其他手续的进口设备，由供方负责办理相关手续及承担所需费用（由需方配合相应盖章事宜）。</w:t>
      </w:r>
    </w:p>
    <w:p w14:paraId="56DE052F" w14:textId="77777777" w:rsidR="006C0063" w:rsidRDefault="006C0063">
      <w:pPr>
        <w:widowControl/>
        <w:jc w:val="left"/>
        <w:rPr>
          <w:rFonts w:ascii="宋体" w:hAnsi="宋体" w:cs="华文楷体"/>
          <w:color w:val="000000"/>
          <w:kern w:val="0"/>
          <w:sz w:val="24"/>
        </w:rPr>
      </w:pPr>
      <w:r>
        <w:rPr>
          <w:rFonts w:ascii="宋体" w:hAnsi="宋体" w:cs="华文楷体"/>
          <w:color w:val="000000"/>
          <w:kern w:val="0"/>
          <w:sz w:val="24"/>
        </w:rPr>
        <w:br w:type="page"/>
      </w:r>
    </w:p>
    <w:p w14:paraId="0ECE9FF5" w14:textId="37A5F2BF" w:rsidR="003D61FA" w:rsidRPr="00CC256B" w:rsidRDefault="006E6BA9" w:rsidP="006C0063">
      <w:pPr>
        <w:spacing w:line="340" w:lineRule="exact"/>
        <w:jc w:val="center"/>
        <w:rPr>
          <w:rFonts w:asciiTheme="minorEastAsia" w:eastAsiaTheme="minorEastAsia" w:hAnsiTheme="minorEastAsia" w:cs="华文楷体"/>
          <w:b/>
          <w:bCs/>
          <w:color w:val="000000" w:themeColor="text1"/>
          <w:kern w:val="0"/>
          <w:sz w:val="28"/>
          <w:szCs w:val="20"/>
        </w:rPr>
      </w:pPr>
      <w:r w:rsidRPr="00CC256B">
        <w:rPr>
          <w:rFonts w:asciiTheme="minorEastAsia" w:eastAsiaTheme="minorEastAsia" w:hAnsiTheme="minorEastAsia" w:cs="华文楷体" w:hint="eastAsia"/>
          <w:b/>
          <w:bCs/>
          <w:color w:val="000000" w:themeColor="text1"/>
          <w:kern w:val="0"/>
          <w:sz w:val="28"/>
          <w:szCs w:val="20"/>
        </w:rPr>
        <w:lastRenderedPageBreak/>
        <w:t>第</w:t>
      </w:r>
      <w:r w:rsidR="00394DB0" w:rsidRPr="00CC256B">
        <w:rPr>
          <w:rFonts w:asciiTheme="minorEastAsia" w:eastAsiaTheme="minorEastAsia" w:hAnsiTheme="minorEastAsia" w:cs="华文楷体" w:hint="eastAsia"/>
          <w:b/>
          <w:bCs/>
          <w:color w:val="000000" w:themeColor="text1"/>
          <w:kern w:val="0"/>
          <w:sz w:val="28"/>
          <w:szCs w:val="20"/>
        </w:rPr>
        <w:t>三</w:t>
      </w:r>
      <w:r w:rsidRPr="00CC256B">
        <w:rPr>
          <w:rFonts w:asciiTheme="minorEastAsia" w:eastAsiaTheme="minorEastAsia" w:hAnsiTheme="minorEastAsia" w:cs="华文楷体" w:hint="eastAsia"/>
          <w:b/>
          <w:bCs/>
          <w:color w:val="000000" w:themeColor="text1"/>
          <w:kern w:val="0"/>
          <w:sz w:val="28"/>
          <w:szCs w:val="20"/>
        </w:rPr>
        <w:t>章    投标文件格式</w:t>
      </w:r>
    </w:p>
    <w:p w14:paraId="27DB27DD" w14:textId="77777777" w:rsidR="003D61FA" w:rsidRPr="00CC256B" w:rsidRDefault="006E6BA9" w:rsidP="00D84F45">
      <w:pPr>
        <w:pStyle w:val="260"/>
        <w:spacing w:before="0" w:line="400" w:lineRule="exact"/>
        <w:jc w:val="both"/>
        <w:outlineLvl w:val="9"/>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一、投标人提交文件须知</w:t>
      </w:r>
    </w:p>
    <w:p w14:paraId="1D95030F" w14:textId="2D435942" w:rsidR="003D61FA" w:rsidRPr="00CC256B"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1.混乱的编排以致投标文件被误读或采购人查找不到有效文件，后果由投标人承担。</w:t>
      </w:r>
    </w:p>
    <w:p w14:paraId="78A30BA5" w14:textId="77777777" w:rsidR="003D61FA" w:rsidRPr="00CC256B"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2.所附表格中要求回答的全部问题和信息都必须正面回答。</w:t>
      </w:r>
    </w:p>
    <w:p w14:paraId="2202B7CC" w14:textId="55ED0FB5" w:rsidR="003D61FA"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3.采购人将依据投标人提交的资料并根据自己的判断，决定投标人履行合同合格性及能力。投标人提交的材料将被保密保存，但不退还。</w:t>
      </w:r>
    </w:p>
    <w:p w14:paraId="02806661" w14:textId="77777777" w:rsidR="001D74AA" w:rsidRDefault="001D74AA" w:rsidP="001D74AA">
      <w:pPr>
        <w:pStyle w:val="1"/>
        <w:numPr>
          <w:ilvl w:val="0"/>
          <w:numId w:val="0"/>
        </w:numPr>
        <w:spacing w:line="400" w:lineRule="exact"/>
        <w:ind w:left="708" w:hangingChars="295" w:hanging="708"/>
        <w:rPr>
          <w:rFonts w:asciiTheme="minorEastAsia" w:eastAsiaTheme="minorEastAsia" w:hAnsiTheme="minorEastAsia" w:cs="华文楷体"/>
          <w:color w:val="000000" w:themeColor="text1"/>
          <w:sz w:val="24"/>
          <w:szCs w:val="24"/>
        </w:rPr>
      </w:pPr>
    </w:p>
    <w:p w14:paraId="2752A9C4" w14:textId="1DEFA82D" w:rsidR="00082075" w:rsidRDefault="006E6BA9" w:rsidP="00D84F45">
      <w:pPr>
        <w:pStyle w:val="260"/>
        <w:spacing w:before="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二、</w:t>
      </w:r>
      <w:r w:rsidR="00082075">
        <w:rPr>
          <w:rFonts w:asciiTheme="minorEastAsia" w:eastAsiaTheme="minorEastAsia" w:hAnsiTheme="minorEastAsia" w:cs="华文楷体" w:hint="eastAsia"/>
          <w:color w:val="000000" w:themeColor="text1"/>
          <w:sz w:val="24"/>
          <w:szCs w:val="24"/>
        </w:rPr>
        <w:t>投标文件格式如下：</w:t>
      </w:r>
    </w:p>
    <w:p w14:paraId="29478791" w14:textId="77777777" w:rsidR="003D61FA" w:rsidRDefault="006E6BA9" w:rsidP="00082075">
      <w:pPr>
        <w:pStyle w:val="260"/>
        <w:spacing w:before="0" w:line="400" w:lineRule="exact"/>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szCs w:val="24"/>
        </w:rPr>
        <w:t>(</w:t>
      </w:r>
      <w:proofErr w:type="gramStart"/>
      <w:r>
        <w:rPr>
          <w:rFonts w:asciiTheme="minorEastAsia" w:eastAsiaTheme="minorEastAsia" w:hAnsiTheme="minorEastAsia" w:cs="华文楷体" w:hint="eastAsia"/>
          <w:color w:val="000000" w:themeColor="text1"/>
          <w:sz w:val="24"/>
          <w:szCs w:val="24"/>
        </w:rPr>
        <w:t>一</w:t>
      </w:r>
      <w:proofErr w:type="gramEnd"/>
      <w:r>
        <w:rPr>
          <w:rFonts w:asciiTheme="minorEastAsia" w:eastAsiaTheme="minorEastAsia" w:hAnsiTheme="minorEastAsia" w:cs="华文楷体" w:hint="eastAsia"/>
          <w:color w:val="000000" w:themeColor="text1"/>
          <w:sz w:val="24"/>
          <w:szCs w:val="24"/>
        </w:rPr>
        <w:t>)投标函</w:t>
      </w:r>
    </w:p>
    <w:p w14:paraId="38288477" w14:textId="77777777" w:rsidR="003D61FA" w:rsidRDefault="006E6BA9">
      <w:pPr>
        <w:pStyle w:val="ae"/>
        <w:adjustRightInd/>
        <w:spacing w:line="340" w:lineRule="exact"/>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u w:val="single"/>
        </w:rPr>
        <w:t>江苏师范大学</w:t>
      </w:r>
      <w:r>
        <w:rPr>
          <w:rFonts w:asciiTheme="minorEastAsia" w:eastAsiaTheme="minorEastAsia" w:hAnsiTheme="minorEastAsia" w:cs="华文楷体" w:hint="eastAsia"/>
          <w:color w:val="000000" w:themeColor="text1"/>
          <w:kern w:val="2"/>
          <w:sz w:val="24"/>
          <w:szCs w:val="24"/>
        </w:rPr>
        <w:t>：</w:t>
      </w:r>
    </w:p>
    <w:p w14:paraId="056EAB51" w14:textId="3678B822" w:rsidR="003D61FA" w:rsidRDefault="000532D5" w:rsidP="001F482C">
      <w:pPr>
        <w:spacing w:line="340" w:lineRule="exact"/>
        <w:ind w:firstLineChars="200" w:firstLine="480"/>
        <w:rPr>
          <w:rFonts w:asciiTheme="minorEastAsia" w:eastAsiaTheme="minorEastAsia" w:hAnsiTheme="minorEastAsia" w:cs="华文楷体"/>
          <w:color w:val="000000" w:themeColor="text1"/>
          <w:sz w:val="24"/>
        </w:rPr>
      </w:pPr>
      <w:r w:rsidRPr="001723B8">
        <w:rPr>
          <w:rFonts w:ascii="宋体" w:hAnsi="宋体" w:hint="eastAsia"/>
          <w:sz w:val="24"/>
          <w:u w:val="single"/>
        </w:rPr>
        <w:t xml:space="preserve">        投标人全称        </w:t>
      </w:r>
      <w:r w:rsidR="006E6BA9">
        <w:rPr>
          <w:rFonts w:asciiTheme="minorEastAsia" w:eastAsiaTheme="minorEastAsia" w:hAnsiTheme="minorEastAsia" w:cs="华文楷体" w:hint="eastAsia"/>
          <w:color w:val="000000" w:themeColor="text1"/>
          <w:sz w:val="24"/>
        </w:rPr>
        <w:t>授权</w:t>
      </w:r>
      <w:r w:rsidRPr="001723B8">
        <w:rPr>
          <w:rFonts w:ascii="宋体" w:hAnsi="宋体" w:hint="eastAsia"/>
          <w:sz w:val="24"/>
          <w:u w:val="single"/>
        </w:rPr>
        <w:t xml:space="preserve">     投标人代表姓名 (职务、职称)   </w:t>
      </w:r>
      <w:r w:rsidR="006E6BA9">
        <w:rPr>
          <w:rFonts w:asciiTheme="minorEastAsia" w:eastAsiaTheme="minorEastAsia" w:hAnsiTheme="minorEastAsia" w:cs="华文楷体" w:hint="eastAsia"/>
          <w:color w:val="000000" w:themeColor="text1"/>
          <w:sz w:val="24"/>
        </w:rPr>
        <w:t>为我方代表，参加贵方组织的</w:t>
      </w:r>
      <w:r w:rsidRPr="001723B8">
        <w:rPr>
          <w:rFonts w:ascii="宋体" w:hAnsi="宋体" w:hint="eastAsia"/>
          <w:sz w:val="24"/>
          <w:u w:val="single"/>
        </w:rPr>
        <w:t xml:space="preserve">     项目名称与项目编号     </w:t>
      </w:r>
      <w:r w:rsidR="001F482C">
        <w:rPr>
          <w:rFonts w:asciiTheme="minorEastAsia" w:eastAsiaTheme="minorEastAsia" w:hAnsiTheme="minorEastAsia" w:cs="华文楷体" w:hint="eastAsia"/>
          <w:color w:val="000000" w:themeColor="text1"/>
          <w:sz w:val="24"/>
        </w:rPr>
        <w:t>招标的有关活动，并对此项目进行投标，投标总价为</w:t>
      </w:r>
      <w:r w:rsidR="004E3241" w:rsidRPr="001723B8">
        <w:rPr>
          <w:rFonts w:ascii="宋体" w:hAnsi="宋体" w:hint="eastAsia"/>
          <w:sz w:val="24"/>
          <w:u w:val="single"/>
        </w:rPr>
        <w:t>（大写）         元（</w:t>
      </w:r>
      <w:r w:rsidR="004E3241">
        <w:rPr>
          <w:rFonts w:ascii="宋体" w:hAnsi="宋体" w:hint="eastAsia"/>
          <w:sz w:val="24"/>
          <w:u w:val="single"/>
        </w:rPr>
        <w:t>小写：</w:t>
      </w:r>
      <w:r w:rsidR="004E3241" w:rsidRPr="001723B8">
        <w:rPr>
          <w:rFonts w:ascii="宋体" w:hAnsi="宋体" w:hint="eastAsia"/>
          <w:sz w:val="24"/>
          <w:u w:val="single"/>
        </w:rPr>
        <w:t xml:space="preserve">       元）</w:t>
      </w:r>
      <w:r w:rsidR="006E6BA9">
        <w:rPr>
          <w:rFonts w:asciiTheme="minorEastAsia" w:eastAsiaTheme="minorEastAsia" w:hAnsiTheme="minorEastAsia" w:cs="华文楷体" w:hint="eastAsia"/>
          <w:color w:val="000000" w:themeColor="text1"/>
          <w:sz w:val="24"/>
        </w:rPr>
        <w:t>，供货安装期为：</w:t>
      </w:r>
      <w:r w:rsidR="009F7279">
        <w:rPr>
          <w:rFonts w:asciiTheme="minorEastAsia" w:eastAsiaTheme="minorEastAsia" w:hAnsiTheme="minorEastAsia" w:cs="华文楷体" w:hint="eastAsia"/>
          <w:color w:val="000000" w:themeColor="text1"/>
          <w:sz w:val="24"/>
          <w:u w:val="single"/>
        </w:rPr>
        <w:t xml:space="preserve"> </w:t>
      </w:r>
      <w:r w:rsidR="009F7279">
        <w:rPr>
          <w:rFonts w:asciiTheme="minorEastAsia" w:eastAsiaTheme="minorEastAsia" w:hAnsiTheme="minorEastAsia" w:cs="华文楷体"/>
          <w:color w:val="000000" w:themeColor="text1"/>
          <w:sz w:val="24"/>
          <w:u w:val="single"/>
        </w:rPr>
        <w:t xml:space="preserve">   </w:t>
      </w:r>
      <w:r w:rsidR="006E6BA9">
        <w:rPr>
          <w:rFonts w:asciiTheme="minorEastAsia" w:eastAsiaTheme="minorEastAsia" w:hAnsiTheme="minorEastAsia" w:cs="华文楷体" w:hint="eastAsia"/>
          <w:color w:val="000000" w:themeColor="text1"/>
          <w:sz w:val="24"/>
        </w:rPr>
        <w:t>天，质保期为：</w:t>
      </w:r>
      <w:r w:rsidR="009F7279">
        <w:rPr>
          <w:rFonts w:asciiTheme="minorEastAsia" w:eastAsiaTheme="minorEastAsia" w:hAnsiTheme="minorEastAsia" w:cs="华文楷体" w:hint="eastAsia"/>
          <w:color w:val="000000" w:themeColor="text1"/>
          <w:sz w:val="24"/>
          <w:u w:val="single"/>
        </w:rPr>
        <w:t xml:space="preserve"> </w:t>
      </w:r>
      <w:r w:rsidR="009F7279">
        <w:rPr>
          <w:rFonts w:asciiTheme="minorEastAsia" w:eastAsiaTheme="minorEastAsia" w:hAnsiTheme="minorEastAsia" w:cs="华文楷体"/>
          <w:color w:val="000000" w:themeColor="text1"/>
          <w:sz w:val="24"/>
          <w:u w:val="single"/>
        </w:rPr>
        <w:t xml:space="preserve">    </w:t>
      </w:r>
      <w:r w:rsidR="006E6BA9">
        <w:rPr>
          <w:rFonts w:asciiTheme="minorEastAsia" w:eastAsiaTheme="minorEastAsia" w:hAnsiTheme="minorEastAsia" w:cs="华文楷体" w:hint="eastAsia"/>
          <w:color w:val="000000" w:themeColor="text1"/>
          <w:sz w:val="24"/>
        </w:rPr>
        <w:t>年。为此：</w:t>
      </w:r>
    </w:p>
    <w:p w14:paraId="01AEECFD" w14:textId="77777777"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1.我方同意在本项目</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中规定的投标日起</w:t>
      </w:r>
      <w:r>
        <w:rPr>
          <w:rFonts w:asciiTheme="minorEastAsia" w:eastAsiaTheme="minorEastAsia" w:hAnsiTheme="minorEastAsia" w:cs="华文楷体" w:hint="eastAsia"/>
          <w:color w:val="000000" w:themeColor="text1"/>
          <w:sz w:val="24"/>
          <w:szCs w:val="24"/>
          <w:u w:val="single"/>
        </w:rPr>
        <w:t>90日内</w:t>
      </w:r>
      <w:r>
        <w:rPr>
          <w:rFonts w:asciiTheme="minorEastAsia" w:eastAsiaTheme="minorEastAsia" w:hAnsiTheme="minorEastAsia" w:cs="华文楷体" w:hint="eastAsia"/>
          <w:color w:val="000000" w:themeColor="text1"/>
          <w:sz w:val="24"/>
          <w:szCs w:val="24"/>
        </w:rPr>
        <w:t>遵守本文中的承诺且在此期限期满之前均具有约束力。</w:t>
      </w:r>
    </w:p>
    <w:p w14:paraId="2EC65FFB" w14:textId="77777777"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2.我方承诺已经具备《中华人民共和国政府采购法》中规定的参加政府采购活动的供应商应当具备及本项目规定的资格条件。</w:t>
      </w:r>
    </w:p>
    <w:p w14:paraId="0B5CF143" w14:textId="41A2FCE2"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3.提供投标须知规定的全部投标文件，包括投标文件</w:t>
      </w:r>
      <w:r w:rsidRPr="00082075">
        <w:rPr>
          <w:rFonts w:asciiTheme="minorEastAsia" w:eastAsiaTheme="minorEastAsia" w:hAnsiTheme="minorEastAsia" w:cs="华文楷体" w:hint="eastAsia"/>
          <w:b/>
          <w:color w:val="000000" w:themeColor="text1"/>
          <w:sz w:val="24"/>
          <w:szCs w:val="24"/>
        </w:rPr>
        <w:t>正本1份，副本</w:t>
      </w:r>
      <w:r w:rsidR="006C0063">
        <w:rPr>
          <w:rFonts w:asciiTheme="minorEastAsia" w:eastAsiaTheme="minorEastAsia" w:hAnsiTheme="minorEastAsia" w:cs="华文楷体"/>
          <w:b/>
          <w:color w:val="000000" w:themeColor="text1"/>
          <w:sz w:val="24"/>
          <w:szCs w:val="24"/>
        </w:rPr>
        <w:t>5</w:t>
      </w:r>
      <w:r w:rsidRPr="00082075">
        <w:rPr>
          <w:rFonts w:asciiTheme="minorEastAsia" w:eastAsiaTheme="minorEastAsia" w:hAnsiTheme="minorEastAsia" w:cs="华文楷体" w:hint="eastAsia"/>
          <w:b/>
          <w:color w:val="000000" w:themeColor="text1"/>
          <w:sz w:val="24"/>
          <w:szCs w:val="24"/>
        </w:rPr>
        <w:t>份。</w:t>
      </w:r>
    </w:p>
    <w:p w14:paraId="07A04FFD" w14:textId="77777777"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4.按</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要求提供和交付的货物和服务的投标详见报价明细表及服务方案。</w:t>
      </w:r>
    </w:p>
    <w:p w14:paraId="2C295CAD" w14:textId="77777777"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5.保证忠实执行双方签订的合同，并承担合同规定的责任和义务。</w:t>
      </w:r>
    </w:p>
    <w:p w14:paraId="49D5226D" w14:textId="77777777"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6.保证遵守</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的各项规定。</w:t>
      </w:r>
    </w:p>
    <w:p w14:paraId="109697AD" w14:textId="77777777"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7.如果在规定的投标有效期内撤回投标，我方同意将被列入不良记录名单。</w:t>
      </w:r>
    </w:p>
    <w:p w14:paraId="7C4586C9" w14:textId="77777777"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8.我方完全理解贵方不一定接受最低价的投标或收到的任何投标。</w:t>
      </w:r>
    </w:p>
    <w:p w14:paraId="1250BD0A" w14:textId="77777777"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9.我方愿意向贵方提供任何与本项投标有关的数据、情况和技术资料。如果贵方需要，我方愿意提供我方做出的一切承诺的证明材料。</w:t>
      </w:r>
    </w:p>
    <w:p w14:paraId="3E70F163" w14:textId="77777777"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9.我方已详细审核全部投标文件，包括投标文件修改书（如果有的话）、参考资料及有关附件，确认无误。</w:t>
      </w:r>
    </w:p>
    <w:p w14:paraId="0DE94B1E" w14:textId="77777777"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10.我方承诺：采购人如果需追加采购本项目</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所列货物及相关服务的，在不改变合同其他实质性条款的前提下，按相同或更优惠的折扣保证供货。</w:t>
      </w:r>
    </w:p>
    <w:p w14:paraId="49F383CE" w14:textId="77777777"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11.我方承诺接受</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中《成交合同》的全部条款且无任何异议。</w:t>
      </w:r>
    </w:p>
    <w:p w14:paraId="1E1461BC" w14:textId="77777777"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14:paraId="0EF6325B" w14:textId="77777777"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提供虚假材料谋取成交的；</w:t>
      </w:r>
    </w:p>
    <w:p w14:paraId="15F6845C" w14:textId="77777777"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采取不正当手段诋毁、排挤其他供应商的；</w:t>
      </w:r>
    </w:p>
    <w:p w14:paraId="2D4072D9" w14:textId="77777777"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与采购人、其它供应商或者采购人工作人员恶意串通的；</w:t>
      </w:r>
    </w:p>
    <w:p w14:paraId="1C82B5DE" w14:textId="77777777"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向采购人、采购人工作人员行贿或者提供其他不正当利益的；</w:t>
      </w:r>
    </w:p>
    <w:p w14:paraId="5D87C09E" w14:textId="77777777"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未经采购人同意，在采购过程中与采购人进行协商招标的；</w:t>
      </w:r>
    </w:p>
    <w:p w14:paraId="3BF5455D" w14:textId="77777777"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拒绝有关部门监督检查或提供虚假情况的；</w:t>
      </w:r>
    </w:p>
    <w:p w14:paraId="4B72E411" w14:textId="77777777"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拒绝质量技术监督部门对投标样品或成交货物作质量检验的。</w:t>
      </w:r>
    </w:p>
    <w:p w14:paraId="11A42D81"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与本投标有关的一切往来通讯请寄：</w:t>
      </w:r>
    </w:p>
    <w:p w14:paraId="627272B8" w14:textId="77777777"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地址：</w:t>
      </w:r>
    </w:p>
    <w:p w14:paraId="5BA7FA46" w14:textId="77777777"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邮编：</w:t>
      </w:r>
    </w:p>
    <w:p w14:paraId="56392BD1" w14:textId="77777777"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电话：_</w:t>
      </w:r>
    </w:p>
    <w:p w14:paraId="6A52C957" w14:textId="77777777"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传真：</w:t>
      </w:r>
    </w:p>
    <w:p w14:paraId="0502F556" w14:textId="77777777"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投标人代表姓名：</w:t>
      </w:r>
    </w:p>
    <w:p w14:paraId="5D8A98D7" w14:textId="77777777"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投标人代表联系电话：</w:t>
      </w:r>
    </w:p>
    <w:p w14:paraId="29165D94" w14:textId="77777777"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投标人代表E-Mail：</w:t>
      </w:r>
    </w:p>
    <w:p w14:paraId="5A10B8B4"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u w:val="single"/>
        </w:rPr>
        <w:t xml:space="preserve">                  （公章）</w:t>
      </w:r>
    </w:p>
    <w:p w14:paraId="4E8AA53C"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14:paraId="37F1D274" w14:textId="77777777" w:rsidR="003D61FA" w:rsidRDefault="006E6BA9">
      <w:pPr>
        <w:spacing w:line="340" w:lineRule="exact"/>
        <w:ind w:firstLineChars="1800" w:firstLine="432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 xml:space="preserve">    年    月    日</w:t>
      </w:r>
      <w:bookmarkStart w:id="31" w:name="_Toc21000519"/>
      <w:bookmarkStart w:id="32" w:name="_Toc20988289"/>
      <w:bookmarkStart w:id="33" w:name="_Toc20816120"/>
      <w:bookmarkStart w:id="34" w:name="_Toc20642290"/>
      <w:bookmarkStart w:id="35" w:name="_Toc36287943"/>
      <w:bookmarkStart w:id="36" w:name="_Toc21001363"/>
    </w:p>
    <w:p w14:paraId="4E9161E8" w14:textId="77777777" w:rsidR="003D7C44" w:rsidRDefault="003D7C44">
      <w:pPr>
        <w:pStyle w:val="21"/>
        <w:spacing w:before="0" w:after="0" w:line="340" w:lineRule="exact"/>
        <w:ind w:firstLineChars="1229" w:firstLine="2961"/>
        <w:jc w:val="both"/>
        <w:outlineLvl w:val="9"/>
        <w:rPr>
          <w:rFonts w:asciiTheme="minorEastAsia" w:eastAsiaTheme="minorEastAsia" w:hAnsiTheme="minorEastAsia" w:cs="华文楷体"/>
          <w:color w:val="000000" w:themeColor="text1"/>
          <w:sz w:val="24"/>
          <w:szCs w:val="24"/>
        </w:rPr>
      </w:pPr>
    </w:p>
    <w:p w14:paraId="12709B89" w14:textId="77777777" w:rsidR="003D61FA" w:rsidRPr="004F59DC" w:rsidRDefault="006E6BA9" w:rsidP="00082075">
      <w:pPr>
        <w:pStyle w:val="21"/>
        <w:spacing w:before="0" w:after="0" w:line="340" w:lineRule="exact"/>
        <w:jc w:val="both"/>
        <w:outlineLvl w:val="9"/>
        <w:rPr>
          <w:rFonts w:asciiTheme="majorEastAsia" w:eastAsiaTheme="majorEastAsia" w:hAnsiTheme="majorEastAsia" w:cs="华文楷体"/>
          <w:color w:val="000000" w:themeColor="text1"/>
          <w:sz w:val="24"/>
          <w:szCs w:val="24"/>
        </w:rPr>
      </w:pPr>
      <w:r w:rsidRPr="004F59DC">
        <w:rPr>
          <w:rFonts w:asciiTheme="majorEastAsia" w:eastAsiaTheme="majorEastAsia" w:hAnsiTheme="majorEastAsia" w:cs="华文楷体" w:hint="eastAsia"/>
          <w:color w:val="000000" w:themeColor="text1"/>
          <w:sz w:val="24"/>
          <w:szCs w:val="24"/>
        </w:rPr>
        <w:t>(二)法定代表人授权委托书</w:t>
      </w:r>
      <w:bookmarkEnd w:id="31"/>
      <w:bookmarkEnd w:id="32"/>
      <w:bookmarkEnd w:id="33"/>
      <w:bookmarkEnd w:id="34"/>
      <w:bookmarkEnd w:id="35"/>
      <w:bookmarkEnd w:id="36"/>
    </w:p>
    <w:p w14:paraId="050B895A" w14:textId="77777777" w:rsidR="004A1940" w:rsidRPr="004F59DC" w:rsidRDefault="004A1940" w:rsidP="004A1940">
      <w:pPr>
        <w:spacing w:line="340" w:lineRule="exact"/>
        <w:rPr>
          <w:rFonts w:asciiTheme="majorEastAsia" w:eastAsiaTheme="majorEastAsia" w:hAnsiTheme="majorEastAsia"/>
          <w:sz w:val="24"/>
        </w:rPr>
      </w:pPr>
      <w:r w:rsidRPr="004F59DC">
        <w:rPr>
          <w:rFonts w:asciiTheme="majorEastAsia" w:eastAsiaTheme="majorEastAsia" w:hAnsiTheme="majorEastAsia" w:hint="eastAsia"/>
          <w:sz w:val="24"/>
          <w:u w:val="single"/>
        </w:rPr>
        <w:t>江苏师范大学</w:t>
      </w:r>
      <w:r w:rsidRPr="004F59DC">
        <w:rPr>
          <w:rFonts w:asciiTheme="majorEastAsia" w:eastAsiaTheme="majorEastAsia" w:hAnsiTheme="majorEastAsia" w:hint="eastAsia"/>
          <w:sz w:val="24"/>
        </w:rPr>
        <w:t>：</w:t>
      </w:r>
    </w:p>
    <w:p w14:paraId="26A0E61D" w14:textId="136F6838"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本授权书声明：注册于</w:t>
      </w:r>
      <w:r w:rsidRPr="009F7279">
        <w:rPr>
          <w:rFonts w:asciiTheme="majorEastAsia" w:eastAsiaTheme="majorEastAsia" w:hAnsiTheme="majorEastAsia" w:hint="eastAsia"/>
          <w:sz w:val="24"/>
          <w:u w:val="single"/>
        </w:rPr>
        <w:t>（投标人住址）</w:t>
      </w:r>
      <w:r w:rsidRPr="004F59DC">
        <w:rPr>
          <w:rFonts w:asciiTheme="majorEastAsia" w:eastAsiaTheme="majorEastAsia" w:hAnsiTheme="majorEastAsia" w:hint="eastAsia"/>
          <w:sz w:val="24"/>
        </w:rPr>
        <w:t>的</w:t>
      </w:r>
      <w:r w:rsidRPr="009F7279">
        <w:rPr>
          <w:rFonts w:asciiTheme="majorEastAsia" w:eastAsiaTheme="majorEastAsia" w:hAnsiTheme="majorEastAsia" w:hint="eastAsia"/>
          <w:sz w:val="24"/>
          <w:u w:val="single"/>
        </w:rPr>
        <w:t>（投标人名称）</w:t>
      </w:r>
      <w:r w:rsidRPr="004F59DC">
        <w:rPr>
          <w:rFonts w:asciiTheme="majorEastAsia" w:eastAsiaTheme="majorEastAsia" w:hAnsiTheme="majorEastAsia" w:hint="eastAsia"/>
          <w:sz w:val="24"/>
        </w:rPr>
        <w:t>法定代表人</w:t>
      </w:r>
      <w:r w:rsidRPr="009F7279">
        <w:rPr>
          <w:rFonts w:asciiTheme="majorEastAsia" w:eastAsiaTheme="majorEastAsia" w:hAnsiTheme="majorEastAsia" w:hint="eastAsia"/>
          <w:sz w:val="24"/>
          <w:u w:val="single"/>
        </w:rPr>
        <w:t>（法定代表人姓名、职务）</w:t>
      </w:r>
      <w:r w:rsidRPr="004F59DC">
        <w:rPr>
          <w:rFonts w:asciiTheme="majorEastAsia" w:eastAsiaTheme="majorEastAsia" w:hAnsiTheme="majorEastAsia" w:hint="eastAsia"/>
          <w:sz w:val="24"/>
        </w:rPr>
        <w:t>代表本公司授权在下面签字的</w:t>
      </w:r>
      <w:r w:rsidRPr="009F7279">
        <w:rPr>
          <w:rFonts w:asciiTheme="majorEastAsia" w:eastAsiaTheme="majorEastAsia" w:hAnsiTheme="majorEastAsia" w:hint="eastAsia"/>
          <w:sz w:val="24"/>
          <w:u w:val="single"/>
        </w:rPr>
        <w:t>（投标人代表姓名、职务）</w:t>
      </w:r>
      <w:r w:rsidRPr="004F59DC">
        <w:rPr>
          <w:rFonts w:asciiTheme="majorEastAsia" w:eastAsiaTheme="majorEastAsia" w:hAnsiTheme="majorEastAsia" w:hint="eastAsia"/>
          <w:sz w:val="24"/>
        </w:rPr>
        <w:t>为本公司的合法代理人，就贵方组织的项目</w:t>
      </w:r>
      <w:r w:rsidR="009F7279">
        <w:rPr>
          <w:rFonts w:asciiTheme="majorEastAsia" w:eastAsiaTheme="majorEastAsia" w:hAnsiTheme="majorEastAsia" w:hint="eastAsia"/>
          <w:sz w:val="24"/>
          <w:u w:val="single"/>
        </w:rPr>
        <w:t xml:space="preserve"> </w:t>
      </w:r>
      <w:r w:rsidR="009F7279" w:rsidRPr="009F7279">
        <w:rPr>
          <w:rFonts w:asciiTheme="majorEastAsia" w:eastAsiaTheme="majorEastAsia" w:hAnsiTheme="majorEastAsia" w:hint="eastAsia"/>
          <w:sz w:val="24"/>
          <w:u w:val="single"/>
        </w:rPr>
        <w:t>（</w:t>
      </w:r>
      <w:r w:rsidR="009F7279">
        <w:rPr>
          <w:rFonts w:asciiTheme="majorEastAsia" w:eastAsiaTheme="majorEastAsia" w:hAnsiTheme="majorEastAsia" w:hint="eastAsia"/>
          <w:sz w:val="24"/>
          <w:u w:val="single"/>
        </w:rPr>
        <w:t>项目名称）</w:t>
      </w:r>
      <w:r w:rsidR="009F7279">
        <w:rPr>
          <w:rFonts w:asciiTheme="majorEastAsia" w:eastAsiaTheme="majorEastAsia" w:hAnsiTheme="majorEastAsia"/>
          <w:sz w:val="24"/>
          <w:u w:val="single"/>
        </w:rPr>
        <w:t xml:space="preserve"> </w:t>
      </w:r>
      <w:r w:rsidR="009F7279">
        <w:rPr>
          <w:rFonts w:asciiTheme="majorEastAsia" w:eastAsiaTheme="majorEastAsia" w:hAnsiTheme="majorEastAsia" w:hint="eastAsia"/>
          <w:sz w:val="24"/>
        </w:rPr>
        <w:t>（</w:t>
      </w:r>
      <w:r w:rsidR="009F7279" w:rsidRPr="004F59DC">
        <w:rPr>
          <w:rFonts w:asciiTheme="majorEastAsia" w:eastAsiaTheme="majorEastAsia" w:hAnsiTheme="majorEastAsia" w:hint="eastAsia"/>
          <w:sz w:val="24"/>
        </w:rPr>
        <w:t>项目编号：</w:t>
      </w:r>
      <w:r w:rsidR="009F7279">
        <w:rPr>
          <w:rFonts w:asciiTheme="majorEastAsia" w:eastAsiaTheme="majorEastAsia" w:hAnsiTheme="majorEastAsia" w:hint="eastAsia"/>
          <w:sz w:val="24"/>
          <w:u w:val="single"/>
        </w:rPr>
        <w:t xml:space="preserve"> </w:t>
      </w:r>
      <w:r w:rsidR="009F7279">
        <w:rPr>
          <w:rFonts w:asciiTheme="majorEastAsia" w:eastAsiaTheme="majorEastAsia" w:hAnsiTheme="majorEastAsia"/>
          <w:sz w:val="24"/>
          <w:u w:val="single"/>
        </w:rPr>
        <w:t xml:space="preserve">      </w:t>
      </w:r>
      <w:r w:rsidR="009F7279">
        <w:rPr>
          <w:rFonts w:asciiTheme="majorEastAsia" w:eastAsiaTheme="majorEastAsia" w:hAnsiTheme="majorEastAsia" w:hint="eastAsia"/>
          <w:sz w:val="24"/>
        </w:rPr>
        <w:t>）</w:t>
      </w:r>
      <w:r w:rsidRPr="004F59DC">
        <w:rPr>
          <w:rFonts w:asciiTheme="majorEastAsia" w:eastAsiaTheme="majorEastAsia" w:hAnsiTheme="majorEastAsia" w:hint="eastAsia"/>
          <w:sz w:val="24"/>
        </w:rPr>
        <w:t>，以本公司名义处理一切与之有关的事务。</w:t>
      </w:r>
    </w:p>
    <w:p w14:paraId="05A8A4A8" w14:textId="77777777"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本授权书于    年  月  日签字生效，特此声明。</w:t>
      </w:r>
    </w:p>
    <w:p w14:paraId="31C16466" w14:textId="77777777"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法定代表人印刷体姓名、签字或盖章：</w:t>
      </w:r>
    </w:p>
    <w:p w14:paraId="63356CB4" w14:textId="77777777"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投标人代表印刷体姓名、签字或盖章：</w:t>
      </w:r>
    </w:p>
    <w:p w14:paraId="13981274" w14:textId="77777777" w:rsidR="004A1940" w:rsidRPr="004F59DC" w:rsidRDefault="004A1940" w:rsidP="004A1940">
      <w:pPr>
        <w:spacing w:line="340" w:lineRule="exact"/>
        <w:ind w:firstLineChars="200" w:firstLine="480"/>
        <w:rPr>
          <w:rFonts w:asciiTheme="majorEastAsia" w:eastAsiaTheme="majorEastAsia" w:hAnsiTheme="majorEastAsia"/>
          <w:sz w:val="24"/>
          <w:u w:val="single"/>
        </w:rPr>
      </w:pPr>
      <w:r w:rsidRPr="004F59DC">
        <w:rPr>
          <w:rFonts w:asciiTheme="majorEastAsia" w:eastAsiaTheme="majorEastAsia" w:hAnsiTheme="majorEastAsia" w:hint="eastAsia"/>
          <w:sz w:val="24"/>
        </w:rPr>
        <w:t>投标人全称、投标人公章：</w:t>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r>
    </w:p>
    <w:p w14:paraId="4C08B68B" w14:textId="77777777" w:rsidR="004A1940" w:rsidRPr="004F59DC" w:rsidRDefault="004A1940" w:rsidP="004A1940">
      <w:pPr>
        <w:spacing w:line="380" w:lineRule="exact"/>
        <w:rPr>
          <w:rFonts w:asciiTheme="majorEastAsia" w:eastAsiaTheme="majorEastAsia" w:hAnsiTheme="majorEastAsia"/>
          <w:sz w:val="24"/>
        </w:rPr>
      </w:pPr>
      <w:r w:rsidRPr="004F59DC">
        <w:rPr>
          <w:rFonts w:asciiTheme="majorEastAsia" w:eastAsiaTheme="majorEastAsia" w:hAnsiTheme="majorEastAsia" w:hint="eastAsia"/>
          <w:sz w:val="24"/>
        </w:rPr>
        <w:t xml:space="preserve">    日期：</w:t>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t xml:space="preserve">    年    月    日</w:t>
      </w:r>
    </w:p>
    <w:p w14:paraId="054FDA80" w14:textId="515943D6" w:rsidR="003D61FA" w:rsidRDefault="006E66F9">
      <w:pPr>
        <w:spacing w:line="340" w:lineRule="exact"/>
        <w:rPr>
          <w:rFonts w:asciiTheme="minorEastAsia" w:eastAsiaTheme="minorEastAsia" w:hAnsiTheme="minorEastAsia" w:cs="华文楷体"/>
          <w:color w:val="000000" w:themeColor="text1"/>
        </w:rPr>
      </w:pPr>
      <w:r>
        <w:rPr>
          <w:rFonts w:asciiTheme="minorEastAsia" w:eastAsiaTheme="minorEastAsia" w:hAnsiTheme="minorEastAsia" w:cs="华文楷体"/>
          <w:noProof/>
          <w:color w:val="000000" w:themeColor="text1"/>
          <w:sz w:val="28"/>
          <w:szCs w:val="28"/>
        </w:rPr>
        <mc:AlternateContent>
          <mc:Choice Requires="wps">
            <w:drawing>
              <wp:anchor distT="0" distB="0" distL="114300" distR="114300" simplePos="0" relativeHeight="251660288" behindDoc="0" locked="0" layoutInCell="1" allowOverlap="1" wp14:anchorId="750F37EC" wp14:editId="72DADCE5">
                <wp:simplePos x="0" y="0"/>
                <wp:positionH relativeFrom="column">
                  <wp:posOffset>455295</wp:posOffset>
                </wp:positionH>
                <wp:positionV relativeFrom="paragraph">
                  <wp:posOffset>189230</wp:posOffset>
                </wp:positionV>
                <wp:extent cx="4777105" cy="990600"/>
                <wp:effectExtent l="0" t="0" r="4445" b="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105" cy="990600"/>
                        </a:xfrm>
                        <a:prstGeom prst="rect">
                          <a:avLst/>
                        </a:prstGeom>
                        <a:solidFill>
                          <a:srgbClr val="FFFFFF"/>
                        </a:solidFill>
                        <a:ln w="9525">
                          <a:solidFill>
                            <a:srgbClr val="000000"/>
                          </a:solidFill>
                          <a:miter lim="800000"/>
                          <a:headEnd/>
                          <a:tailEnd/>
                        </a:ln>
                      </wps:spPr>
                      <wps:txbx>
                        <w:txbxContent>
                          <w:p w14:paraId="2EFADECA" w14:textId="77777777" w:rsidR="008A2A60" w:rsidRDefault="008A2A60">
                            <w:pPr>
                              <w:jc w:val="center"/>
                              <w:rPr>
                                <w:rFonts w:ascii="宋体" w:hAnsi="宋体"/>
                                <w:sz w:val="24"/>
                              </w:rPr>
                            </w:pPr>
                          </w:p>
                          <w:p w14:paraId="6941C299" w14:textId="77777777" w:rsidR="008A2A60" w:rsidRDefault="008A2A60">
                            <w:pPr>
                              <w:rPr>
                                <w:rFonts w:ascii="宋体" w:hAnsi="宋体"/>
                                <w:sz w:val="24"/>
                              </w:rPr>
                            </w:pPr>
                          </w:p>
                          <w:p w14:paraId="1AD351E8" w14:textId="68CDAB81" w:rsidR="008A2A60" w:rsidRDefault="008A2A60">
                            <w:pPr>
                              <w:jc w:val="center"/>
                            </w:pPr>
                            <w:r>
                              <w:rPr>
                                <w:rFonts w:ascii="宋体" w:hAnsi="宋体" w:hint="eastAsia"/>
                                <w:sz w:val="24"/>
                              </w:rPr>
                              <w:t>（投标代表二代身份证正面复印件粘贴处）</w:t>
                            </w:r>
                          </w:p>
                        </w:txbxContent>
                      </wps:txbx>
                      <wps:bodyPr rot="0" vert="horz" wrap="square" lIns="91439" tIns="45720" rIns="91439"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F37EC" id="_x0000_t202" coordsize="21600,21600" o:spt="202" path="m,l,21600r21600,l21600,xe">
                <v:stroke joinstyle="miter"/>
                <v:path gradientshapeok="t" o:connecttype="rect"/>
              </v:shapetype>
              <v:shape id="文本框 1" o:spid="_x0000_s1026" type="#_x0000_t202" style="position:absolute;left:0;text-align:left;margin-left:35.85pt;margin-top:14.9pt;width:376.1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">
                <v:textbox inset="2.53997mm,,2.53997mm">
                  <w:txbxContent>
                    <w:p w14:paraId="2EFADECA" w14:textId="77777777" w:rsidR="008A2A60" w:rsidRDefault="008A2A60">
                      <w:pPr>
                        <w:jc w:val="center"/>
                        <w:rPr>
                          <w:rFonts w:ascii="宋体" w:hAnsi="宋体"/>
                          <w:sz w:val="24"/>
                        </w:rPr>
                      </w:pPr>
                    </w:p>
                    <w:p w14:paraId="6941C299" w14:textId="77777777" w:rsidR="008A2A60" w:rsidRDefault="008A2A60">
                      <w:pPr>
                        <w:rPr>
                          <w:rFonts w:ascii="宋体" w:hAnsi="宋体"/>
                          <w:sz w:val="24"/>
                        </w:rPr>
                      </w:pPr>
                    </w:p>
                    <w:p w14:paraId="1AD351E8" w14:textId="68CDAB81" w:rsidR="008A2A60" w:rsidRDefault="008A2A60">
                      <w:pPr>
                        <w:jc w:val="center"/>
                      </w:pPr>
                      <w:r>
                        <w:rPr>
                          <w:rFonts w:ascii="宋体" w:hAnsi="宋体" w:hint="eastAsia"/>
                          <w:sz w:val="24"/>
                        </w:rPr>
                        <w:t>（投标代表二代身份证正面复印件粘贴处）</w:t>
                      </w:r>
                    </w:p>
                  </w:txbxContent>
                </v:textbox>
                <w10:wrap type="square"/>
              </v:shape>
            </w:pict>
          </mc:Fallback>
        </mc:AlternateContent>
      </w:r>
      <w:bookmarkStart w:id="37" w:name="_Toc86202638"/>
    </w:p>
    <w:p w14:paraId="637E1878" w14:textId="77777777" w:rsidR="003D61FA" w:rsidRDefault="003D61FA">
      <w:pPr>
        <w:spacing w:line="400" w:lineRule="exact"/>
        <w:ind w:firstLineChars="200" w:firstLine="480"/>
        <w:rPr>
          <w:rFonts w:asciiTheme="minorEastAsia" w:eastAsiaTheme="minorEastAsia" w:hAnsiTheme="minorEastAsia" w:cs="华文楷体"/>
          <w:color w:val="000000" w:themeColor="text1"/>
          <w:sz w:val="24"/>
        </w:rPr>
      </w:pPr>
    </w:p>
    <w:p w14:paraId="777DA7BB" w14:textId="77777777"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14:paraId="2A989F9B" w14:textId="77777777"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14:paraId="3C2FBBB9" w14:textId="77777777"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14:paraId="60ABB18E" w14:textId="19B352E4" w:rsidR="004A1940" w:rsidRDefault="009F7279" w:rsidP="00D84F45">
      <w:pPr>
        <w:widowControl/>
        <w:jc w:val="left"/>
        <w:rPr>
          <w:rFonts w:asciiTheme="minorEastAsia" w:eastAsiaTheme="minorEastAsia" w:hAnsiTheme="minorEastAsia" w:cs="华文楷体"/>
          <w:b/>
          <w:color w:val="000000" w:themeColor="text1"/>
          <w:sz w:val="24"/>
        </w:rPr>
      </w:pPr>
      <w:r>
        <w:rPr>
          <w:rFonts w:asciiTheme="minorEastAsia" w:eastAsiaTheme="minorEastAsia" w:hAnsiTheme="minorEastAsia" w:cs="华文楷体"/>
          <w:noProof/>
          <w:color w:val="000000" w:themeColor="text1"/>
          <w:sz w:val="28"/>
          <w:szCs w:val="28"/>
        </w:rPr>
        <mc:AlternateContent>
          <mc:Choice Requires="wps">
            <w:drawing>
              <wp:anchor distT="0" distB="0" distL="114300" distR="114300" simplePos="0" relativeHeight="251662336" behindDoc="0" locked="0" layoutInCell="1" allowOverlap="1" wp14:anchorId="0F7FAF6D" wp14:editId="727E0D35">
                <wp:simplePos x="0" y="0"/>
                <wp:positionH relativeFrom="column">
                  <wp:posOffset>466725</wp:posOffset>
                </wp:positionH>
                <wp:positionV relativeFrom="paragraph">
                  <wp:posOffset>314325</wp:posOffset>
                </wp:positionV>
                <wp:extent cx="4777105" cy="990600"/>
                <wp:effectExtent l="0" t="0" r="4445" b="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105" cy="990600"/>
                        </a:xfrm>
                        <a:prstGeom prst="rect">
                          <a:avLst/>
                        </a:prstGeom>
                        <a:solidFill>
                          <a:srgbClr val="FFFFFF"/>
                        </a:solidFill>
                        <a:ln w="9525">
                          <a:solidFill>
                            <a:srgbClr val="000000"/>
                          </a:solidFill>
                          <a:miter lim="800000"/>
                          <a:headEnd/>
                          <a:tailEnd/>
                        </a:ln>
                      </wps:spPr>
                      <wps:txbx>
                        <w:txbxContent>
                          <w:p w14:paraId="7270A9F3" w14:textId="77777777" w:rsidR="009F7279" w:rsidRDefault="009F7279" w:rsidP="009F7279">
                            <w:pPr>
                              <w:jc w:val="center"/>
                              <w:rPr>
                                <w:rFonts w:ascii="宋体" w:hAnsi="宋体"/>
                                <w:sz w:val="24"/>
                              </w:rPr>
                            </w:pPr>
                          </w:p>
                          <w:p w14:paraId="6734C8CF" w14:textId="77777777" w:rsidR="009F7279" w:rsidRDefault="009F7279" w:rsidP="009F7279">
                            <w:pPr>
                              <w:rPr>
                                <w:rFonts w:ascii="宋体" w:hAnsi="宋体"/>
                                <w:sz w:val="24"/>
                              </w:rPr>
                            </w:pPr>
                          </w:p>
                          <w:p w14:paraId="6F089F03" w14:textId="35395A71" w:rsidR="009F7279" w:rsidRDefault="009F7279" w:rsidP="009F7279">
                            <w:pPr>
                              <w:jc w:val="center"/>
                            </w:pPr>
                            <w:r>
                              <w:rPr>
                                <w:rFonts w:ascii="宋体" w:hAnsi="宋体" w:hint="eastAsia"/>
                                <w:sz w:val="24"/>
                              </w:rPr>
                              <w:t>（投标代表二代身份证反面复印件粘贴处）</w:t>
                            </w:r>
                          </w:p>
                        </w:txbxContent>
                      </wps:txbx>
                      <wps:bodyPr rot="0" vert="horz" wrap="square" lIns="91439" tIns="45720" rIns="91439"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FAF6D" id="文本框 2" o:spid="_x0000_s1027" type="#_x0000_t202" style="position:absolute;margin-left:36.75pt;margin-top:24.75pt;width:376.1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">
                <v:textbox inset="2.53997mm,,2.53997mm">
                  <w:txbxContent>
                    <w:p w14:paraId="7270A9F3" w14:textId="77777777" w:rsidR="009F7279" w:rsidRDefault="009F7279" w:rsidP="009F7279">
                      <w:pPr>
                        <w:jc w:val="center"/>
                        <w:rPr>
                          <w:rFonts w:ascii="宋体" w:hAnsi="宋体"/>
                          <w:sz w:val="24"/>
                        </w:rPr>
                      </w:pPr>
                    </w:p>
                    <w:p w14:paraId="6734C8CF" w14:textId="77777777" w:rsidR="009F7279" w:rsidRDefault="009F7279" w:rsidP="009F7279">
                      <w:pPr>
                        <w:rPr>
                          <w:rFonts w:ascii="宋体" w:hAnsi="宋体"/>
                          <w:sz w:val="24"/>
                        </w:rPr>
                      </w:pPr>
                    </w:p>
                    <w:p w14:paraId="6F089F03" w14:textId="35395A71" w:rsidR="009F7279" w:rsidRDefault="009F7279" w:rsidP="009F7279">
                      <w:pPr>
                        <w:jc w:val="center"/>
                      </w:pPr>
                      <w:r>
                        <w:rPr>
                          <w:rFonts w:ascii="宋体" w:hAnsi="宋体" w:hint="eastAsia"/>
                          <w:sz w:val="24"/>
                        </w:rPr>
                        <w:t>（投标代表二代身份证反面复印件粘贴处）</w:t>
                      </w:r>
                    </w:p>
                  </w:txbxContent>
                </v:textbox>
                <w10:wrap type="square"/>
              </v:shape>
            </w:pict>
          </mc:Fallback>
        </mc:AlternateContent>
      </w:r>
      <w:r w:rsidR="004F54C9">
        <w:rPr>
          <w:rFonts w:asciiTheme="minorEastAsia" w:eastAsiaTheme="minorEastAsia" w:hAnsiTheme="minorEastAsia" w:cs="华文楷体"/>
          <w:b/>
          <w:color w:val="000000" w:themeColor="text1"/>
          <w:sz w:val="24"/>
        </w:rPr>
        <w:br w:type="page"/>
      </w:r>
    </w:p>
    <w:p w14:paraId="1746636E" w14:textId="18A80A8B" w:rsidR="004A1940" w:rsidRDefault="004A1940">
      <w:pPr>
        <w:spacing w:line="400" w:lineRule="exact"/>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lastRenderedPageBreak/>
        <w:t>（</w:t>
      </w:r>
      <w:r w:rsidR="00FF3080">
        <w:rPr>
          <w:rFonts w:asciiTheme="minorEastAsia" w:eastAsiaTheme="minorEastAsia" w:hAnsiTheme="minorEastAsia" w:cs="华文楷体" w:hint="eastAsia"/>
          <w:b/>
          <w:color w:val="000000" w:themeColor="text1"/>
          <w:sz w:val="24"/>
        </w:rPr>
        <w:t>三</w:t>
      </w:r>
      <w:r>
        <w:rPr>
          <w:rFonts w:asciiTheme="minorEastAsia" w:eastAsiaTheme="minorEastAsia" w:hAnsiTheme="minorEastAsia" w:cs="华文楷体" w:hint="eastAsia"/>
          <w:b/>
          <w:color w:val="000000" w:themeColor="text1"/>
          <w:sz w:val="24"/>
        </w:rPr>
        <w:t>）投标报价一览表</w:t>
      </w:r>
    </w:p>
    <w:tbl>
      <w:tblPr>
        <w:tblW w:w="9303" w:type="dxa"/>
        <w:tblInd w:w="95" w:type="dxa"/>
        <w:tblLayout w:type="fixed"/>
        <w:tblLook w:val="04A0" w:firstRow="1" w:lastRow="0" w:firstColumn="1" w:lastColumn="0" w:noHBand="0" w:noVBand="1"/>
      </w:tblPr>
      <w:tblGrid>
        <w:gridCol w:w="722"/>
        <w:gridCol w:w="1134"/>
        <w:gridCol w:w="2805"/>
        <w:gridCol w:w="1164"/>
        <w:gridCol w:w="1701"/>
        <w:gridCol w:w="1777"/>
      </w:tblGrid>
      <w:tr w:rsidR="003D7C44" w:rsidRPr="009F7279" w14:paraId="0B733E93" w14:textId="77777777" w:rsidTr="003D7C44">
        <w:trPr>
          <w:trHeight w:val="455"/>
        </w:trPr>
        <w:tc>
          <w:tcPr>
            <w:tcW w:w="722" w:type="dxa"/>
            <w:tcBorders>
              <w:top w:val="single" w:sz="4" w:space="0" w:color="auto"/>
              <w:left w:val="single" w:sz="4" w:space="0" w:color="auto"/>
              <w:bottom w:val="single" w:sz="4" w:space="0" w:color="auto"/>
              <w:right w:val="single" w:sz="4" w:space="0" w:color="auto"/>
            </w:tcBorders>
            <w:shd w:val="clear" w:color="000000" w:fill="D8D8D8"/>
            <w:vAlign w:val="center"/>
          </w:tcPr>
          <w:p w14:paraId="0261326E" w14:textId="77777777" w:rsidR="003D7C44" w:rsidRPr="009F7279" w:rsidRDefault="003D7C44" w:rsidP="009A0F4E">
            <w:pPr>
              <w:widowControl/>
              <w:jc w:val="center"/>
              <w:rPr>
                <w:rFonts w:asciiTheme="minorEastAsia" w:eastAsiaTheme="minorEastAsia" w:hAnsiTheme="minorEastAsia" w:cs="华文楷体"/>
                <w:b/>
                <w:color w:val="000000" w:themeColor="text1"/>
                <w:kern w:val="0"/>
                <w:sz w:val="24"/>
              </w:rPr>
            </w:pPr>
            <w:r w:rsidRPr="009F7279">
              <w:rPr>
                <w:rFonts w:asciiTheme="minorEastAsia" w:eastAsiaTheme="minorEastAsia" w:hAnsiTheme="minorEastAsia" w:cs="华文楷体" w:hint="eastAsia"/>
                <w:b/>
                <w:color w:val="000000" w:themeColor="text1"/>
                <w:kern w:val="0"/>
                <w:sz w:val="24"/>
              </w:rPr>
              <w:t>序号</w:t>
            </w:r>
          </w:p>
        </w:tc>
        <w:tc>
          <w:tcPr>
            <w:tcW w:w="3939" w:type="dxa"/>
            <w:gridSpan w:val="2"/>
            <w:tcBorders>
              <w:top w:val="single" w:sz="4" w:space="0" w:color="auto"/>
              <w:left w:val="nil"/>
              <w:bottom w:val="single" w:sz="4" w:space="0" w:color="auto"/>
              <w:right w:val="single" w:sz="4" w:space="0" w:color="auto"/>
            </w:tcBorders>
            <w:shd w:val="clear" w:color="000000" w:fill="D8D8D8"/>
            <w:vAlign w:val="center"/>
          </w:tcPr>
          <w:p w14:paraId="461CB33C" w14:textId="596B5888" w:rsidR="003D7C44" w:rsidRPr="009F7279" w:rsidRDefault="003D7C44" w:rsidP="003D7C44">
            <w:pPr>
              <w:widowControl/>
              <w:jc w:val="center"/>
              <w:rPr>
                <w:rFonts w:asciiTheme="minorEastAsia" w:eastAsiaTheme="minorEastAsia" w:hAnsiTheme="minorEastAsia" w:cs="华文楷体"/>
                <w:b/>
                <w:color w:val="000000" w:themeColor="text1"/>
                <w:kern w:val="0"/>
                <w:sz w:val="24"/>
              </w:rPr>
            </w:pPr>
            <w:r w:rsidRPr="009F7279">
              <w:rPr>
                <w:rFonts w:asciiTheme="minorEastAsia" w:eastAsiaTheme="minorEastAsia" w:hAnsiTheme="minorEastAsia" w:cs="华文楷体" w:hint="eastAsia"/>
                <w:b/>
                <w:color w:val="000000" w:themeColor="text1"/>
                <w:kern w:val="0"/>
                <w:sz w:val="24"/>
              </w:rPr>
              <w:t>名称</w:t>
            </w:r>
          </w:p>
        </w:tc>
        <w:tc>
          <w:tcPr>
            <w:tcW w:w="1164" w:type="dxa"/>
            <w:tcBorders>
              <w:top w:val="single" w:sz="4" w:space="0" w:color="auto"/>
              <w:left w:val="nil"/>
              <w:bottom w:val="single" w:sz="4" w:space="0" w:color="auto"/>
              <w:right w:val="single" w:sz="4" w:space="0" w:color="auto"/>
            </w:tcBorders>
            <w:shd w:val="clear" w:color="000000" w:fill="D8D8D8"/>
            <w:vAlign w:val="center"/>
          </w:tcPr>
          <w:p w14:paraId="5614D378" w14:textId="301247A7" w:rsidR="003D7C44" w:rsidRPr="009F7279" w:rsidRDefault="003D7C44" w:rsidP="009A0F4E">
            <w:pPr>
              <w:widowControl/>
              <w:jc w:val="center"/>
              <w:rPr>
                <w:rFonts w:asciiTheme="minorEastAsia" w:eastAsiaTheme="minorEastAsia" w:hAnsiTheme="minorEastAsia" w:cs="华文楷体"/>
                <w:b/>
                <w:color w:val="000000" w:themeColor="text1"/>
                <w:kern w:val="0"/>
                <w:sz w:val="24"/>
              </w:rPr>
            </w:pPr>
            <w:r w:rsidRPr="009F7279">
              <w:rPr>
                <w:rFonts w:asciiTheme="minorEastAsia" w:eastAsiaTheme="minorEastAsia" w:hAnsiTheme="minorEastAsia" w:cs="华文楷体" w:hint="eastAsia"/>
                <w:b/>
                <w:color w:val="000000" w:themeColor="text1"/>
                <w:kern w:val="0"/>
                <w:sz w:val="24"/>
              </w:rPr>
              <w:t>数量</w:t>
            </w:r>
          </w:p>
        </w:tc>
        <w:tc>
          <w:tcPr>
            <w:tcW w:w="1701" w:type="dxa"/>
            <w:tcBorders>
              <w:top w:val="single" w:sz="4" w:space="0" w:color="auto"/>
              <w:left w:val="nil"/>
              <w:bottom w:val="single" w:sz="4" w:space="0" w:color="auto"/>
              <w:right w:val="single" w:sz="4" w:space="0" w:color="auto"/>
            </w:tcBorders>
            <w:shd w:val="clear" w:color="000000" w:fill="D8D8D8"/>
            <w:vAlign w:val="center"/>
          </w:tcPr>
          <w:p w14:paraId="78019827" w14:textId="77777777" w:rsidR="003D7C44" w:rsidRPr="009F7279" w:rsidRDefault="003D7C44" w:rsidP="009A0F4E">
            <w:pPr>
              <w:widowControl/>
              <w:jc w:val="center"/>
              <w:rPr>
                <w:rFonts w:asciiTheme="minorEastAsia" w:eastAsiaTheme="minorEastAsia" w:hAnsiTheme="minorEastAsia" w:cs="华文楷体"/>
                <w:b/>
                <w:color w:val="000000" w:themeColor="text1"/>
                <w:kern w:val="0"/>
                <w:sz w:val="24"/>
              </w:rPr>
            </w:pPr>
            <w:r w:rsidRPr="009F7279">
              <w:rPr>
                <w:rFonts w:asciiTheme="minorEastAsia" w:eastAsiaTheme="minorEastAsia" w:hAnsiTheme="minorEastAsia" w:cs="华文楷体" w:hint="eastAsia"/>
                <w:b/>
                <w:color w:val="000000" w:themeColor="text1"/>
                <w:kern w:val="0"/>
                <w:sz w:val="24"/>
              </w:rPr>
              <w:t>单价（元）</w:t>
            </w:r>
          </w:p>
        </w:tc>
        <w:tc>
          <w:tcPr>
            <w:tcW w:w="1777" w:type="dxa"/>
            <w:tcBorders>
              <w:top w:val="single" w:sz="4" w:space="0" w:color="auto"/>
              <w:left w:val="single" w:sz="4" w:space="0" w:color="auto"/>
              <w:bottom w:val="single" w:sz="4" w:space="0" w:color="auto"/>
              <w:right w:val="single" w:sz="4" w:space="0" w:color="auto"/>
            </w:tcBorders>
            <w:shd w:val="clear" w:color="000000" w:fill="D8D8D8"/>
            <w:vAlign w:val="center"/>
          </w:tcPr>
          <w:p w14:paraId="70371025" w14:textId="77777777" w:rsidR="003D7C44" w:rsidRPr="009F7279" w:rsidRDefault="003D7C44" w:rsidP="009A0F4E">
            <w:pPr>
              <w:widowControl/>
              <w:jc w:val="center"/>
              <w:rPr>
                <w:rFonts w:asciiTheme="minorEastAsia" w:eastAsiaTheme="minorEastAsia" w:hAnsiTheme="minorEastAsia" w:cs="华文楷体"/>
                <w:b/>
                <w:color w:val="000000" w:themeColor="text1"/>
                <w:kern w:val="0"/>
                <w:sz w:val="24"/>
              </w:rPr>
            </w:pPr>
            <w:r w:rsidRPr="009F7279">
              <w:rPr>
                <w:rFonts w:asciiTheme="minorEastAsia" w:eastAsiaTheme="minorEastAsia" w:hAnsiTheme="minorEastAsia" w:cs="华文楷体" w:hint="eastAsia"/>
                <w:b/>
                <w:color w:val="000000" w:themeColor="text1"/>
                <w:kern w:val="0"/>
                <w:sz w:val="24"/>
              </w:rPr>
              <w:t>总价（元）</w:t>
            </w:r>
          </w:p>
        </w:tc>
      </w:tr>
      <w:tr w:rsidR="00BB2F70" w:rsidRPr="009F7279" w14:paraId="332BD9EE" w14:textId="77777777" w:rsidTr="003D7C44">
        <w:trPr>
          <w:trHeight w:val="90"/>
        </w:trPr>
        <w:tc>
          <w:tcPr>
            <w:tcW w:w="722" w:type="dxa"/>
            <w:tcBorders>
              <w:top w:val="nil"/>
              <w:left w:val="single" w:sz="4" w:space="0" w:color="auto"/>
              <w:bottom w:val="single" w:sz="4" w:space="0" w:color="auto"/>
              <w:right w:val="single" w:sz="4" w:space="0" w:color="auto"/>
            </w:tcBorders>
            <w:shd w:val="clear" w:color="auto" w:fill="auto"/>
            <w:vAlign w:val="center"/>
          </w:tcPr>
          <w:p w14:paraId="5F344CDD" w14:textId="77777777" w:rsidR="00BB2F70" w:rsidRPr="009F7279" w:rsidRDefault="00BB2F70" w:rsidP="00BB2F70">
            <w:pPr>
              <w:widowControl/>
              <w:jc w:val="center"/>
              <w:rPr>
                <w:rFonts w:asciiTheme="minorEastAsia" w:eastAsiaTheme="minorEastAsia" w:hAnsiTheme="minorEastAsia" w:cs="华文楷体"/>
                <w:color w:val="000000" w:themeColor="text1"/>
                <w:kern w:val="0"/>
                <w:sz w:val="24"/>
              </w:rPr>
            </w:pPr>
            <w:r w:rsidRPr="009F7279">
              <w:rPr>
                <w:rFonts w:asciiTheme="minorEastAsia" w:eastAsiaTheme="minorEastAsia" w:hAnsiTheme="minorEastAsia" w:cs="华文楷体" w:hint="eastAsia"/>
                <w:color w:val="000000" w:themeColor="text1"/>
                <w:kern w:val="0"/>
                <w:sz w:val="24"/>
              </w:rPr>
              <w:t>1</w:t>
            </w:r>
          </w:p>
        </w:tc>
        <w:tc>
          <w:tcPr>
            <w:tcW w:w="3939" w:type="dxa"/>
            <w:gridSpan w:val="2"/>
            <w:tcBorders>
              <w:top w:val="nil"/>
              <w:left w:val="nil"/>
              <w:bottom w:val="single" w:sz="4" w:space="0" w:color="auto"/>
              <w:right w:val="single" w:sz="4" w:space="0" w:color="auto"/>
            </w:tcBorders>
            <w:shd w:val="clear" w:color="auto" w:fill="auto"/>
            <w:vAlign w:val="center"/>
          </w:tcPr>
          <w:p w14:paraId="1A076884" w14:textId="5D22494F" w:rsidR="00BB2F70" w:rsidRPr="009F7279" w:rsidRDefault="006268CA" w:rsidP="00C73918">
            <w:pPr>
              <w:spacing w:line="340" w:lineRule="exact"/>
              <w:jc w:val="center"/>
              <w:rPr>
                <w:rFonts w:asciiTheme="majorEastAsia" w:eastAsiaTheme="majorEastAsia" w:hAnsiTheme="majorEastAsia"/>
                <w:sz w:val="24"/>
              </w:rPr>
            </w:pPr>
            <w:r w:rsidRPr="006268CA">
              <w:rPr>
                <w:rFonts w:asciiTheme="majorEastAsia" w:eastAsiaTheme="majorEastAsia" w:hAnsiTheme="majorEastAsia" w:hint="eastAsia"/>
                <w:sz w:val="24"/>
              </w:rPr>
              <w:t>电力电子及电气传动教学实验台</w:t>
            </w:r>
          </w:p>
        </w:tc>
        <w:tc>
          <w:tcPr>
            <w:tcW w:w="1164" w:type="dxa"/>
            <w:tcBorders>
              <w:top w:val="nil"/>
              <w:left w:val="nil"/>
              <w:bottom w:val="single" w:sz="4" w:space="0" w:color="auto"/>
              <w:right w:val="single" w:sz="4" w:space="0" w:color="auto"/>
            </w:tcBorders>
            <w:shd w:val="clear" w:color="auto" w:fill="auto"/>
            <w:vAlign w:val="center"/>
          </w:tcPr>
          <w:p w14:paraId="2941484D" w14:textId="07A4774B" w:rsidR="00BB2F70" w:rsidRPr="009F7279" w:rsidRDefault="006268CA" w:rsidP="00BB2F70">
            <w:pPr>
              <w:widowControl/>
              <w:jc w:val="center"/>
              <w:rPr>
                <w:rFonts w:asciiTheme="minorEastAsia" w:eastAsiaTheme="minorEastAsia" w:hAnsiTheme="minorEastAsia" w:cs="华文楷体"/>
                <w:color w:val="000000" w:themeColor="text1"/>
                <w:kern w:val="0"/>
                <w:sz w:val="24"/>
              </w:rPr>
            </w:pPr>
            <w:r>
              <w:rPr>
                <w:rFonts w:asciiTheme="minorEastAsia" w:eastAsiaTheme="minorEastAsia" w:hAnsiTheme="minorEastAsia" w:cs="华文楷体"/>
                <w:color w:val="000000" w:themeColor="text1"/>
                <w:kern w:val="0"/>
                <w:sz w:val="24"/>
              </w:rPr>
              <w:t>4</w:t>
            </w:r>
            <w:r w:rsidR="00C73CA5" w:rsidRPr="009F7279">
              <w:rPr>
                <w:rFonts w:asciiTheme="minorEastAsia" w:eastAsiaTheme="minorEastAsia" w:hAnsiTheme="minorEastAsia" w:cs="华文楷体" w:hint="eastAsia"/>
                <w:color w:val="000000" w:themeColor="text1"/>
                <w:kern w:val="0"/>
                <w:sz w:val="24"/>
              </w:rPr>
              <w:t>套</w:t>
            </w:r>
          </w:p>
        </w:tc>
        <w:tc>
          <w:tcPr>
            <w:tcW w:w="1701" w:type="dxa"/>
            <w:tcBorders>
              <w:top w:val="nil"/>
              <w:left w:val="nil"/>
              <w:bottom w:val="single" w:sz="4" w:space="0" w:color="auto"/>
              <w:right w:val="single" w:sz="4" w:space="0" w:color="auto"/>
            </w:tcBorders>
            <w:shd w:val="clear" w:color="auto" w:fill="auto"/>
            <w:vAlign w:val="center"/>
          </w:tcPr>
          <w:p w14:paraId="487F7C3A" w14:textId="77777777" w:rsidR="00BB2F70" w:rsidRPr="009F7279" w:rsidRDefault="00BB2F70" w:rsidP="00BB2F70">
            <w:pPr>
              <w:widowControl/>
              <w:spacing w:line="400" w:lineRule="exact"/>
              <w:jc w:val="center"/>
              <w:rPr>
                <w:rFonts w:asciiTheme="minorEastAsia" w:eastAsiaTheme="minorEastAsia" w:hAnsiTheme="minorEastAsia" w:cs="华文楷体"/>
                <w:color w:val="000000" w:themeColor="text1"/>
                <w:kern w:val="0"/>
                <w:sz w:val="24"/>
              </w:rPr>
            </w:pPr>
          </w:p>
        </w:tc>
        <w:tc>
          <w:tcPr>
            <w:tcW w:w="1777" w:type="dxa"/>
            <w:tcBorders>
              <w:top w:val="nil"/>
              <w:left w:val="single" w:sz="4" w:space="0" w:color="auto"/>
              <w:bottom w:val="single" w:sz="4" w:space="0" w:color="auto"/>
              <w:right w:val="single" w:sz="4" w:space="0" w:color="auto"/>
            </w:tcBorders>
            <w:shd w:val="clear" w:color="auto" w:fill="auto"/>
            <w:vAlign w:val="center"/>
          </w:tcPr>
          <w:p w14:paraId="5DCD9722" w14:textId="77777777" w:rsidR="00BB2F70" w:rsidRPr="009F7279" w:rsidRDefault="00BB2F70" w:rsidP="00BB2F70">
            <w:pPr>
              <w:widowControl/>
              <w:spacing w:line="400" w:lineRule="exact"/>
              <w:jc w:val="center"/>
              <w:rPr>
                <w:rFonts w:asciiTheme="minorEastAsia" w:eastAsiaTheme="minorEastAsia" w:hAnsiTheme="minorEastAsia" w:cs="华文楷体"/>
                <w:color w:val="000000" w:themeColor="text1"/>
                <w:kern w:val="0"/>
                <w:sz w:val="24"/>
              </w:rPr>
            </w:pPr>
          </w:p>
        </w:tc>
      </w:tr>
      <w:tr w:rsidR="00D461DF" w14:paraId="358867A3" w14:textId="77777777" w:rsidTr="00D84B8C">
        <w:trPr>
          <w:trHeight w:val="941"/>
        </w:trPr>
        <w:tc>
          <w:tcPr>
            <w:tcW w:w="1856" w:type="dxa"/>
            <w:gridSpan w:val="2"/>
            <w:tcBorders>
              <w:top w:val="nil"/>
              <w:left w:val="single" w:sz="4" w:space="0" w:color="auto"/>
              <w:bottom w:val="single" w:sz="4" w:space="0" w:color="auto"/>
              <w:right w:val="single" w:sz="4" w:space="0" w:color="auto"/>
            </w:tcBorders>
            <w:shd w:val="clear" w:color="auto" w:fill="auto"/>
            <w:vAlign w:val="center"/>
          </w:tcPr>
          <w:p w14:paraId="42BF11FD" w14:textId="77777777" w:rsidR="00D461DF" w:rsidRPr="00D461DF" w:rsidRDefault="00D461DF" w:rsidP="00D461DF">
            <w:pPr>
              <w:pStyle w:val="1"/>
              <w:numPr>
                <w:ilvl w:val="0"/>
                <w:numId w:val="0"/>
              </w:numPr>
              <w:tabs>
                <w:tab w:val="left" w:pos="0"/>
              </w:tabs>
              <w:spacing w:line="340" w:lineRule="exact"/>
              <w:rPr>
                <w:rFonts w:asciiTheme="minorEastAsia" w:eastAsiaTheme="minorEastAsia" w:hAnsiTheme="minorEastAsia" w:cs="华文楷体"/>
                <w:b/>
                <w:bCs/>
                <w:color w:val="000000" w:themeColor="text1"/>
                <w:sz w:val="24"/>
                <w:szCs w:val="24"/>
              </w:rPr>
            </w:pPr>
            <w:r w:rsidRPr="00D461DF">
              <w:rPr>
                <w:rFonts w:asciiTheme="minorEastAsia" w:eastAsiaTheme="minorEastAsia" w:hAnsiTheme="minorEastAsia" w:cs="华文楷体" w:hint="eastAsia"/>
                <w:b/>
                <w:bCs/>
                <w:color w:val="000000" w:themeColor="text1"/>
                <w:sz w:val="24"/>
                <w:szCs w:val="24"/>
              </w:rPr>
              <w:t>质保期</w:t>
            </w:r>
            <w:r>
              <w:rPr>
                <w:rFonts w:asciiTheme="minorEastAsia" w:eastAsiaTheme="minorEastAsia" w:hAnsiTheme="minorEastAsia" w:cs="华文楷体" w:hint="eastAsia"/>
                <w:b/>
                <w:bCs/>
                <w:color w:val="000000" w:themeColor="text1"/>
                <w:sz w:val="24"/>
                <w:szCs w:val="24"/>
              </w:rPr>
              <w:t>（年）</w:t>
            </w:r>
          </w:p>
        </w:tc>
        <w:tc>
          <w:tcPr>
            <w:tcW w:w="7447" w:type="dxa"/>
            <w:gridSpan w:val="4"/>
            <w:tcBorders>
              <w:top w:val="nil"/>
              <w:left w:val="single" w:sz="4" w:space="0" w:color="auto"/>
              <w:bottom w:val="single" w:sz="4" w:space="0" w:color="auto"/>
              <w:right w:val="single" w:sz="4" w:space="0" w:color="auto"/>
            </w:tcBorders>
            <w:shd w:val="clear" w:color="auto" w:fill="auto"/>
            <w:vAlign w:val="center"/>
          </w:tcPr>
          <w:p w14:paraId="5E170E31" w14:textId="687DF223" w:rsidR="00D461DF" w:rsidRPr="00D461DF" w:rsidRDefault="00D461DF" w:rsidP="00D461DF">
            <w:pPr>
              <w:pStyle w:val="1"/>
              <w:numPr>
                <w:ilvl w:val="0"/>
                <w:numId w:val="0"/>
              </w:numPr>
              <w:tabs>
                <w:tab w:val="left" w:pos="0"/>
              </w:tabs>
              <w:spacing w:line="340" w:lineRule="exact"/>
              <w:rPr>
                <w:rFonts w:asciiTheme="minorEastAsia" w:eastAsiaTheme="minorEastAsia" w:hAnsiTheme="minorEastAsia" w:cs="华文楷体"/>
                <w:b/>
                <w:bCs/>
                <w:color w:val="000000" w:themeColor="text1"/>
                <w:sz w:val="24"/>
                <w:szCs w:val="24"/>
              </w:rPr>
            </w:pPr>
          </w:p>
        </w:tc>
      </w:tr>
      <w:tr w:rsidR="009F7279" w14:paraId="69687CA9" w14:textId="77777777" w:rsidTr="00D84B8C">
        <w:trPr>
          <w:trHeight w:val="941"/>
        </w:trPr>
        <w:tc>
          <w:tcPr>
            <w:tcW w:w="1856" w:type="dxa"/>
            <w:gridSpan w:val="2"/>
            <w:tcBorders>
              <w:top w:val="nil"/>
              <w:left w:val="single" w:sz="4" w:space="0" w:color="auto"/>
              <w:bottom w:val="single" w:sz="4" w:space="0" w:color="auto"/>
              <w:right w:val="single" w:sz="4" w:space="0" w:color="auto"/>
            </w:tcBorders>
            <w:shd w:val="clear" w:color="auto" w:fill="auto"/>
            <w:vAlign w:val="center"/>
          </w:tcPr>
          <w:p w14:paraId="1A624BD8" w14:textId="48555A89" w:rsidR="009F7279" w:rsidRPr="00D461DF" w:rsidRDefault="009F7279" w:rsidP="00D461DF">
            <w:pPr>
              <w:pStyle w:val="1"/>
              <w:numPr>
                <w:ilvl w:val="0"/>
                <w:numId w:val="0"/>
              </w:numPr>
              <w:tabs>
                <w:tab w:val="left" w:pos="0"/>
              </w:tabs>
              <w:spacing w:line="340" w:lineRule="exact"/>
              <w:rPr>
                <w:rFonts w:asciiTheme="minorEastAsia" w:eastAsiaTheme="minorEastAsia" w:hAnsiTheme="minorEastAsia" w:cs="华文楷体"/>
                <w:b/>
                <w:bCs/>
                <w:color w:val="000000" w:themeColor="text1"/>
                <w:sz w:val="24"/>
                <w:szCs w:val="24"/>
              </w:rPr>
            </w:pPr>
            <w:r>
              <w:rPr>
                <w:rFonts w:asciiTheme="minorEastAsia" w:eastAsiaTheme="minorEastAsia" w:hAnsiTheme="minorEastAsia" w:cs="华文楷体" w:hint="eastAsia"/>
                <w:b/>
                <w:bCs/>
                <w:color w:val="000000" w:themeColor="text1"/>
                <w:sz w:val="24"/>
                <w:szCs w:val="24"/>
              </w:rPr>
              <w:t>供货期（天）</w:t>
            </w:r>
          </w:p>
        </w:tc>
        <w:tc>
          <w:tcPr>
            <w:tcW w:w="7447" w:type="dxa"/>
            <w:gridSpan w:val="4"/>
            <w:tcBorders>
              <w:top w:val="nil"/>
              <w:left w:val="single" w:sz="4" w:space="0" w:color="auto"/>
              <w:bottom w:val="single" w:sz="4" w:space="0" w:color="auto"/>
              <w:right w:val="single" w:sz="4" w:space="0" w:color="auto"/>
            </w:tcBorders>
            <w:shd w:val="clear" w:color="auto" w:fill="auto"/>
            <w:vAlign w:val="center"/>
          </w:tcPr>
          <w:p w14:paraId="4804561D" w14:textId="77777777" w:rsidR="009F7279" w:rsidRPr="00D461DF" w:rsidRDefault="009F7279" w:rsidP="00D461DF">
            <w:pPr>
              <w:pStyle w:val="1"/>
              <w:numPr>
                <w:ilvl w:val="0"/>
                <w:numId w:val="0"/>
              </w:numPr>
              <w:tabs>
                <w:tab w:val="left" w:pos="0"/>
              </w:tabs>
              <w:spacing w:line="340" w:lineRule="exact"/>
              <w:rPr>
                <w:rFonts w:asciiTheme="minorEastAsia" w:eastAsiaTheme="minorEastAsia" w:hAnsiTheme="minorEastAsia" w:cs="华文楷体"/>
                <w:b/>
                <w:bCs/>
                <w:color w:val="000000" w:themeColor="text1"/>
                <w:sz w:val="24"/>
                <w:szCs w:val="24"/>
              </w:rPr>
            </w:pPr>
          </w:p>
        </w:tc>
      </w:tr>
      <w:tr w:rsidR="00BB2F70" w14:paraId="29D9C429" w14:textId="77777777" w:rsidTr="00D461DF">
        <w:trPr>
          <w:trHeight w:val="848"/>
        </w:trPr>
        <w:tc>
          <w:tcPr>
            <w:tcW w:w="1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7F6E1" w14:textId="77777777" w:rsidR="00BB2F70" w:rsidRDefault="00BB2F70" w:rsidP="00BB2F70">
            <w:pPr>
              <w:pStyle w:val="1"/>
              <w:numPr>
                <w:ilvl w:val="0"/>
                <w:numId w:val="0"/>
              </w:numPr>
              <w:tabs>
                <w:tab w:val="left" w:pos="0"/>
              </w:tabs>
              <w:spacing w:line="340" w:lineRule="exact"/>
              <w:jc w:val="center"/>
              <w:rPr>
                <w:rFonts w:asciiTheme="minorEastAsia" w:eastAsiaTheme="minorEastAsia" w:hAnsiTheme="minorEastAsia" w:cs="华文楷体"/>
                <w:color w:val="000000" w:themeColor="text1"/>
                <w:kern w:val="2"/>
              </w:rPr>
            </w:pPr>
            <w:r>
              <w:rPr>
                <w:rFonts w:asciiTheme="minorEastAsia" w:eastAsiaTheme="minorEastAsia" w:hAnsiTheme="minorEastAsia" w:cs="华文楷体" w:hint="eastAsia"/>
                <w:b/>
                <w:bCs/>
                <w:color w:val="000000" w:themeColor="text1"/>
                <w:sz w:val="24"/>
                <w:szCs w:val="24"/>
              </w:rPr>
              <w:t>合计（人民币）</w:t>
            </w:r>
          </w:p>
        </w:tc>
        <w:tc>
          <w:tcPr>
            <w:tcW w:w="7447" w:type="dxa"/>
            <w:gridSpan w:val="4"/>
            <w:tcBorders>
              <w:top w:val="single" w:sz="4" w:space="0" w:color="auto"/>
              <w:left w:val="nil"/>
              <w:bottom w:val="single" w:sz="4" w:space="0" w:color="auto"/>
              <w:right w:val="single" w:sz="4" w:space="0" w:color="auto"/>
            </w:tcBorders>
            <w:shd w:val="clear" w:color="auto" w:fill="auto"/>
            <w:vAlign w:val="center"/>
          </w:tcPr>
          <w:p w14:paraId="18770A7B" w14:textId="77777777" w:rsidR="00BB2F70" w:rsidRDefault="00BB2F70" w:rsidP="00BB2F70">
            <w:pPr>
              <w:widowControl/>
              <w:spacing w:line="400" w:lineRule="exact"/>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 w:val="24"/>
              </w:rPr>
              <w:t>小写：                 （大写：                           ）</w:t>
            </w:r>
          </w:p>
        </w:tc>
      </w:tr>
    </w:tbl>
    <w:p w14:paraId="22472A92" w14:textId="77777777" w:rsidR="00B277EE" w:rsidRDefault="00B277EE" w:rsidP="00B277EE">
      <w:pPr>
        <w:spacing w:line="340" w:lineRule="exact"/>
        <w:rPr>
          <w:rFonts w:asciiTheme="minorEastAsia" w:eastAsiaTheme="minorEastAsia" w:hAnsiTheme="minorEastAsia" w:cs="华文楷体"/>
          <w:b/>
          <w:color w:val="000000" w:themeColor="text1"/>
          <w:sz w:val="24"/>
        </w:rPr>
      </w:pPr>
    </w:p>
    <w:p w14:paraId="1F38D611" w14:textId="77777777" w:rsidR="00814E41" w:rsidRDefault="00814E41" w:rsidP="00B277EE">
      <w:pPr>
        <w:spacing w:line="340" w:lineRule="exact"/>
        <w:rPr>
          <w:rFonts w:asciiTheme="minorEastAsia" w:eastAsiaTheme="minorEastAsia" w:hAnsiTheme="minorEastAsia" w:cs="华文楷体"/>
          <w:b/>
          <w:color w:val="000000" w:themeColor="text1"/>
          <w:sz w:val="24"/>
        </w:rPr>
      </w:pPr>
      <w:r w:rsidRPr="00814E41">
        <w:rPr>
          <w:rFonts w:asciiTheme="minorEastAsia" w:eastAsiaTheme="minorEastAsia" w:hAnsiTheme="minorEastAsia" w:cs="华文楷体" w:hint="eastAsia"/>
          <w:b/>
          <w:color w:val="000000" w:themeColor="text1"/>
          <w:sz w:val="24"/>
        </w:rPr>
        <w:t>注：投标报价包含了设备运输、装卸、安装、调试、配合费、保质期内的服务、利润、税金和承担的风险等一切可能产生的费用。</w:t>
      </w:r>
    </w:p>
    <w:p w14:paraId="5AA9F32B" w14:textId="77777777" w:rsidR="003D61FA" w:rsidRPr="00814E41" w:rsidRDefault="003D61FA">
      <w:pPr>
        <w:spacing w:line="340" w:lineRule="exact"/>
        <w:ind w:firstLineChars="200" w:firstLine="480"/>
        <w:rPr>
          <w:rFonts w:asciiTheme="minorEastAsia" w:eastAsiaTheme="minorEastAsia" w:hAnsiTheme="minorEastAsia" w:cs="华文楷体"/>
          <w:color w:val="000000" w:themeColor="text1"/>
          <w:sz w:val="24"/>
        </w:rPr>
      </w:pPr>
    </w:p>
    <w:p w14:paraId="44E2AAF6"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u w:val="single"/>
        </w:rPr>
        <w:t xml:space="preserve">                  （公章）</w:t>
      </w:r>
    </w:p>
    <w:p w14:paraId="46C58040" w14:textId="77777777" w:rsidR="003D61FA" w:rsidRDefault="003D61FA">
      <w:pPr>
        <w:spacing w:line="340" w:lineRule="exact"/>
        <w:ind w:firstLineChars="200" w:firstLine="480"/>
        <w:rPr>
          <w:rFonts w:asciiTheme="minorEastAsia" w:eastAsiaTheme="minorEastAsia" w:hAnsiTheme="minorEastAsia" w:cs="华文楷体"/>
          <w:color w:val="000000" w:themeColor="text1"/>
          <w:sz w:val="24"/>
          <w:u w:val="single"/>
        </w:rPr>
      </w:pPr>
    </w:p>
    <w:p w14:paraId="21D5EBC5" w14:textId="77777777"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14:paraId="26C2BA36" w14:textId="77777777" w:rsidR="003D61FA" w:rsidRDefault="003D61FA">
      <w:pPr>
        <w:spacing w:line="340" w:lineRule="exact"/>
        <w:ind w:firstLineChars="1900" w:firstLine="4560"/>
        <w:rPr>
          <w:rFonts w:asciiTheme="minorEastAsia" w:eastAsiaTheme="minorEastAsia" w:hAnsiTheme="minorEastAsia" w:cs="华文楷体"/>
          <w:color w:val="000000" w:themeColor="text1"/>
          <w:sz w:val="24"/>
        </w:rPr>
      </w:pPr>
    </w:p>
    <w:p w14:paraId="176E74B3" w14:textId="77777777" w:rsidR="003D61FA" w:rsidRDefault="006E6BA9">
      <w:pPr>
        <w:spacing w:line="340" w:lineRule="exact"/>
        <w:ind w:firstLineChars="1900" w:firstLine="456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 xml:space="preserve">    年    月    日</w:t>
      </w:r>
    </w:p>
    <w:p w14:paraId="4B3DFF3A" w14:textId="12E43FA1" w:rsidR="00310E99" w:rsidRDefault="00310E99">
      <w:pPr>
        <w:spacing w:line="400" w:lineRule="exact"/>
        <w:ind w:firstLineChars="300" w:firstLine="723"/>
        <w:rPr>
          <w:rFonts w:asciiTheme="minorEastAsia" w:eastAsiaTheme="minorEastAsia" w:hAnsiTheme="minorEastAsia" w:cs="华文楷体"/>
          <w:b/>
          <w:color w:val="000000" w:themeColor="text1"/>
          <w:sz w:val="24"/>
        </w:rPr>
      </w:pPr>
    </w:p>
    <w:p w14:paraId="29B8AA08" w14:textId="77777777" w:rsidR="00B03471" w:rsidRDefault="00B03471" w:rsidP="00B03471">
      <w:pPr>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（四）投标报价明细表</w:t>
      </w:r>
    </w:p>
    <w:p w14:paraId="2C5FBB57" w14:textId="77777777" w:rsidR="00B03471" w:rsidRDefault="00B03471" w:rsidP="00B03471">
      <w:pPr>
        <w:ind w:firstLineChars="146" w:firstLine="350"/>
        <w:rPr>
          <w:rFonts w:asciiTheme="minorEastAsia" w:eastAsiaTheme="minorEastAsia" w:hAnsiTheme="minorEastAsia" w:cs="华文楷体"/>
          <w:b/>
          <w:color w:val="000000" w:themeColor="text1"/>
          <w:sz w:val="24"/>
        </w:rPr>
      </w:pPr>
      <w:r>
        <w:rPr>
          <w:rFonts w:hint="eastAsia"/>
          <w:sz w:val="24"/>
        </w:rPr>
        <w:t>投标报价明细表由投标人自行制作，</w:t>
      </w:r>
      <w:proofErr w:type="gramStart"/>
      <w:r>
        <w:rPr>
          <w:rFonts w:hint="eastAsia"/>
          <w:sz w:val="24"/>
        </w:rPr>
        <w:t>须体现</w:t>
      </w:r>
      <w:proofErr w:type="gramEnd"/>
      <w:r>
        <w:rPr>
          <w:rFonts w:hint="eastAsia"/>
          <w:sz w:val="24"/>
        </w:rPr>
        <w:t>该项目的价格构成。</w:t>
      </w:r>
    </w:p>
    <w:p w14:paraId="5969B34B" w14:textId="471030BE" w:rsidR="001D74AA" w:rsidRPr="00B03471" w:rsidRDefault="001D74AA">
      <w:pPr>
        <w:spacing w:line="400" w:lineRule="exact"/>
        <w:ind w:firstLineChars="300" w:firstLine="723"/>
        <w:rPr>
          <w:rFonts w:asciiTheme="minorEastAsia" w:eastAsiaTheme="minorEastAsia" w:hAnsiTheme="minorEastAsia" w:cs="华文楷体"/>
          <w:b/>
          <w:color w:val="000000" w:themeColor="text1"/>
          <w:sz w:val="24"/>
        </w:rPr>
      </w:pPr>
    </w:p>
    <w:p w14:paraId="532AC376" w14:textId="77777777" w:rsidR="001D74AA" w:rsidRDefault="001D74AA">
      <w:pPr>
        <w:spacing w:line="400" w:lineRule="exact"/>
        <w:ind w:firstLineChars="300" w:firstLine="723"/>
        <w:rPr>
          <w:rFonts w:asciiTheme="minorEastAsia" w:eastAsiaTheme="minorEastAsia" w:hAnsiTheme="minorEastAsia" w:cs="华文楷体"/>
          <w:b/>
          <w:color w:val="000000" w:themeColor="text1"/>
          <w:sz w:val="24"/>
        </w:rPr>
      </w:pPr>
    </w:p>
    <w:p w14:paraId="7A03931A" w14:textId="4F4FB0B4" w:rsidR="00B277EE" w:rsidRPr="00B277EE" w:rsidRDefault="00B277EE" w:rsidP="00B277EE">
      <w:pPr>
        <w:pStyle w:val="ab"/>
        <w:spacing w:after="0" w:line="400" w:lineRule="exact"/>
        <w:ind w:firstLineChars="0" w:firstLine="0"/>
        <w:rPr>
          <w:rFonts w:asciiTheme="minorEastAsia" w:eastAsiaTheme="minorEastAsia" w:hAnsiTheme="minorEastAsia"/>
          <w:b/>
          <w:sz w:val="24"/>
          <w:szCs w:val="24"/>
        </w:rPr>
      </w:pPr>
      <w:r w:rsidRPr="00B277EE">
        <w:rPr>
          <w:rFonts w:asciiTheme="minorEastAsia" w:eastAsiaTheme="minorEastAsia" w:hAnsiTheme="minorEastAsia" w:hint="eastAsia"/>
          <w:b/>
          <w:sz w:val="24"/>
          <w:szCs w:val="24"/>
        </w:rPr>
        <w:t>（</w:t>
      </w:r>
      <w:r w:rsidR="00B03471">
        <w:rPr>
          <w:rFonts w:asciiTheme="minorEastAsia" w:eastAsiaTheme="minorEastAsia" w:hAnsiTheme="minorEastAsia" w:hint="eastAsia"/>
          <w:b/>
          <w:sz w:val="24"/>
          <w:szCs w:val="24"/>
        </w:rPr>
        <w:t>五</w:t>
      </w:r>
      <w:r w:rsidRPr="00B277EE">
        <w:rPr>
          <w:rFonts w:asciiTheme="minorEastAsia" w:eastAsiaTheme="minorEastAsia" w:hAnsiTheme="minorEastAsia" w:hint="eastAsia"/>
          <w:b/>
          <w:sz w:val="24"/>
          <w:szCs w:val="24"/>
        </w:rPr>
        <w:t>）投标人主要业绩</w:t>
      </w:r>
      <w:r w:rsidR="007C19EB">
        <w:rPr>
          <w:rFonts w:asciiTheme="minorEastAsia" w:eastAsiaTheme="minorEastAsia" w:hAnsiTheme="minorEastAsia" w:hint="eastAsia"/>
          <w:b/>
          <w:sz w:val="24"/>
          <w:szCs w:val="24"/>
        </w:rPr>
        <w:t>一览表</w:t>
      </w:r>
      <w:r w:rsidRPr="00B277EE">
        <w:rPr>
          <w:rFonts w:asciiTheme="minorEastAsia" w:eastAsiaTheme="minorEastAsia" w:hAnsiTheme="minorEastAsia" w:hint="eastAsia"/>
          <w:b/>
          <w:sz w:val="24"/>
          <w:szCs w:val="24"/>
        </w:rPr>
        <w:t>（</w:t>
      </w:r>
      <w:bookmarkStart w:id="38" w:name="_Hlk97887590"/>
      <w:r w:rsidR="00563113">
        <w:rPr>
          <w:rFonts w:asciiTheme="minorEastAsia" w:eastAsiaTheme="minorEastAsia" w:hAnsiTheme="minorEastAsia" w:hint="eastAsia"/>
          <w:b/>
          <w:sz w:val="24"/>
          <w:szCs w:val="24"/>
        </w:rPr>
        <w:t>201</w:t>
      </w:r>
      <w:r w:rsidR="009F7279">
        <w:rPr>
          <w:rFonts w:asciiTheme="minorEastAsia" w:eastAsiaTheme="minorEastAsia" w:hAnsiTheme="minorEastAsia"/>
          <w:b/>
          <w:sz w:val="24"/>
          <w:szCs w:val="24"/>
        </w:rPr>
        <w:t>9</w:t>
      </w:r>
      <w:r w:rsidRPr="00B277EE">
        <w:rPr>
          <w:rFonts w:asciiTheme="minorEastAsia" w:eastAsiaTheme="minorEastAsia" w:hAnsiTheme="minorEastAsia" w:hint="eastAsia"/>
          <w:b/>
          <w:sz w:val="24"/>
          <w:szCs w:val="24"/>
        </w:rPr>
        <w:t>年</w:t>
      </w:r>
      <w:r w:rsidR="009F7279">
        <w:rPr>
          <w:rFonts w:asciiTheme="minorEastAsia" w:eastAsiaTheme="minorEastAsia" w:hAnsiTheme="minorEastAsia"/>
          <w:b/>
          <w:sz w:val="24"/>
          <w:szCs w:val="24"/>
        </w:rPr>
        <w:t>7</w:t>
      </w:r>
      <w:r w:rsidRPr="00B277EE">
        <w:rPr>
          <w:rFonts w:asciiTheme="minorEastAsia" w:eastAsiaTheme="minorEastAsia" w:hAnsiTheme="minorEastAsia" w:hint="eastAsia"/>
          <w:b/>
          <w:sz w:val="24"/>
          <w:szCs w:val="24"/>
        </w:rPr>
        <w:t>月1日以来类似业绩</w:t>
      </w:r>
      <w:bookmarkEnd w:id="38"/>
      <w:r w:rsidRPr="00B277EE">
        <w:rPr>
          <w:rFonts w:asciiTheme="minorEastAsia" w:eastAsiaTheme="minorEastAsia" w:hAnsiTheme="minorEastAsia" w:hint="eastAsia"/>
          <w:b/>
          <w:sz w:val="24"/>
          <w:szCs w:val="24"/>
        </w:rPr>
        <w:t>）</w:t>
      </w:r>
    </w:p>
    <w:p w14:paraId="762F5749" w14:textId="77777777" w:rsidR="00B277EE" w:rsidRPr="00B277EE" w:rsidRDefault="00B277EE" w:rsidP="00B277EE">
      <w:pPr>
        <w:pStyle w:val="ab"/>
        <w:spacing w:after="0" w:line="400" w:lineRule="exact"/>
        <w:ind w:firstLineChars="200" w:firstLine="480"/>
        <w:rPr>
          <w:rFonts w:asciiTheme="minorEastAsia" w:eastAsiaTheme="minorEastAsia" w:hAnsiTheme="minorEastAsia"/>
          <w:sz w:val="24"/>
          <w:szCs w:val="24"/>
          <w:u w:val="single"/>
        </w:rPr>
      </w:pPr>
      <w:r w:rsidRPr="00B277EE">
        <w:rPr>
          <w:rFonts w:asciiTheme="minorEastAsia" w:eastAsiaTheme="minorEastAsia" w:hAnsiTheme="minorEastAsia" w:hint="eastAsia"/>
          <w:sz w:val="24"/>
          <w:szCs w:val="24"/>
        </w:rPr>
        <w:t>投标人名称：</w:t>
      </w:r>
    </w:p>
    <w:tbl>
      <w:tblPr>
        <w:tblW w:w="100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2"/>
        <w:gridCol w:w="1870"/>
        <w:gridCol w:w="2565"/>
        <w:gridCol w:w="1376"/>
        <w:gridCol w:w="2099"/>
        <w:gridCol w:w="1275"/>
      </w:tblGrid>
      <w:tr w:rsidR="00B277EE" w:rsidRPr="00B277EE" w14:paraId="73A59F3D" w14:textId="77777777" w:rsidTr="004702A0">
        <w:trPr>
          <w:trHeight w:val="256"/>
          <w:jc w:val="center"/>
        </w:trPr>
        <w:tc>
          <w:tcPr>
            <w:tcW w:w="852" w:type="dxa"/>
            <w:vAlign w:val="center"/>
          </w:tcPr>
          <w:p w14:paraId="11347BB1" w14:textId="77777777"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序号</w:t>
            </w:r>
          </w:p>
        </w:tc>
        <w:tc>
          <w:tcPr>
            <w:tcW w:w="1870" w:type="dxa"/>
            <w:vAlign w:val="center"/>
          </w:tcPr>
          <w:p w14:paraId="2579E5A2" w14:textId="77777777"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项目名称</w:t>
            </w:r>
          </w:p>
        </w:tc>
        <w:tc>
          <w:tcPr>
            <w:tcW w:w="2565" w:type="dxa"/>
            <w:vAlign w:val="center"/>
          </w:tcPr>
          <w:p w14:paraId="506B3165" w14:textId="77777777"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地点</w:t>
            </w:r>
          </w:p>
        </w:tc>
        <w:tc>
          <w:tcPr>
            <w:tcW w:w="1376" w:type="dxa"/>
            <w:vAlign w:val="center"/>
          </w:tcPr>
          <w:p w14:paraId="3B52DCB6" w14:textId="77777777"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 xml:space="preserve"> 合同金额</w:t>
            </w:r>
          </w:p>
        </w:tc>
        <w:tc>
          <w:tcPr>
            <w:tcW w:w="2099" w:type="dxa"/>
          </w:tcPr>
          <w:p w14:paraId="74EA16F8" w14:textId="77777777" w:rsidR="00B277EE" w:rsidRPr="00B277EE" w:rsidRDefault="00B277EE" w:rsidP="004702A0">
            <w:pPr>
              <w:spacing w:line="400" w:lineRule="exact"/>
              <w:rPr>
                <w:rFonts w:asciiTheme="minorEastAsia" w:eastAsiaTheme="minorEastAsia" w:hAnsiTheme="minorEastAsia"/>
                <w:sz w:val="24"/>
              </w:rPr>
            </w:pPr>
            <w:r w:rsidRPr="00B277EE">
              <w:rPr>
                <w:rFonts w:asciiTheme="minorEastAsia" w:eastAsiaTheme="minorEastAsia" w:hAnsiTheme="minorEastAsia" w:hint="eastAsia"/>
                <w:sz w:val="24"/>
              </w:rPr>
              <w:t>业绩时间（年）</w:t>
            </w:r>
          </w:p>
        </w:tc>
        <w:tc>
          <w:tcPr>
            <w:tcW w:w="1275" w:type="dxa"/>
            <w:vAlign w:val="center"/>
          </w:tcPr>
          <w:p w14:paraId="538014AA" w14:textId="77777777"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备注</w:t>
            </w:r>
          </w:p>
        </w:tc>
      </w:tr>
      <w:tr w:rsidR="00B277EE" w:rsidRPr="00B277EE" w14:paraId="2CA55A85" w14:textId="77777777" w:rsidTr="004702A0">
        <w:trPr>
          <w:trHeight w:val="385"/>
          <w:jc w:val="center"/>
        </w:trPr>
        <w:tc>
          <w:tcPr>
            <w:tcW w:w="852" w:type="dxa"/>
          </w:tcPr>
          <w:p w14:paraId="33DACD10"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14:paraId="6BF9B9D9"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14:paraId="665BAE45"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14:paraId="66397165"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14:paraId="44C011D9"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14:paraId="177989BA"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14:paraId="28B164DB" w14:textId="77777777" w:rsidTr="004702A0">
        <w:trPr>
          <w:trHeight w:val="385"/>
          <w:jc w:val="center"/>
        </w:trPr>
        <w:tc>
          <w:tcPr>
            <w:tcW w:w="852" w:type="dxa"/>
          </w:tcPr>
          <w:p w14:paraId="5E8E71C3"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14:paraId="19AF30B1"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14:paraId="70EBAA86"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14:paraId="1BF9C7AD"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14:paraId="586DE806"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14:paraId="0B6B2685"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14:paraId="0B8D5F4A" w14:textId="77777777" w:rsidTr="004702A0">
        <w:trPr>
          <w:trHeight w:val="385"/>
          <w:jc w:val="center"/>
        </w:trPr>
        <w:tc>
          <w:tcPr>
            <w:tcW w:w="852" w:type="dxa"/>
          </w:tcPr>
          <w:p w14:paraId="3876E34D"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14:paraId="43FACE39"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14:paraId="07C644F7"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14:paraId="5C506C8E"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14:paraId="14615F9A"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14:paraId="769D4C84"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14:paraId="51A054FE" w14:textId="77777777" w:rsidTr="004702A0">
        <w:trPr>
          <w:trHeight w:val="371"/>
          <w:jc w:val="center"/>
        </w:trPr>
        <w:tc>
          <w:tcPr>
            <w:tcW w:w="852" w:type="dxa"/>
          </w:tcPr>
          <w:p w14:paraId="498D4CC2"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14:paraId="4CC69521"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14:paraId="7953E6FB"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14:paraId="22D11CC7"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14:paraId="4B49BFDB"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14:paraId="67520BEC"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14:paraId="5C48433E" w14:textId="77777777" w:rsidTr="004702A0">
        <w:trPr>
          <w:trHeight w:val="371"/>
          <w:jc w:val="center"/>
        </w:trPr>
        <w:tc>
          <w:tcPr>
            <w:tcW w:w="852" w:type="dxa"/>
          </w:tcPr>
          <w:p w14:paraId="0EE98292"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14:paraId="2F42DCE7"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14:paraId="332156CC"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14:paraId="210B9186"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14:paraId="53DA8B1C"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14:paraId="02178B51" w14:textId="77777777" w:rsidR="00B277EE" w:rsidRPr="00B277EE" w:rsidRDefault="00B277EE" w:rsidP="004702A0">
            <w:pPr>
              <w:spacing w:line="400" w:lineRule="exact"/>
              <w:ind w:firstLineChars="200" w:firstLine="482"/>
              <w:rPr>
                <w:rFonts w:asciiTheme="minorEastAsia" w:eastAsiaTheme="minorEastAsia" w:hAnsiTheme="minorEastAsia"/>
                <w:b/>
                <w:sz w:val="24"/>
              </w:rPr>
            </w:pPr>
          </w:p>
        </w:tc>
      </w:tr>
    </w:tbl>
    <w:p w14:paraId="5B4890CB" w14:textId="77777777" w:rsidR="00B277EE" w:rsidRPr="00B277EE" w:rsidRDefault="00B277EE" w:rsidP="00B277EE">
      <w:pPr>
        <w:pStyle w:val="ab"/>
        <w:spacing w:after="0" w:line="400" w:lineRule="exact"/>
        <w:ind w:firstLineChars="200" w:firstLine="480"/>
        <w:rPr>
          <w:rFonts w:asciiTheme="minorEastAsia" w:eastAsiaTheme="minorEastAsia" w:hAnsiTheme="minorEastAsia"/>
          <w:sz w:val="24"/>
          <w:szCs w:val="24"/>
        </w:rPr>
      </w:pPr>
      <w:r w:rsidRPr="00B277EE">
        <w:rPr>
          <w:rFonts w:asciiTheme="minorEastAsia" w:eastAsiaTheme="minorEastAsia" w:hAnsiTheme="minorEastAsia" w:hint="eastAsia"/>
          <w:sz w:val="24"/>
          <w:szCs w:val="24"/>
        </w:rPr>
        <w:t>注：应提供类似合同复印件加盖单位公章</w:t>
      </w:r>
    </w:p>
    <w:p w14:paraId="40E3C640" w14:textId="2A9968ED" w:rsidR="00B277EE" w:rsidRPr="00B277EE" w:rsidRDefault="004F54C9" w:rsidP="001D74AA">
      <w:pPr>
        <w:widowControl/>
        <w:jc w:val="left"/>
        <w:rPr>
          <w:rFonts w:asciiTheme="minorEastAsia" w:eastAsiaTheme="minorEastAsia" w:hAnsiTheme="minorEastAsia" w:cs="华文楷体"/>
          <w:b/>
          <w:color w:val="000000" w:themeColor="text1"/>
          <w:sz w:val="24"/>
        </w:rPr>
      </w:pPr>
      <w:r>
        <w:rPr>
          <w:rFonts w:asciiTheme="minorEastAsia" w:eastAsiaTheme="minorEastAsia" w:hAnsiTheme="minorEastAsia" w:cs="华文楷体"/>
          <w:b/>
          <w:color w:val="000000" w:themeColor="text1"/>
          <w:sz w:val="24"/>
        </w:rPr>
        <w:br w:type="page"/>
      </w:r>
    </w:p>
    <w:p w14:paraId="1650D6EC" w14:textId="4C2142F3" w:rsidR="003D61FA" w:rsidRDefault="006E6BA9" w:rsidP="00E81DC1">
      <w:pPr>
        <w:pStyle w:val="21"/>
        <w:spacing w:before="0" w:after="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lastRenderedPageBreak/>
        <w:t>（</w:t>
      </w:r>
      <w:r w:rsidR="00B03471">
        <w:rPr>
          <w:rFonts w:asciiTheme="minorEastAsia" w:eastAsiaTheme="minorEastAsia" w:hAnsiTheme="minorEastAsia" w:cs="华文楷体" w:hint="eastAsia"/>
          <w:color w:val="000000" w:themeColor="text1"/>
          <w:sz w:val="24"/>
          <w:szCs w:val="24"/>
        </w:rPr>
        <w:t>六</w:t>
      </w:r>
      <w:r>
        <w:rPr>
          <w:rFonts w:asciiTheme="minorEastAsia" w:eastAsiaTheme="minorEastAsia" w:hAnsiTheme="minorEastAsia" w:cs="华文楷体" w:hint="eastAsia"/>
          <w:color w:val="000000" w:themeColor="text1"/>
          <w:sz w:val="24"/>
          <w:szCs w:val="24"/>
        </w:rPr>
        <w:t>）商务与技术条款偏离表</w:t>
      </w:r>
    </w:p>
    <w:tbl>
      <w:tblPr>
        <w:tblpPr w:leftFromText="180" w:rightFromText="180" w:vertAnchor="text" w:horzAnchor="margin" w:tblpY="20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2520"/>
        <w:gridCol w:w="2520"/>
        <w:gridCol w:w="1881"/>
        <w:gridCol w:w="1574"/>
      </w:tblGrid>
      <w:tr w:rsidR="00E81DC1" w:rsidRPr="0098099C" w14:paraId="4EE75560" w14:textId="77777777" w:rsidTr="004702A0">
        <w:trPr>
          <w:trHeight w:val="490"/>
        </w:trPr>
        <w:tc>
          <w:tcPr>
            <w:tcW w:w="1008" w:type="dxa"/>
            <w:tcBorders>
              <w:top w:val="single" w:sz="4" w:space="0" w:color="auto"/>
              <w:left w:val="single" w:sz="4" w:space="0" w:color="auto"/>
              <w:bottom w:val="single" w:sz="4" w:space="0" w:color="auto"/>
              <w:right w:val="single" w:sz="4" w:space="0" w:color="auto"/>
            </w:tcBorders>
            <w:vAlign w:val="center"/>
          </w:tcPr>
          <w:p w14:paraId="3651E2D8" w14:textId="77777777" w:rsidR="00E81DC1" w:rsidRPr="0098099C" w:rsidRDefault="00E81DC1" w:rsidP="004702A0">
            <w:pPr>
              <w:jc w:val="center"/>
              <w:rPr>
                <w:b/>
                <w:bCs/>
              </w:rPr>
            </w:pPr>
            <w:r w:rsidRPr="0098099C">
              <w:rPr>
                <w:b/>
                <w:bCs/>
              </w:rPr>
              <w:t>条款号</w:t>
            </w:r>
          </w:p>
        </w:tc>
        <w:tc>
          <w:tcPr>
            <w:tcW w:w="2520" w:type="dxa"/>
            <w:tcBorders>
              <w:top w:val="single" w:sz="4" w:space="0" w:color="auto"/>
              <w:left w:val="single" w:sz="4" w:space="0" w:color="auto"/>
              <w:bottom w:val="single" w:sz="4" w:space="0" w:color="auto"/>
              <w:right w:val="single" w:sz="4" w:space="0" w:color="auto"/>
            </w:tcBorders>
            <w:vAlign w:val="center"/>
          </w:tcPr>
          <w:p w14:paraId="7E783A67" w14:textId="77777777" w:rsidR="00E81DC1" w:rsidRPr="0098099C" w:rsidRDefault="00E81DC1" w:rsidP="004702A0">
            <w:pPr>
              <w:jc w:val="center"/>
              <w:rPr>
                <w:b/>
                <w:bCs/>
              </w:rPr>
            </w:pPr>
            <w:r w:rsidRPr="0098099C">
              <w:rPr>
                <w:rFonts w:hint="eastAsia"/>
                <w:b/>
                <w:bCs/>
              </w:rPr>
              <w:t>磋商文件</w:t>
            </w:r>
            <w:r w:rsidRPr="0098099C">
              <w:rPr>
                <w:b/>
                <w:bCs/>
              </w:rPr>
              <w:t>条款内容</w:t>
            </w:r>
          </w:p>
        </w:tc>
        <w:tc>
          <w:tcPr>
            <w:tcW w:w="2520" w:type="dxa"/>
            <w:tcBorders>
              <w:top w:val="single" w:sz="4" w:space="0" w:color="auto"/>
              <w:left w:val="single" w:sz="4" w:space="0" w:color="auto"/>
              <w:bottom w:val="single" w:sz="4" w:space="0" w:color="auto"/>
              <w:right w:val="single" w:sz="4" w:space="0" w:color="auto"/>
            </w:tcBorders>
            <w:vAlign w:val="center"/>
          </w:tcPr>
          <w:p w14:paraId="65657BA0" w14:textId="77777777" w:rsidR="00E81DC1" w:rsidRPr="0098099C" w:rsidRDefault="00E81DC1" w:rsidP="004702A0">
            <w:pPr>
              <w:jc w:val="center"/>
              <w:rPr>
                <w:b/>
                <w:bCs/>
              </w:rPr>
            </w:pPr>
            <w:r>
              <w:rPr>
                <w:rFonts w:hint="eastAsia"/>
                <w:b/>
                <w:bCs/>
              </w:rPr>
              <w:t>投标</w:t>
            </w:r>
            <w:r w:rsidRPr="0098099C">
              <w:rPr>
                <w:b/>
                <w:bCs/>
              </w:rPr>
              <w:t>人响应内容</w:t>
            </w:r>
          </w:p>
        </w:tc>
        <w:tc>
          <w:tcPr>
            <w:tcW w:w="1881" w:type="dxa"/>
            <w:tcBorders>
              <w:top w:val="single" w:sz="4" w:space="0" w:color="auto"/>
              <w:left w:val="single" w:sz="4" w:space="0" w:color="auto"/>
              <w:bottom w:val="single" w:sz="4" w:space="0" w:color="auto"/>
              <w:right w:val="single" w:sz="4" w:space="0" w:color="auto"/>
            </w:tcBorders>
            <w:vAlign w:val="center"/>
          </w:tcPr>
          <w:p w14:paraId="01448CDC" w14:textId="77777777" w:rsidR="00E81DC1" w:rsidRPr="0098099C" w:rsidRDefault="00E81DC1" w:rsidP="004702A0">
            <w:pPr>
              <w:jc w:val="center"/>
              <w:rPr>
                <w:b/>
                <w:bCs/>
              </w:rPr>
            </w:pPr>
            <w:r w:rsidRPr="0098099C">
              <w:rPr>
                <w:b/>
                <w:bCs/>
              </w:rPr>
              <w:t>偏离</w:t>
            </w:r>
          </w:p>
        </w:tc>
        <w:tc>
          <w:tcPr>
            <w:tcW w:w="1574" w:type="dxa"/>
            <w:tcBorders>
              <w:top w:val="single" w:sz="4" w:space="0" w:color="auto"/>
              <w:left w:val="single" w:sz="4" w:space="0" w:color="auto"/>
              <w:bottom w:val="single" w:sz="4" w:space="0" w:color="auto"/>
              <w:right w:val="single" w:sz="4" w:space="0" w:color="auto"/>
            </w:tcBorders>
            <w:vAlign w:val="center"/>
          </w:tcPr>
          <w:p w14:paraId="3DDC7E55" w14:textId="77777777" w:rsidR="00E81DC1" w:rsidRPr="0098099C" w:rsidRDefault="00E81DC1" w:rsidP="004702A0">
            <w:pPr>
              <w:jc w:val="center"/>
              <w:rPr>
                <w:b/>
                <w:bCs/>
              </w:rPr>
            </w:pPr>
            <w:r w:rsidRPr="0098099C">
              <w:rPr>
                <w:b/>
                <w:bCs/>
              </w:rPr>
              <w:t>说明</w:t>
            </w:r>
          </w:p>
        </w:tc>
      </w:tr>
      <w:tr w:rsidR="00E81DC1" w:rsidRPr="0098099C" w14:paraId="4E8503C3" w14:textId="77777777" w:rsidTr="004702A0">
        <w:trPr>
          <w:trHeight w:val="425"/>
        </w:trPr>
        <w:tc>
          <w:tcPr>
            <w:tcW w:w="1008" w:type="dxa"/>
            <w:tcBorders>
              <w:top w:val="single" w:sz="4" w:space="0" w:color="auto"/>
              <w:left w:val="single" w:sz="4" w:space="0" w:color="auto"/>
              <w:bottom w:val="single" w:sz="4" w:space="0" w:color="auto"/>
              <w:right w:val="single" w:sz="4" w:space="0" w:color="auto"/>
            </w:tcBorders>
            <w:vAlign w:val="center"/>
          </w:tcPr>
          <w:p w14:paraId="1BC328A8" w14:textId="77777777"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28FB7446" w14:textId="77777777"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51A86098" w14:textId="77777777"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14:paraId="438E85C7" w14:textId="77777777"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14:paraId="4DAF05F9" w14:textId="77777777" w:rsidR="00E81DC1" w:rsidRPr="0098099C" w:rsidRDefault="00E81DC1" w:rsidP="004702A0">
            <w:pPr>
              <w:spacing w:line="240" w:lineRule="exact"/>
              <w:jc w:val="center"/>
            </w:pPr>
          </w:p>
        </w:tc>
      </w:tr>
      <w:tr w:rsidR="00E81DC1" w:rsidRPr="0098099C" w14:paraId="55A2241F" w14:textId="77777777" w:rsidTr="004702A0">
        <w:trPr>
          <w:trHeight w:val="430"/>
        </w:trPr>
        <w:tc>
          <w:tcPr>
            <w:tcW w:w="1008" w:type="dxa"/>
            <w:tcBorders>
              <w:top w:val="single" w:sz="4" w:space="0" w:color="auto"/>
              <w:left w:val="single" w:sz="4" w:space="0" w:color="auto"/>
              <w:bottom w:val="single" w:sz="4" w:space="0" w:color="auto"/>
              <w:right w:val="single" w:sz="4" w:space="0" w:color="auto"/>
            </w:tcBorders>
            <w:vAlign w:val="center"/>
          </w:tcPr>
          <w:p w14:paraId="5FEE35AA" w14:textId="77777777"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508DB531" w14:textId="77777777"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676CEAFF" w14:textId="77777777"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14:paraId="58801C71" w14:textId="77777777"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14:paraId="45CFF2CB" w14:textId="77777777" w:rsidR="00E81DC1" w:rsidRPr="0098099C" w:rsidRDefault="00E81DC1" w:rsidP="004702A0">
            <w:pPr>
              <w:spacing w:line="240" w:lineRule="exact"/>
              <w:jc w:val="center"/>
            </w:pPr>
          </w:p>
        </w:tc>
      </w:tr>
      <w:tr w:rsidR="00E81DC1" w:rsidRPr="0098099C" w14:paraId="00E07602" w14:textId="77777777"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14:paraId="485092F3" w14:textId="77777777"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56225E60" w14:textId="77777777"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7F8B6A81" w14:textId="77777777"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14:paraId="2281CAB4" w14:textId="77777777"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14:paraId="684A2E56" w14:textId="77777777" w:rsidR="00E81DC1" w:rsidRPr="0098099C" w:rsidRDefault="00E81DC1" w:rsidP="004702A0">
            <w:pPr>
              <w:spacing w:line="240" w:lineRule="exact"/>
              <w:jc w:val="center"/>
            </w:pPr>
          </w:p>
        </w:tc>
      </w:tr>
      <w:tr w:rsidR="00E81DC1" w:rsidRPr="0098099C" w14:paraId="5DED8A58" w14:textId="77777777"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14:paraId="3E1BD942" w14:textId="77777777"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4D6A8B19" w14:textId="77777777"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0B672663" w14:textId="77777777"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14:paraId="0F385173" w14:textId="77777777"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14:paraId="7E996611" w14:textId="77777777" w:rsidR="00E81DC1" w:rsidRPr="0098099C" w:rsidRDefault="00E81DC1" w:rsidP="004702A0">
            <w:pPr>
              <w:spacing w:line="240" w:lineRule="exact"/>
              <w:jc w:val="center"/>
            </w:pPr>
          </w:p>
        </w:tc>
      </w:tr>
      <w:tr w:rsidR="00E81DC1" w:rsidRPr="0098099C" w14:paraId="4AE88DA5" w14:textId="77777777"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14:paraId="7CE128A8" w14:textId="77777777"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64E1BB4D" w14:textId="77777777"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42DB65FE" w14:textId="77777777"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14:paraId="75E4A620" w14:textId="77777777"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14:paraId="5FC60632" w14:textId="77777777" w:rsidR="00E81DC1" w:rsidRPr="0098099C" w:rsidRDefault="00E81DC1" w:rsidP="004702A0">
            <w:pPr>
              <w:spacing w:line="240" w:lineRule="exact"/>
              <w:jc w:val="center"/>
            </w:pPr>
          </w:p>
        </w:tc>
      </w:tr>
    </w:tbl>
    <w:p w14:paraId="568ED8D8" w14:textId="77777777" w:rsidR="00E81DC1" w:rsidRPr="0098099C" w:rsidRDefault="00E81DC1" w:rsidP="00E81DC1">
      <w:pPr>
        <w:ind w:left="413" w:hangingChars="196" w:hanging="413"/>
        <w:rPr>
          <w:b/>
        </w:rPr>
      </w:pPr>
      <w:r w:rsidRPr="0098099C">
        <w:rPr>
          <w:b/>
        </w:rPr>
        <w:t>注：如无偏差，投标人不需要填表，但应声明：</w:t>
      </w:r>
      <w:r w:rsidRPr="0098099C">
        <w:rPr>
          <w:b/>
        </w:rPr>
        <w:t>“</w:t>
      </w:r>
      <w:r w:rsidRPr="0098099C">
        <w:rPr>
          <w:b/>
        </w:rPr>
        <w:t>本磋商文件完全响应磋商文件所有条款的要求，无偏差。</w:t>
      </w:r>
      <w:r w:rsidRPr="0098099C">
        <w:rPr>
          <w:b/>
        </w:rPr>
        <w:t>”</w:t>
      </w:r>
    </w:p>
    <w:bookmarkEnd w:id="37"/>
    <w:p w14:paraId="4121B182" w14:textId="77777777" w:rsidR="00E81DC1" w:rsidRP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color w:val="000000" w:themeColor="text1"/>
          <w:sz w:val="24"/>
        </w:rPr>
        <w:t>投标人：</w:t>
      </w:r>
      <w:r w:rsidRPr="00E81DC1">
        <w:rPr>
          <w:rFonts w:asciiTheme="minorEastAsia" w:eastAsiaTheme="minorEastAsia" w:hAnsiTheme="minorEastAsia" w:cs="华文楷体"/>
          <w:color w:val="000000" w:themeColor="text1"/>
          <w:sz w:val="24"/>
          <w:u w:val="single"/>
        </w:rPr>
        <w:t xml:space="preserve">   （单位全称） （盖章）   </w:t>
      </w:r>
    </w:p>
    <w:p w14:paraId="44A3964D" w14:textId="77777777" w:rsidR="00E81DC1" w:rsidRP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投标人代表签字：___________________</w:t>
      </w:r>
    </w:p>
    <w:p w14:paraId="0F76FE16" w14:textId="06A8B1E4" w:rsidR="003C7DC7" w:rsidRDefault="00E81DC1" w:rsidP="00E81DC1">
      <w:pPr>
        <w:pStyle w:val="260"/>
        <w:rPr>
          <w:rFonts w:asciiTheme="minorEastAsia" w:eastAsiaTheme="minorEastAsia" w:hAnsiTheme="minorEastAsia" w:cs="华文楷体"/>
          <w:color w:val="000000" w:themeColor="text1"/>
          <w:sz w:val="24"/>
        </w:rPr>
      </w:pPr>
      <w:bookmarkStart w:id="39" w:name="_Toc86202650"/>
      <w:r w:rsidRPr="00E81DC1">
        <w:rPr>
          <w:rFonts w:asciiTheme="minorEastAsia" w:eastAsiaTheme="minorEastAsia" w:hAnsiTheme="minorEastAsia" w:cs="华文楷体" w:hint="eastAsia"/>
          <w:color w:val="000000" w:themeColor="text1"/>
          <w:sz w:val="24"/>
        </w:rPr>
        <w:t>日期：</w:t>
      </w:r>
      <w:bookmarkEnd w:id="39"/>
    </w:p>
    <w:p w14:paraId="10BD3E0A" w14:textId="77777777" w:rsidR="001D74AA" w:rsidRDefault="001D74AA" w:rsidP="00E81DC1">
      <w:pPr>
        <w:pStyle w:val="260"/>
        <w:rPr>
          <w:rFonts w:asciiTheme="minorEastAsia" w:eastAsiaTheme="minorEastAsia" w:hAnsiTheme="minorEastAsia" w:cs="华文楷体"/>
          <w:color w:val="000000" w:themeColor="text1"/>
          <w:sz w:val="24"/>
        </w:rPr>
      </w:pPr>
    </w:p>
    <w:p w14:paraId="27756864" w14:textId="027246B0" w:rsidR="007C19EB" w:rsidRDefault="007C19EB" w:rsidP="00E81DC1">
      <w:pPr>
        <w:pStyle w:val="260"/>
        <w:rPr>
          <w:rFonts w:asciiTheme="minorEastAsia" w:eastAsiaTheme="minorEastAsia" w:hAnsiTheme="minorEastAsia" w:cs="华文楷体"/>
          <w:color w:val="000000" w:themeColor="text1"/>
          <w:sz w:val="24"/>
        </w:rPr>
      </w:pPr>
      <w:r w:rsidRPr="005B3816">
        <w:rPr>
          <w:rFonts w:asciiTheme="minorEastAsia" w:eastAsiaTheme="minorEastAsia" w:hAnsiTheme="minorEastAsia" w:cs="华文楷体" w:hint="eastAsia"/>
          <w:color w:val="000000" w:themeColor="text1"/>
          <w:sz w:val="24"/>
        </w:rPr>
        <w:t>（</w:t>
      </w:r>
      <w:r w:rsidR="00B03471">
        <w:rPr>
          <w:rFonts w:asciiTheme="minorEastAsia" w:eastAsiaTheme="minorEastAsia" w:hAnsiTheme="minorEastAsia" w:cs="华文楷体" w:hint="eastAsia"/>
          <w:color w:val="000000" w:themeColor="text1"/>
          <w:sz w:val="24"/>
        </w:rPr>
        <w:t>七</w:t>
      </w:r>
      <w:r w:rsidRPr="005B3816">
        <w:rPr>
          <w:rFonts w:asciiTheme="minorEastAsia" w:eastAsiaTheme="minorEastAsia" w:hAnsiTheme="minorEastAsia" w:cs="华文楷体" w:hint="eastAsia"/>
          <w:color w:val="000000" w:themeColor="text1"/>
          <w:sz w:val="24"/>
        </w:rPr>
        <w:t>）资格审查符合性审查材料索引表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770"/>
        <w:gridCol w:w="2127"/>
        <w:gridCol w:w="1984"/>
      </w:tblGrid>
      <w:tr w:rsidR="007C19EB" w:rsidRPr="00C667DA" w14:paraId="3342AAE0" w14:textId="77777777" w:rsidTr="00C105A0">
        <w:trPr>
          <w:trHeight w:val="750"/>
        </w:trPr>
        <w:tc>
          <w:tcPr>
            <w:tcW w:w="1008" w:type="dxa"/>
            <w:vAlign w:val="center"/>
          </w:tcPr>
          <w:p w14:paraId="5E327E19" w14:textId="77777777" w:rsidR="007C19EB" w:rsidRPr="00C667DA" w:rsidRDefault="007C19EB" w:rsidP="009955CE">
            <w:pPr>
              <w:jc w:val="center"/>
              <w:rPr>
                <w:rFonts w:ascii="宋体" w:hAnsi="宋体" w:cs="楷体"/>
                <w:b/>
                <w:bCs/>
                <w:sz w:val="24"/>
              </w:rPr>
            </w:pPr>
            <w:r w:rsidRPr="00C667DA">
              <w:rPr>
                <w:rFonts w:ascii="宋体" w:hAnsi="宋体" w:cs="楷体" w:hint="eastAsia"/>
                <w:b/>
                <w:bCs/>
                <w:sz w:val="24"/>
              </w:rPr>
              <w:t>序号</w:t>
            </w:r>
          </w:p>
        </w:tc>
        <w:tc>
          <w:tcPr>
            <w:tcW w:w="4770" w:type="dxa"/>
            <w:vAlign w:val="center"/>
          </w:tcPr>
          <w:p w14:paraId="521C60A5" w14:textId="77777777" w:rsidR="007C19EB" w:rsidRPr="00C667DA" w:rsidRDefault="007C19EB" w:rsidP="009955CE">
            <w:pPr>
              <w:ind w:firstLineChars="200" w:firstLine="482"/>
              <w:jc w:val="center"/>
              <w:rPr>
                <w:rFonts w:ascii="宋体" w:hAnsi="宋体" w:cs="楷体"/>
                <w:b/>
                <w:bCs/>
                <w:sz w:val="24"/>
              </w:rPr>
            </w:pPr>
            <w:r w:rsidRPr="00C667DA">
              <w:rPr>
                <w:rFonts w:ascii="宋体" w:hAnsi="宋体" w:cs="楷体" w:hint="eastAsia"/>
                <w:b/>
                <w:bCs/>
                <w:sz w:val="24"/>
              </w:rPr>
              <w:t>文件名称</w:t>
            </w:r>
          </w:p>
        </w:tc>
        <w:tc>
          <w:tcPr>
            <w:tcW w:w="2127" w:type="dxa"/>
            <w:vAlign w:val="center"/>
          </w:tcPr>
          <w:p w14:paraId="25B4726F" w14:textId="77777777" w:rsidR="007C19EB" w:rsidRPr="00C667DA" w:rsidRDefault="007C19EB" w:rsidP="009955CE">
            <w:pPr>
              <w:jc w:val="center"/>
              <w:rPr>
                <w:rFonts w:ascii="宋体" w:hAnsi="宋体" w:cs="楷体"/>
                <w:b/>
                <w:bCs/>
                <w:sz w:val="24"/>
              </w:rPr>
            </w:pPr>
            <w:r w:rsidRPr="00C667DA">
              <w:rPr>
                <w:rFonts w:ascii="宋体" w:hAnsi="宋体" w:cs="楷体" w:hint="eastAsia"/>
                <w:b/>
                <w:bCs/>
                <w:sz w:val="24"/>
              </w:rPr>
              <w:t>备注</w:t>
            </w:r>
          </w:p>
        </w:tc>
        <w:tc>
          <w:tcPr>
            <w:tcW w:w="1984" w:type="dxa"/>
            <w:vAlign w:val="center"/>
          </w:tcPr>
          <w:p w14:paraId="1696D3A9" w14:textId="77777777" w:rsidR="007C19EB" w:rsidRPr="00C667DA" w:rsidRDefault="007C19EB" w:rsidP="009955CE">
            <w:pPr>
              <w:jc w:val="center"/>
              <w:rPr>
                <w:rFonts w:ascii="宋体" w:hAnsi="宋体" w:cs="楷体"/>
                <w:b/>
                <w:bCs/>
                <w:sz w:val="24"/>
              </w:rPr>
            </w:pPr>
            <w:r w:rsidRPr="00C667DA">
              <w:rPr>
                <w:rFonts w:ascii="宋体" w:hAnsi="宋体" w:cs="楷体" w:hint="eastAsia"/>
                <w:b/>
                <w:bCs/>
                <w:sz w:val="24"/>
              </w:rPr>
              <w:t>对应页码</w:t>
            </w:r>
          </w:p>
        </w:tc>
      </w:tr>
      <w:tr w:rsidR="007C19EB" w:rsidRPr="001D74AA" w14:paraId="465E3C32" w14:textId="77777777" w:rsidTr="00B03471">
        <w:trPr>
          <w:trHeight w:val="564"/>
        </w:trPr>
        <w:tc>
          <w:tcPr>
            <w:tcW w:w="1008" w:type="dxa"/>
            <w:vAlign w:val="center"/>
          </w:tcPr>
          <w:p w14:paraId="1FA21ADC"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1</w:t>
            </w:r>
          </w:p>
        </w:tc>
        <w:tc>
          <w:tcPr>
            <w:tcW w:w="4770" w:type="dxa"/>
            <w:vAlign w:val="center"/>
          </w:tcPr>
          <w:p w14:paraId="28ED2857" w14:textId="77777777" w:rsidR="007C19EB" w:rsidRPr="00C667DA" w:rsidRDefault="007C19EB" w:rsidP="001D74AA">
            <w:pPr>
              <w:jc w:val="center"/>
              <w:rPr>
                <w:rFonts w:ascii="宋体" w:hAnsi="宋体" w:cs="楷体"/>
                <w:bCs/>
                <w:sz w:val="24"/>
              </w:rPr>
            </w:pPr>
            <w:r w:rsidRPr="00C667DA">
              <w:rPr>
                <w:rFonts w:ascii="宋体" w:hAnsi="宋体" w:cs="楷体" w:hint="eastAsia"/>
                <w:bCs/>
                <w:sz w:val="24"/>
              </w:rPr>
              <w:t>投标函</w:t>
            </w:r>
          </w:p>
        </w:tc>
        <w:tc>
          <w:tcPr>
            <w:tcW w:w="2127" w:type="dxa"/>
            <w:vAlign w:val="center"/>
          </w:tcPr>
          <w:p w14:paraId="2D3150D9" w14:textId="77777777" w:rsidR="007C19EB" w:rsidRPr="00C667DA" w:rsidRDefault="007C19EB" w:rsidP="001D74AA">
            <w:pPr>
              <w:jc w:val="center"/>
              <w:rPr>
                <w:rFonts w:ascii="宋体" w:hAnsi="宋体" w:cs="楷体"/>
                <w:bCs/>
                <w:sz w:val="24"/>
              </w:rPr>
            </w:pPr>
          </w:p>
        </w:tc>
        <w:tc>
          <w:tcPr>
            <w:tcW w:w="1984" w:type="dxa"/>
            <w:vAlign w:val="center"/>
          </w:tcPr>
          <w:p w14:paraId="57F753FF" w14:textId="77777777" w:rsidR="007C19EB" w:rsidRPr="00C667DA" w:rsidRDefault="007C19EB" w:rsidP="001D74AA">
            <w:pPr>
              <w:jc w:val="center"/>
              <w:rPr>
                <w:rFonts w:ascii="宋体" w:hAnsi="宋体" w:cs="楷体"/>
                <w:bCs/>
                <w:sz w:val="24"/>
              </w:rPr>
            </w:pPr>
          </w:p>
        </w:tc>
      </w:tr>
      <w:tr w:rsidR="007C19EB" w:rsidRPr="001D74AA" w14:paraId="3369600F" w14:textId="77777777" w:rsidTr="00B03471">
        <w:trPr>
          <w:trHeight w:val="558"/>
        </w:trPr>
        <w:tc>
          <w:tcPr>
            <w:tcW w:w="1008" w:type="dxa"/>
            <w:vAlign w:val="center"/>
          </w:tcPr>
          <w:p w14:paraId="28382CD9"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2</w:t>
            </w:r>
          </w:p>
        </w:tc>
        <w:tc>
          <w:tcPr>
            <w:tcW w:w="4770" w:type="dxa"/>
            <w:vAlign w:val="center"/>
          </w:tcPr>
          <w:p w14:paraId="0E1D3CC7" w14:textId="77777777" w:rsidR="007C19EB" w:rsidRPr="00C667DA" w:rsidRDefault="007C19EB" w:rsidP="009955CE">
            <w:pPr>
              <w:jc w:val="center"/>
              <w:rPr>
                <w:rFonts w:ascii="宋体" w:hAnsi="宋体" w:cs="楷体"/>
                <w:bCs/>
                <w:sz w:val="24"/>
              </w:rPr>
            </w:pPr>
            <w:r w:rsidRPr="001D74AA">
              <w:rPr>
                <w:rFonts w:ascii="宋体" w:hAnsi="宋体" w:cs="楷体" w:hint="eastAsia"/>
                <w:bCs/>
                <w:sz w:val="24"/>
              </w:rPr>
              <w:t>法定代表人的授权委托书</w:t>
            </w:r>
          </w:p>
        </w:tc>
        <w:tc>
          <w:tcPr>
            <w:tcW w:w="2127" w:type="dxa"/>
            <w:vAlign w:val="center"/>
          </w:tcPr>
          <w:p w14:paraId="12B15DC3" w14:textId="77777777" w:rsidR="007C19EB" w:rsidRPr="00C667DA" w:rsidRDefault="007C19EB" w:rsidP="001D74AA">
            <w:pPr>
              <w:jc w:val="center"/>
              <w:rPr>
                <w:rFonts w:ascii="宋体" w:hAnsi="宋体" w:cs="楷体"/>
                <w:bCs/>
                <w:sz w:val="24"/>
              </w:rPr>
            </w:pPr>
          </w:p>
        </w:tc>
        <w:tc>
          <w:tcPr>
            <w:tcW w:w="1984" w:type="dxa"/>
            <w:vAlign w:val="center"/>
          </w:tcPr>
          <w:p w14:paraId="3966AF8C" w14:textId="77777777" w:rsidR="007C19EB" w:rsidRPr="00C667DA" w:rsidRDefault="007C19EB" w:rsidP="001D74AA">
            <w:pPr>
              <w:jc w:val="center"/>
              <w:rPr>
                <w:rFonts w:ascii="宋体" w:hAnsi="宋体" w:cs="楷体"/>
                <w:bCs/>
                <w:sz w:val="24"/>
              </w:rPr>
            </w:pPr>
          </w:p>
        </w:tc>
      </w:tr>
      <w:tr w:rsidR="007C19EB" w:rsidRPr="001D74AA" w14:paraId="624D0B06" w14:textId="77777777" w:rsidTr="00B03471">
        <w:trPr>
          <w:trHeight w:val="552"/>
        </w:trPr>
        <w:tc>
          <w:tcPr>
            <w:tcW w:w="1008" w:type="dxa"/>
            <w:vAlign w:val="center"/>
          </w:tcPr>
          <w:p w14:paraId="6C96DCE3"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3</w:t>
            </w:r>
          </w:p>
        </w:tc>
        <w:tc>
          <w:tcPr>
            <w:tcW w:w="4770" w:type="dxa"/>
            <w:vAlign w:val="center"/>
          </w:tcPr>
          <w:p w14:paraId="72A4EE91"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承诺书</w:t>
            </w:r>
          </w:p>
        </w:tc>
        <w:tc>
          <w:tcPr>
            <w:tcW w:w="2127" w:type="dxa"/>
            <w:vAlign w:val="center"/>
          </w:tcPr>
          <w:p w14:paraId="3C61257D" w14:textId="77777777" w:rsidR="007C19EB" w:rsidRPr="00C667DA" w:rsidRDefault="007C19EB" w:rsidP="001D74AA">
            <w:pPr>
              <w:jc w:val="center"/>
              <w:rPr>
                <w:rFonts w:ascii="宋体" w:hAnsi="宋体" w:cs="楷体"/>
                <w:bCs/>
                <w:sz w:val="24"/>
              </w:rPr>
            </w:pPr>
          </w:p>
        </w:tc>
        <w:tc>
          <w:tcPr>
            <w:tcW w:w="1984" w:type="dxa"/>
            <w:vAlign w:val="center"/>
          </w:tcPr>
          <w:p w14:paraId="75E80D24" w14:textId="77777777" w:rsidR="007C19EB" w:rsidRPr="00C667DA" w:rsidRDefault="007C19EB" w:rsidP="001D74AA">
            <w:pPr>
              <w:jc w:val="center"/>
              <w:rPr>
                <w:rFonts w:ascii="宋体" w:hAnsi="宋体" w:cs="楷体"/>
                <w:bCs/>
                <w:sz w:val="24"/>
              </w:rPr>
            </w:pPr>
          </w:p>
        </w:tc>
      </w:tr>
      <w:tr w:rsidR="007C19EB" w:rsidRPr="001D74AA" w14:paraId="3C866172" w14:textId="77777777" w:rsidTr="00B03471">
        <w:trPr>
          <w:trHeight w:val="560"/>
        </w:trPr>
        <w:tc>
          <w:tcPr>
            <w:tcW w:w="1008" w:type="dxa"/>
            <w:vAlign w:val="center"/>
          </w:tcPr>
          <w:p w14:paraId="40ACC337"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4</w:t>
            </w:r>
          </w:p>
        </w:tc>
        <w:tc>
          <w:tcPr>
            <w:tcW w:w="4770" w:type="dxa"/>
            <w:vAlign w:val="center"/>
          </w:tcPr>
          <w:p w14:paraId="3EC9ED3F"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无重大违法记录的书面声明</w:t>
            </w:r>
          </w:p>
        </w:tc>
        <w:tc>
          <w:tcPr>
            <w:tcW w:w="2127" w:type="dxa"/>
            <w:vAlign w:val="center"/>
          </w:tcPr>
          <w:p w14:paraId="639F62AD" w14:textId="77777777" w:rsidR="007C19EB" w:rsidRPr="00C667DA" w:rsidRDefault="007C19EB" w:rsidP="001D74AA">
            <w:pPr>
              <w:jc w:val="center"/>
              <w:rPr>
                <w:rFonts w:ascii="宋体" w:hAnsi="宋体" w:cs="楷体"/>
                <w:bCs/>
                <w:sz w:val="24"/>
              </w:rPr>
            </w:pPr>
          </w:p>
        </w:tc>
        <w:tc>
          <w:tcPr>
            <w:tcW w:w="1984" w:type="dxa"/>
            <w:vAlign w:val="center"/>
          </w:tcPr>
          <w:p w14:paraId="74996A0D" w14:textId="77777777" w:rsidR="007C19EB" w:rsidRPr="00C667DA" w:rsidRDefault="007C19EB" w:rsidP="001D74AA">
            <w:pPr>
              <w:jc w:val="center"/>
              <w:rPr>
                <w:rFonts w:ascii="宋体" w:hAnsi="宋体" w:cs="楷体"/>
                <w:bCs/>
                <w:sz w:val="24"/>
              </w:rPr>
            </w:pPr>
          </w:p>
        </w:tc>
      </w:tr>
      <w:tr w:rsidR="007C19EB" w:rsidRPr="001D74AA" w14:paraId="489203FB" w14:textId="77777777" w:rsidTr="00B03471">
        <w:trPr>
          <w:trHeight w:val="568"/>
        </w:trPr>
        <w:tc>
          <w:tcPr>
            <w:tcW w:w="1008" w:type="dxa"/>
            <w:vAlign w:val="center"/>
          </w:tcPr>
          <w:p w14:paraId="0A551B79"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5</w:t>
            </w:r>
          </w:p>
        </w:tc>
        <w:tc>
          <w:tcPr>
            <w:tcW w:w="4770" w:type="dxa"/>
            <w:vAlign w:val="center"/>
          </w:tcPr>
          <w:p w14:paraId="7E0BA840" w14:textId="77777777" w:rsidR="007C19EB" w:rsidRPr="00C667DA" w:rsidRDefault="007C19EB" w:rsidP="001D74AA">
            <w:pPr>
              <w:jc w:val="center"/>
              <w:rPr>
                <w:rFonts w:ascii="宋体" w:hAnsi="宋体" w:cs="楷体"/>
                <w:bCs/>
                <w:sz w:val="24"/>
              </w:rPr>
            </w:pPr>
            <w:r w:rsidRPr="001D74AA">
              <w:rPr>
                <w:rFonts w:ascii="宋体" w:hAnsi="宋体" w:cs="楷体" w:hint="eastAsia"/>
                <w:bCs/>
                <w:sz w:val="24"/>
              </w:rPr>
              <w:t>营业执照复印件</w:t>
            </w:r>
          </w:p>
        </w:tc>
        <w:tc>
          <w:tcPr>
            <w:tcW w:w="2127" w:type="dxa"/>
            <w:vAlign w:val="center"/>
          </w:tcPr>
          <w:p w14:paraId="2042A167" w14:textId="77777777" w:rsidR="007C19EB" w:rsidRPr="00C667DA" w:rsidRDefault="007C19EB" w:rsidP="001D74AA">
            <w:pPr>
              <w:jc w:val="center"/>
              <w:rPr>
                <w:rFonts w:ascii="宋体" w:hAnsi="宋体" w:cs="楷体"/>
                <w:bCs/>
                <w:sz w:val="24"/>
              </w:rPr>
            </w:pPr>
          </w:p>
        </w:tc>
        <w:tc>
          <w:tcPr>
            <w:tcW w:w="1984" w:type="dxa"/>
            <w:vAlign w:val="center"/>
          </w:tcPr>
          <w:p w14:paraId="3736B387" w14:textId="77777777" w:rsidR="007C19EB" w:rsidRPr="00C667DA" w:rsidRDefault="007C19EB" w:rsidP="001D74AA">
            <w:pPr>
              <w:jc w:val="center"/>
              <w:rPr>
                <w:rFonts w:ascii="宋体" w:hAnsi="宋体" w:cs="楷体"/>
                <w:bCs/>
                <w:sz w:val="24"/>
              </w:rPr>
            </w:pPr>
          </w:p>
        </w:tc>
      </w:tr>
      <w:tr w:rsidR="007C19EB" w:rsidRPr="001D74AA" w14:paraId="774B3DF2" w14:textId="77777777" w:rsidTr="00B03471">
        <w:trPr>
          <w:trHeight w:val="548"/>
        </w:trPr>
        <w:tc>
          <w:tcPr>
            <w:tcW w:w="1008" w:type="dxa"/>
            <w:vAlign w:val="center"/>
          </w:tcPr>
          <w:p w14:paraId="24AF8808"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6</w:t>
            </w:r>
          </w:p>
        </w:tc>
        <w:tc>
          <w:tcPr>
            <w:tcW w:w="4770" w:type="dxa"/>
            <w:vAlign w:val="center"/>
          </w:tcPr>
          <w:p w14:paraId="7D025832"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资产负债表、利润表</w:t>
            </w:r>
          </w:p>
        </w:tc>
        <w:tc>
          <w:tcPr>
            <w:tcW w:w="2127" w:type="dxa"/>
            <w:vAlign w:val="center"/>
          </w:tcPr>
          <w:p w14:paraId="5DFE6655" w14:textId="77777777" w:rsidR="007C19EB" w:rsidRPr="00C667DA" w:rsidRDefault="007C19EB" w:rsidP="001D74AA">
            <w:pPr>
              <w:jc w:val="center"/>
              <w:rPr>
                <w:rFonts w:ascii="宋体" w:hAnsi="宋体" w:cs="楷体"/>
                <w:bCs/>
                <w:sz w:val="24"/>
              </w:rPr>
            </w:pPr>
          </w:p>
        </w:tc>
        <w:tc>
          <w:tcPr>
            <w:tcW w:w="1984" w:type="dxa"/>
            <w:vAlign w:val="center"/>
          </w:tcPr>
          <w:p w14:paraId="03A8A193" w14:textId="77777777" w:rsidR="007C19EB" w:rsidRPr="00C667DA" w:rsidRDefault="007C19EB" w:rsidP="001D74AA">
            <w:pPr>
              <w:jc w:val="center"/>
              <w:rPr>
                <w:rFonts w:ascii="宋体" w:hAnsi="宋体" w:cs="楷体"/>
                <w:bCs/>
                <w:sz w:val="24"/>
              </w:rPr>
            </w:pPr>
          </w:p>
        </w:tc>
      </w:tr>
      <w:tr w:rsidR="007C19EB" w:rsidRPr="001D74AA" w14:paraId="129D7EF0" w14:textId="77777777" w:rsidTr="00B03471">
        <w:trPr>
          <w:trHeight w:val="556"/>
        </w:trPr>
        <w:tc>
          <w:tcPr>
            <w:tcW w:w="1008" w:type="dxa"/>
            <w:vAlign w:val="center"/>
          </w:tcPr>
          <w:p w14:paraId="1C9459F0"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7</w:t>
            </w:r>
          </w:p>
        </w:tc>
        <w:tc>
          <w:tcPr>
            <w:tcW w:w="4770" w:type="dxa"/>
            <w:vAlign w:val="center"/>
          </w:tcPr>
          <w:p w14:paraId="024B0AC2"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信用查询截图</w:t>
            </w:r>
          </w:p>
        </w:tc>
        <w:tc>
          <w:tcPr>
            <w:tcW w:w="2127" w:type="dxa"/>
            <w:vAlign w:val="center"/>
          </w:tcPr>
          <w:p w14:paraId="13E85B4B" w14:textId="77777777" w:rsidR="007C19EB" w:rsidRPr="00C667DA" w:rsidRDefault="007C19EB" w:rsidP="001D74AA">
            <w:pPr>
              <w:jc w:val="center"/>
              <w:rPr>
                <w:rFonts w:ascii="宋体" w:hAnsi="宋体" w:cs="楷体"/>
                <w:bCs/>
                <w:sz w:val="24"/>
              </w:rPr>
            </w:pPr>
          </w:p>
        </w:tc>
        <w:tc>
          <w:tcPr>
            <w:tcW w:w="1984" w:type="dxa"/>
            <w:vAlign w:val="center"/>
          </w:tcPr>
          <w:p w14:paraId="5403032C" w14:textId="77777777" w:rsidR="007C19EB" w:rsidRPr="00C667DA" w:rsidRDefault="007C19EB" w:rsidP="001D74AA">
            <w:pPr>
              <w:jc w:val="center"/>
              <w:rPr>
                <w:rFonts w:ascii="宋体" w:hAnsi="宋体" w:cs="楷体"/>
                <w:bCs/>
                <w:sz w:val="24"/>
              </w:rPr>
            </w:pPr>
          </w:p>
        </w:tc>
      </w:tr>
      <w:tr w:rsidR="007C19EB" w:rsidRPr="001D74AA" w14:paraId="075E14B3" w14:textId="77777777" w:rsidTr="00B03471">
        <w:trPr>
          <w:trHeight w:val="550"/>
        </w:trPr>
        <w:tc>
          <w:tcPr>
            <w:tcW w:w="1008" w:type="dxa"/>
            <w:vAlign w:val="center"/>
          </w:tcPr>
          <w:p w14:paraId="3F1B6965"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8</w:t>
            </w:r>
          </w:p>
        </w:tc>
        <w:tc>
          <w:tcPr>
            <w:tcW w:w="4770" w:type="dxa"/>
            <w:vAlign w:val="center"/>
          </w:tcPr>
          <w:p w14:paraId="19A727FA" w14:textId="77777777" w:rsidR="007C19EB" w:rsidRPr="00C667DA" w:rsidRDefault="00C105A0" w:rsidP="001D74AA">
            <w:pPr>
              <w:jc w:val="center"/>
              <w:rPr>
                <w:rFonts w:ascii="宋体" w:hAnsi="宋体" w:cs="楷体"/>
                <w:bCs/>
                <w:sz w:val="24"/>
              </w:rPr>
            </w:pPr>
            <w:r w:rsidRPr="001D74AA">
              <w:rPr>
                <w:rFonts w:ascii="宋体" w:hAnsi="宋体" w:cs="楷体" w:hint="eastAsia"/>
                <w:bCs/>
                <w:sz w:val="24"/>
              </w:rPr>
              <w:t>投标单位为投标代表缴纳</w:t>
            </w:r>
            <w:proofErr w:type="gramStart"/>
            <w:r w:rsidRPr="001D74AA">
              <w:rPr>
                <w:rFonts w:ascii="宋体" w:hAnsi="宋体" w:cs="楷体" w:hint="eastAsia"/>
                <w:bCs/>
                <w:sz w:val="24"/>
              </w:rPr>
              <w:t>社保证明</w:t>
            </w:r>
            <w:proofErr w:type="gramEnd"/>
          </w:p>
        </w:tc>
        <w:tc>
          <w:tcPr>
            <w:tcW w:w="2127" w:type="dxa"/>
            <w:vAlign w:val="center"/>
          </w:tcPr>
          <w:p w14:paraId="3CB564F5" w14:textId="77777777" w:rsidR="007C19EB" w:rsidRPr="00C667DA" w:rsidRDefault="007C19EB" w:rsidP="001D74AA">
            <w:pPr>
              <w:jc w:val="center"/>
              <w:rPr>
                <w:rFonts w:ascii="宋体" w:hAnsi="宋体" w:cs="楷体"/>
                <w:bCs/>
                <w:sz w:val="24"/>
              </w:rPr>
            </w:pPr>
          </w:p>
        </w:tc>
        <w:tc>
          <w:tcPr>
            <w:tcW w:w="1984" w:type="dxa"/>
            <w:vAlign w:val="center"/>
          </w:tcPr>
          <w:p w14:paraId="15EEDB41" w14:textId="77777777" w:rsidR="007C19EB" w:rsidRPr="00C667DA" w:rsidRDefault="007C19EB" w:rsidP="001D74AA">
            <w:pPr>
              <w:jc w:val="center"/>
              <w:rPr>
                <w:rFonts w:ascii="宋体" w:hAnsi="宋体" w:cs="楷体"/>
                <w:bCs/>
                <w:sz w:val="24"/>
              </w:rPr>
            </w:pPr>
          </w:p>
        </w:tc>
      </w:tr>
      <w:tr w:rsidR="007C19EB" w:rsidRPr="001D74AA" w14:paraId="63F1AD70" w14:textId="77777777" w:rsidTr="00B03471">
        <w:trPr>
          <w:trHeight w:val="558"/>
        </w:trPr>
        <w:tc>
          <w:tcPr>
            <w:tcW w:w="1008" w:type="dxa"/>
            <w:vAlign w:val="center"/>
          </w:tcPr>
          <w:p w14:paraId="3F4CC077"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9</w:t>
            </w:r>
          </w:p>
        </w:tc>
        <w:tc>
          <w:tcPr>
            <w:tcW w:w="4770" w:type="dxa"/>
            <w:vAlign w:val="center"/>
          </w:tcPr>
          <w:p w14:paraId="7E8059DC" w14:textId="77777777" w:rsidR="007C19EB" w:rsidRPr="00C667DA" w:rsidRDefault="007C19EB" w:rsidP="009955CE">
            <w:pPr>
              <w:jc w:val="center"/>
              <w:rPr>
                <w:rFonts w:ascii="宋体" w:hAnsi="宋体" w:cs="楷体"/>
                <w:bCs/>
                <w:sz w:val="24"/>
              </w:rPr>
            </w:pPr>
            <w:r w:rsidRPr="00C667DA">
              <w:rPr>
                <w:rFonts w:ascii="宋体" w:hAnsi="宋体" w:cs="楷体" w:hint="eastAsia"/>
                <w:bCs/>
                <w:sz w:val="24"/>
              </w:rPr>
              <w:t>商务和技术偏离表</w:t>
            </w:r>
          </w:p>
        </w:tc>
        <w:tc>
          <w:tcPr>
            <w:tcW w:w="2127" w:type="dxa"/>
            <w:vAlign w:val="center"/>
          </w:tcPr>
          <w:p w14:paraId="1D045BD0" w14:textId="77777777" w:rsidR="007C19EB" w:rsidRPr="00C667DA" w:rsidRDefault="007C19EB" w:rsidP="001D74AA">
            <w:pPr>
              <w:jc w:val="center"/>
              <w:rPr>
                <w:rFonts w:ascii="宋体" w:hAnsi="宋体" w:cs="楷体"/>
                <w:bCs/>
                <w:sz w:val="24"/>
              </w:rPr>
            </w:pPr>
          </w:p>
        </w:tc>
        <w:tc>
          <w:tcPr>
            <w:tcW w:w="1984" w:type="dxa"/>
            <w:vAlign w:val="center"/>
          </w:tcPr>
          <w:p w14:paraId="4B42FD06" w14:textId="77777777" w:rsidR="007C19EB" w:rsidRPr="00C667DA" w:rsidRDefault="007C19EB" w:rsidP="001D74AA">
            <w:pPr>
              <w:jc w:val="center"/>
              <w:rPr>
                <w:rFonts w:ascii="宋体" w:hAnsi="宋体" w:cs="楷体"/>
                <w:bCs/>
                <w:sz w:val="24"/>
              </w:rPr>
            </w:pPr>
          </w:p>
        </w:tc>
      </w:tr>
    </w:tbl>
    <w:p w14:paraId="37C28A05" w14:textId="77777777" w:rsidR="00B03471" w:rsidRDefault="00B03471" w:rsidP="00B03471">
      <w:pPr>
        <w:pStyle w:val="Style83"/>
        <w:spacing w:after="0"/>
        <w:ind w:firstLineChars="118" w:firstLine="283"/>
        <w:rPr>
          <w:rFonts w:ascii="宋体" w:eastAsia="宋体" w:hAnsi="宋体"/>
          <w:sz w:val="24"/>
          <w:szCs w:val="24"/>
        </w:rPr>
      </w:pPr>
      <w:r>
        <w:rPr>
          <w:rFonts w:ascii="宋体" w:eastAsia="宋体" w:hAnsi="宋体" w:hint="eastAsia"/>
          <w:sz w:val="24"/>
          <w:szCs w:val="24"/>
        </w:rPr>
        <w:t>注：</w:t>
      </w:r>
    </w:p>
    <w:p w14:paraId="3D35A0AF" w14:textId="77777777" w:rsidR="00B03471" w:rsidRDefault="00B03471" w:rsidP="00B03471">
      <w:pPr>
        <w:pStyle w:val="Style83"/>
        <w:spacing w:after="0"/>
        <w:ind w:firstLineChars="118" w:firstLine="283"/>
        <w:rPr>
          <w:rFonts w:ascii="宋体" w:eastAsia="宋体" w:hAnsi="宋体"/>
          <w:sz w:val="24"/>
          <w:szCs w:val="24"/>
        </w:rPr>
      </w:pPr>
      <w:r>
        <w:rPr>
          <w:rFonts w:ascii="宋体" w:eastAsia="宋体" w:hAnsi="宋体" w:hint="eastAsia"/>
          <w:sz w:val="24"/>
          <w:szCs w:val="24"/>
        </w:rPr>
        <w:t>1）投标人需标明相关材料在投标文件中的对应页码。</w:t>
      </w:r>
    </w:p>
    <w:p w14:paraId="34FBAA72" w14:textId="1B25B907" w:rsidR="00B03471" w:rsidRPr="00B03471" w:rsidRDefault="00B03471" w:rsidP="00B03471">
      <w:pPr>
        <w:pStyle w:val="Style83"/>
        <w:spacing w:after="0"/>
        <w:ind w:firstLineChars="118" w:firstLine="283"/>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）资格审查符合性审查包含但不限于上述材料。</w:t>
      </w:r>
    </w:p>
    <w:p w14:paraId="56505A59" w14:textId="29E23C73" w:rsidR="00B4691C" w:rsidRDefault="00B4691C" w:rsidP="00E81DC1">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w:t>
      </w:r>
      <w:r w:rsidR="00B03471">
        <w:rPr>
          <w:rFonts w:asciiTheme="minorEastAsia" w:eastAsiaTheme="minorEastAsia" w:hAnsiTheme="minorEastAsia" w:cs="华文楷体" w:hint="eastAsia"/>
          <w:color w:val="000000" w:themeColor="text1"/>
          <w:sz w:val="24"/>
        </w:rPr>
        <w:t>八</w:t>
      </w:r>
      <w:r>
        <w:rPr>
          <w:rFonts w:asciiTheme="minorEastAsia" w:eastAsiaTheme="minorEastAsia" w:hAnsiTheme="minorEastAsia" w:cs="华文楷体" w:hint="eastAsia"/>
          <w:color w:val="000000" w:themeColor="text1"/>
          <w:sz w:val="24"/>
        </w:rPr>
        <w:t>）评分索引表</w:t>
      </w:r>
    </w:p>
    <w:tbl>
      <w:tblPr>
        <w:tblW w:w="963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59"/>
        <w:gridCol w:w="734"/>
        <w:gridCol w:w="1418"/>
        <w:gridCol w:w="5511"/>
        <w:gridCol w:w="708"/>
        <w:gridCol w:w="301"/>
        <w:gridCol w:w="407"/>
      </w:tblGrid>
      <w:tr w:rsidR="00B06C0D" w:rsidRPr="00AA2419" w14:paraId="23454A24" w14:textId="77777777" w:rsidTr="009C4FD2">
        <w:trPr>
          <w:trHeight w:val="598"/>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3A6ECA9" w14:textId="77777777" w:rsidR="00B06C0D" w:rsidRPr="00AA2419" w:rsidRDefault="00B06C0D" w:rsidP="007C2059">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序号</w:t>
            </w:r>
          </w:p>
        </w:tc>
        <w:tc>
          <w:tcPr>
            <w:tcW w:w="734"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14:paraId="15D1F18E" w14:textId="77777777" w:rsidR="00B06C0D" w:rsidRPr="00AA2419" w:rsidRDefault="00B06C0D" w:rsidP="007C2059">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评审因素</w:t>
            </w:r>
          </w:p>
        </w:tc>
        <w:tc>
          <w:tcPr>
            <w:tcW w:w="141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14:paraId="322C861D" w14:textId="77777777" w:rsidR="00B06C0D" w:rsidRPr="00AA2419" w:rsidRDefault="00B06C0D" w:rsidP="007C2059">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评审项目</w:t>
            </w:r>
          </w:p>
        </w:tc>
        <w:tc>
          <w:tcPr>
            <w:tcW w:w="5511"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14:paraId="7121E2D8" w14:textId="77777777" w:rsidR="00B06C0D" w:rsidRPr="00AA2419" w:rsidRDefault="00B06C0D" w:rsidP="007C2059">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评审细则</w:t>
            </w:r>
          </w:p>
        </w:tc>
        <w:tc>
          <w:tcPr>
            <w:tcW w:w="708" w:type="dxa"/>
            <w:tcBorders>
              <w:top w:val="single" w:sz="6" w:space="0" w:color="000000"/>
              <w:left w:val="nil"/>
              <w:bottom w:val="single" w:sz="4" w:space="0" w:color="auto"/>
              <w:right w:val="nil"/>
            </w:tcBorders>
            <w:vAlign w:val="center"/>
          </w:tcPr>
          <w:p w14:paraId="3C087048" w14:textId="77777777" w:rsidR="00B06C0D" w:rsidRPr="00AA2419" w:rsidRDefault="00B06C0D" w:rsidP="007C2059">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分值</w:t>
            </w:r>
          </w:p>
        </w:tc>
        <w:tc>
          <w:tcPr>
            <w:tcW w:w="301" w:type="dxa"/>
            <w:tcBorders>
              <w:top w:val="single" w:sz="6" w:space="0" w:color="000000"/>
              <w:left w:val="nil"/>
              <w:bottom w:val="single" w:sz="4" w:space="0" w:color="auto"/>
              <w:right w:val="single" w:sz="6" w:space="0" w:color="000000"/>
            </w:tcBorders>
            <w:tcMar>
              <w:top w:w="0" w:type="dxa"/>
              <w:left w:w="105" w:type="dxa"/>
              <w:bottom w:w="0" w:type="dxa"/>
              <w:right w:w="105" w:type="dxa"/>
            </w:tcMar>
            <w:vAlign w:val="center"/>
          </w:tcPr>
          <w:p w14:paraId="2AC83EB8" w14:textId="77777777" w:rsidR="00B06C0D" w:rsidRPr="00AA2419" w:rsidRDefault="00B06C0D" w:rsidP="00B06C0D">
            <w:pPr>
              <w:widowControl/>
              <w:spacing w:before="100" w:beforeAutospacing="1" w:after="100" w:afterAutospacing="1"/>
              <w:rPr>
                <w:rFonts w:asciiTheme="minorEastAsia" w:eastAsiaTheme="minorEastAsia" w:hAnsiTheme="minorEastAsia" w:cs="宋体"/>
                <w:kern w:val="0"/>
                <w:sz w:val="24"/>
              </w:rPr>
            </w:pPr>
          </w:p>
        </w:tc>
        <w:tc>
          <w:tcPr>
            <w:tcW w:w="407" w:type="dxa"/>
            <w:tcBorders>
              <w:top w:val="single" w:sz="6" w:space="0" w:color="000000"/>
              <w:left w:val="nil"/>
              <w:bottom w:val="single" w:sz="4" w:space="0" w:color="auto"/>
              <w:right w:val="single" w:sz="6" w:space="0" w:color="000000"/>
            </w:tcBorders>
            <w:vAlign w:val="center"/>
          </w:tcPr>
          <w:p w14:paraId="5F1AD409" w14:textId="77777777" w:rsidR="00B06C0D" w:rsidRPr="00B06C0D" w:rsidRDefault="00B06C0D" w:rsidP="007C2059">
            <w:pPr>
              <w:widowControl/>
              <w:spacing w:before="100" w:beforeAutospacing="1" w:after="100" w:afterAutospacing="1"/>
              <w:jc w:val="center"/>
              <w:rPr>
                <w:rFonts w:asciiTheme="minorEastAsia" w:eastAsiaTheme="minorEastAsia" w:hAnsiTheme="minorEastAsia" w:cs="宋体"/>
                <w:b/>
                <w:kern w:val="0"/>
                <w:sz w:val="24"/>
              </w:rPr>
            </w:pPr>
            <w:r w:rsidRPr="00B06C0D">
              <w:rPr>
                <w:rFonts w:asciiTheme="minorEastAsia" w:eastAsiaTheme="minorEastAsia" w:hAnsiTheme="minorEastAsia" w:cs="宋体"/>
                <w:b/>
                <w:kern w:val="0"/>
                <w:sz w:val="24"/>
              </w:rPr>
              <w:t>对应页码</w:t>
            </w:r>
          </w:p>
        </w:tc>
      </w:tr>
      <w:tr w:rsidR="009C4FD2" w:rsidRPr="00AA2419" w14:paraId="02EBBE1B" w14:textId="77777777" w:rsidTr="009C4FD2">
        <w:trPr>
          <w:trHeight w:val="402"/>
          <w:jc w:val="center"/>
        </w:trPr>
        <w:tc>
          <w:tcPr>
            <w:tcW w:w="559" w:type="dxa"/>
            <w:vMerge w:val="restart"/>
            <w:tcBorders>
              <w:top w:val="nil"/>
              <w:left w:val="single" w:sz="6" w:space="0" w:color="000000"/>
              <w:right w:val="single" w:sz="6" w:space="0" w:color="000000"/>
            </w:tcBorders>
            <w:tcMar>
              <w:top w:w="0" w:type="dxa"/>
              <w:left w:w="105" w:type="dxa"/>
              <w:bottom w:w="0" w:type="dxa"/>
              <w:right w:w="105" w:type="dxa"/>
            </w:tcMar>
            <w:vAlign w:val="center"/>
          </w:tcPr>
          <w:p w14:paraId="343A1DFF" w14:textId="77777777" w:rsidR="009C4FD2" w:rsidRPr="00AA2419" w:rsidRDefault="009C4FD2" w:rsidP="00D55E2F">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1</w:t>
            </w:r>
          </w:p>
        </w:tc>
        <w:tc>
          <w:tcPr>
            <w:tcW w:w="734" w:type="dxa"/>
            <w:vMerge w:val="restart"/>
            <w:tcBorders>
              <w:top w:val="nil"/>
              <w:left w:val="nil"/>
              <w:right w:val="single" w:sz="6" w:space="0" w:color="000000"/>
            </w:tcBorders>
            <w:tcMar>
              <w:top w:w="0" w:type="dxa"/>
              <w:left w:w="105" w:type="dxa"/>
              <w:bottom w:w="0" w:type="dxa"/>
              <w:right w:w="105" w:type="dxa"/>
            </w:tcMar>
            <w:vAlign w:val="center"/>
          </w:tcPr>
          <w:p w14:paraId="2E28D18D" w14:textId="77777777" w:rsidR="009C4FD2" w:rsidRDefault="009C4FD2" w:rsidP="00D55E2F">
            <w:pPr>
              <w:widowControl/>
              <w:jc w:val="center"/>
              <w:rPr>
                <w:rFonts w:ascii="宋体" w:hAnsi="宋体" w:cs="楷体"/>
                <w:kern w:val="0"/>
                <w:sz w:val="24"/>
              </w:rPr>
            </w:pPr>
            <w:r>
              <w:rPr>
                <w:rFonts w:ascii="宋体" w:hAnsi="宋体" w:cs="楷体" w:hint="eastAsia"/>
                <w:kern w:val="0"/>
                <w:sz w:val="24"/>
              </w:rPr>
              <w:t>技术</w:t>
            </w:r>
          </w:p>
          <w:p w14:paraId="1B60C2A7" w14:textId="67ED9A6E" w:rsidR="009C4FD2" w:rsidRPr="00D55E2F" w:rsidRDefault="009C4FD2" w:rsidP="00D55E2F">
            <w:pPr>
              <w:widowControl/>
              <w:jc w:val="center"/>
              <w:rPr>
                <w:rFonts w:ascii="宋体" w:hAnsi="宋体" w:cs="楷体"/>
                <w:kern w:val="0"/>
                <w:sz w:val="24"/>
              </w:rPr>
            </w:pPr>
            <w:r>
              <w:rPr>
                <w:rFonts w:ascii="宋体" w:hAnsi="宋体" w:cs="楷体"/>
                <w:kern w:val="0"/>
                <w:sz w:val="24"/>
              </w:rPr>
              <w:t>5</w:t>
            </w:r>
            <w:r>
              <w:rPr>
                <w:rFonts w:ascii="宋体" w:hAnsi="宋体" w:cs="楷体" w:hint="eastAsia"/>
                <w:kern w:val="0"/>
                <w:sz w:val="24"/>
              </w:rPr>
              <w:t>0分</w:t>
            </w: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6A184048" w14:textId="720F9CF5" w:rsidR="009C4FD2" w:rsidRPr="00AA2419" w:rsidRDefault="009C4FD2" w:rsidP="00D55E2F">
            <w:pPr>
              <w:widowControl/>
              <w:jc w:val="center"/>
              <w:rPr>
                <w:rFonts w:asciiTheme="minorEastAsia" w:eastAsiaTheme="minorEastAsia" w:hAnsiTheme="minorEastAsia" w:cs="宋体"/>
                <w:kern w:val="0"/>
                <w:sz w:val="24"/>
              </w:rPr>
            </w:pPr>
            <w:r w:rsidRPr="006866A4">
              <w:rPr>
                <w:rFonts w:ascii="宋体" w:hAnsi="宋体" w:cs="宋体" w:hint="eastAsia"/>
                <w:color w:val="000000"/>
                <w:sz w:val="24"/>
              </w:rPr>
              <w:t>技术参数及功能响应（</w:t>
            </w:r>
            <w:r w:rsidR="00136ECC">
              <w:rPr>
                <w:rFonts w:ascii="宋体" w:hAnsi="宋体" w:cs="宋体"/>
                <w:color w:val="000000"/>
                <w:sz w:val="24"/>
              </w:rPr>
              <w:t>4</w:t>
            </w:r>
            <w:r>
              <w:rPr>
                <w:rFonts w:ascii="宋体" w:hAnsi="宋体" w:cs="宋体" w:hint="eastAsia"/>
                <w:color w:val="000000"/>
                <w:sz w:val="24"/>
              </w:rPr>
              <w:t>0</w:t>
            </w:r>
            <w:r w:rsidRPr="006866A4">
              <w:rPr>
                <w:rFonts w:ascii="宋体" w:hAnsi="宋体" w:cs="宋体" w:hint="eastAsia"/>
                <w:color w:val="000000"/>
                <w:sz w:val="24"/>
              </w:rPr>
              <w:t>分）</w:t>
            </w:r>
          </w:p>
        </w:tc>
        <w:tc>
          <w:tcPr>
            <w:tcW w:w="5511" w:type="dxa"/>
            <w:tcBorders>
              <w:top w:val="nil"/>
              <w:left w:val="nil"/>
              <w:bottom w:val="single" w:sz="4" w:space="0" w:color="auto"/>
              <w:right w:val="single" w:sz="4" w:space="0" w:color="auto"/>
            </w:tcBorders>
            <w:tcMar>
              <w:top w:w="0" w:type="dxa"/>
              <w:left w:w="105" w:type="dxa"/>
              <w:bottom w:w="0" w:type="dxa"/>
              <w:right w:w="105" w:type="dxa"/>
            </w:tcMar>
            <w:vAlign w:val="center"/>
          </w:tcPr>
          <w:p w14:paraId="3F66EC2A" w14:textId="56D56D53" w:rsidR="009C4FD2" w:rsidRPr="00AA2419" w:rsidRDefault="009C4FD2" w:rsidP="00D55E2F">
            <w:pPr>
              <w:widowControl/>
              <w:jc w:val="left"/>
              <w:rPr>
                <w:rFonts w:asciiTheme="minorEastAsia" w:eastAsiaTheme="minorEastAsia" w:hAnsiTheme="minorEastAsia" w:cs="宋体"/>
                <w:kern w:val="0"/>
                <w:sz w:val="24"/>
              </w:rPr>
            </w:pPr>
            <w:r w:rsidRPr="006866A4">
              <w:rPr>
                <w:rFonts w:ascii="宋体" w:hAnsi="宋体" w:cs="楷体" w:hint="eastAsia"/>
                <w:color w:val="000000"/>
                <w:sz w:val="24"/>
              </w:rPr>
              <w:t>投标产品技术参数全部</w:t>
            </w:r>
            <w:proofErr w:type="gramStart"/>
            <w:r w:rsidRPr="006866A4">
              <w:rPr>
                <w:rFonts w:ascii="宋体" w:hAnsi="宋体" w:cs="楷体" w:hint="eastAsia"/>
                <w:color w:val="000000"/>
                <w:sz w:val="24"/>
              </w:rPr>
              <w:t>符合磋商</w:t>
            </w:r>
            <w:proofErr w:type="gramEnd"/>
            <w:r w:rsidRPr="006866A4">
              <w:rPr>
                <w:rFonts w:ascii="宋体" w:hAnsi="宋体" w:cs="楷体" w:hint="eastAsia"/>
                <w:color w:val="000000"/>
                <w:sz w:val="24"/>
              </w:rPr>
              <w:t>文件技术要求的得</w:t>
            </w:r>
            <w:r w:rsidR="00136ECC">
              <w:rPr>
                <w:rFonts w:ascii="宋体" w:hAnsi="宋体" w:cs="楷体"/>
                <w:color w:val="000000"/>
                <w:sz w:val="24"/>
              </w:rPr>
              <w:t>3</w:t>
            </w:r>
            <w:r>
              <w:rPr>
                <w:rFonts w:ascii="宋体" w:hAnsi="宋体" w:cs="楷体"/>
                <w:color w:val="000000"/>
                <w:sz w:val="24"/>
              </w:rPr>
              <w:t>0</w:t>
            </w:r>
            <w:r w:rsidRPr="006866A4">
              <w:rPr>
                <w:rFonts w:ascii="宋体" w:hAnsi="宋体" w:cs="楷体" w:hint="eastAsia"/>
                <w:color w:val="000000"/>
                <w:sz w:val="24"/>
              </w:rPr>
              <w:t>分。</w:t>
            </w:r>
            <w:proofErr w:type="gramStart"/>
            <w:r w:rsidRPr="006866A4">
              <w:rPr>
                <w:rFonts w:ascii="宋体" w:hAnsi="宋体" w:cs="楷体" w:hint="eastAsia"/>
                <w:color w:val="000000"/>
                <w:sz w:val="24"/>
              </w:rPr>
              <w:t>每负偏离</w:t>
            </w:r>
            <w:proofErr w:type="gramEnd"/>
            <w:r w:rsidRPr="006866A4">
              <w:rPr>
                <w:rFonts w:ascii="宋体" w:hAnsi="宋体" w:cs="楷体" w:hint="eastAsia"/>
                <w:color w:val="000000"/>
                <w:sz w:val="24"/>
              </w:rPr>
              <w:t>一项扣2分，扣完为止；有一项评委组认可的正偏离加1分。本项最高得</w:t>
            </w:r>
            <w:r>
              <w:rPr>
                <w:rFonts w:ascii="宋体" w:hAnsi="宋体" w:cs="楷体"/>
                <w:color w:val="000000"/>
                <w:sz w:val="24"/>
              </w:rPr>
              <w:t>3</w:t>
            </w:r>
            <w:r>
              <w:rPr>
                <w:rFonts w:ascii="宋体" w:hAnsi="宋体" w:cs="楷体" w:hint="eastAsia"/>
                <w:color w:val="000000"/>
                <w:sz w:val="24"/>
              </w:rPr>
              <w:t>0</w:t>
            </w:r>
            <w:r w:rsidRPr="006866A4">
              <w:rPr>
                <w:rFonts w:ascii="宋体" w:hAnsi="宋体" w:cs="楷体" w:hint="eastAsia"/>
                <w:color w:val="000000"/>
                <w:sz w:val="24"/>
              </w:rPr>
              <w:t>分。</w:t>
            </w: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1E2CE92C" w14:textId="49F5B166" w:rsidR="009C4FD2" w:rsidRPr="00AA2419" w:rsidRDefault="00136ECC" w:rsidP="009C4FD2">
            <w:pPr>
              <w:widowControl/>
              <w:spacing w:before="100" w:beforeAutospacing="1" w:after="100" w:afterAutospacing="1"/>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4</w:t>
            </w:r>
            <w:r w:rsidR="009C4FD2" w:rsidRPr="00AA2419">
              <w:rPr>
                <w:rFonts w:asciiTheme="minorEastAsia" w:eastAsiaTheme="minorEastAsia" w:hAnsiTheme="minorEastAsia" w:cs="宋体" w:hint="eastAsia"/>
                <w:kern w:val="0"/>
                <w:sz w:val="24"/>
              </w:rPr>
              <w:t>0</w:t>
            </w:r>
          </w:p>
        </w:tc>
        <w:tc>
          <w:tcPr>
            <w:tcW w:w="407" w:type="dxa"/>
            <w:tcBorders>
              <w:top w:val="single" w:sz="4" w:space="0" w:color="auto"/>
              <w:left w:val="single" w:sz="4" w:space="0" w:color="auto"/>
              <w:bottom w:val="single" w:sz="4" w:space="0" w:color="auto"/>
              <w:right w:val="single" w:sz="4" w:space="0" w:color="auto"/>
            </w:tcBorders>
            <w:vAlign w:val="center"/>
          </w:tcPr>
          <w:p w14:paraId="3BFA0DAF" w14:textId="77777777" w:rsidR="009C4FD2" w:rsidRPr="00AA2419" w:rsidRDefault="009C4FD2" w:rsidP="00D55E2F">
            <w:pPr>
              <w:widowControl/>
              <w:spacing w:before="100" w:beforeAutospacing="1" w:after="100" w:afterAutospacing="1"/>
              <w:jc w:val="center"/>
              <w:rPr>
                <w:rFonts w:asciiTheme="minorEastAsia" w:eastAsiaTheme="minorEastAsia" w:hAnsiTheme="minorEastAsia" w:cs="宋体"/>
                <w:kern w:val="0"/>
                <w:sz w:val="24"/>
              </w:rPr>
            </w:pPr>
          </w:p>
        </w:tc>
      </w:tr>
      <w:tr w:rsidR="009C4FD2" w:rsidRPr="00AA2419" w14:paraId="0E00A457" w14:textId="77777777" w:rsidTr="009C4FD2">
        <w:trPr>
          <w:trHeight w:val="402"/>
          <w:jc w:val="center"/>
        </w:trPr>
        <w:tc>
          <w:tcPr>
            <w:tcW w:w="559" w:type="dxa"/>
            <w:vMerge/>
            <w:tcBorders>
              <w:left w:val="single" w:sz="6" w:space="0" w:color="000000"/>
              <w:bottom w:val="single" w:sz="6" w:space="0" w:color="000000"/>
              <w:right w:val="single" w:sz="6" w:space="0" w:color="000000"/>
            </w:tcBorders>
            <w:tcMar>
              <w:top w:w="0" w:type="dxa"/>
              <w:left w:w="105" w:type="dxa"/>
              <w:bottom w:w="0" w:type="dxa"/>
              <w:right w:w="105" w:type="dxa"/>
            </w:tcMar>
            <w:vAlign w:val="center"/>
          </w:tcPr>
          <w:p w14:paraId="21847243" w14:textId="77777777" w:rsidR="009C4FD2" w:rsidRPr="00AA2419" w:rsidRDefault="009C4FD2" w:rsidP="00D55E2F">
            <w:pPr>
              <w:widowControl/>
              <w:jc w:val="center"/>
              <w:rPr>
                <w:rFonts w:asciiTheme="minorEastAsia" w:eastAsiaTheme="minorEastAsia" w:hAnsiTheme="minorEastAsia" w:cs="宋体"/>
                <w:kern w:val="0"/>
                <w:sz w:val="24"/>
              </w:rPr>
            </w:pPr>
          </w:p>
        </w:tc>
        <w:tc>
          <w:tcPr>
            <w:tcW w:w="734" w:type="dxa"/>
            <w:vMerge/>
            <w:tcBorders>
              <w:left w:val="nil"/>
              <w:bottom w:val="single" w:sz="6" w:space="0" w:color="000000"/>
              <w:right w:val="single" w:sz="6" w:space="0" w:color="000000"/>
            </w:tcBorders>
            <w:tcMar>
              <w:top w:w="0" w:type="dxa"/>
              <w:left w:w="105" w:type="dxa"/>
              <w:bottom w:w="0" w:type="dxa"/>
              <w:right w:w="105" w:type="dxa"/>
            </w:tcMar>
            <w:vAlign w:val="center"/>
          </w:tcPr>
          <w:p w14:paraId="712033A7" w14:textId="77777777" w:rsidR="009C4FD2" w:rsidRDefault="009C4FD2" w:rsidP="00D55E2F">
            <w:pPr>
              <w:widowControl/>
              <w:jc w:val="center"/>
              <w:rPr>
                <w:rFonts w:ascii="宋体" w:hAnsi="宋体" w:cs="楷体"/>
                <w:kern w:val="0"/>
                <w:sz w:val="24"/>
              </w:rPr>
            </w:pP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7B6A7A29" w14:textId="24002D46" w:rsidR="009C4FD2" w:rsidRPr="006866A4" w:rsidRDefault="009C4FD2" w:rsidP="00D55E2F">
            <w:pPr>
              <w:widowControl/>
              <w:jc w:val="center"/>
              <w:rPr>
                <w:rFonts w:ascii="宋体" w:hAnsi="宋体" w:cs="宋体"/>
                <w:color w:val="000000"/>
                <w:sz w:val="24"/>
              </w:rPr>
            </w:pPr>
            <w:r w:rsidRPr="006D67A1">
              <w:rPr>
                <w:rFonts w:asciiTheme="minorEastAsia" w:eastAsiaTheme="minorEastAsia" w:hAnsiTheme="minorEastAsia" w:hint="eastAsia"/>
                <w:sz w:val="24"/>
              </w:rPr>
              <w:t>品牌和选型</w:t>
            </w:r>
            <w:r>
              <w:rPr>
                <w:rFonts w:asciiTheme="minorEastAsia" w:eastAsiaTheme="minorEastAsia" w:hAnsiTheme="minorEastAsia" w:hint="eastAsia"/>
                <w:sz w:val="24"/>
              </w:rPr>
              <w:t>（</w:t>
            </w:r>
            <w:r w:rsidR="00136ECC">
              <w:rPr>
                <w:rFonts w:asciiTheme="minorEastAsia" w:eastAsiaTheme="minorEastAsia" w:hAnsiTheme="minorEastAsia"/>
                <w:sz w:val="24"/>
              </w:rPr>
              <w:t>1</w:t>
            </w:r>
            <w:r>
              <w:rPr>
                <w:rFonts w:asciiTheme="minorEastAsia" w:eastAsiaTheme="minorEastAsia" w:hAnsiTheme="minorEastAsia"/>
                <w:sz w:val="24"/>
              </w:rPr>
              <w:t>0</w:t>
            </w:r>
            <w:r>
              <w:rPr>
                <w:rFonts w:asciiTheme="minorEastAsia" w:eastAsiaTheme="minorEastAsia" w:hAnsiTheme="minorEastAsia" w:hint="eastAsia"/>
                <w:sz w:val="24"/>
              </w:rPr>
              <w:t>分）</w:t>
            </w:r>
          </w:p>
        </w:tc>
        <w:tc>
          <w:tcPr>
            <w:tcW w:w="5511" w:type="dxa"/>
            <w:tcBorders>
              <w:top w:val="single" w:sz="4" w:space="0" w:color="auto"/>
              <w:left w:val="nil"/>
              <w:bottom w:val="single" w:sz="6" w:space="0" w:color="000000"/>
              <w:right w:val="single" w:sz="4" w:space="0" w:color="auto"/>
            </w:tcBorders>
            <w:tcMar>
              <w:top w:w="0" w:type="dxa"/>
              <w:left w:w="105" w:type="dxa"/>
              <w:bottom w:w="0" w:type="dxa"/>
              <w:right w:w="105" w:type="dxa"/>
            </w:tcMar>
            <w:vAlign w:val="center"/>
          </w:tcPr>
          <w:p w14:paraId="3EDD77B2" w14:textId="4544EF17" w:rsidR="009C4FD2" w:rsidRPr="006866A4" w:rsidRDefault="009C4FD2" w:rsidP="00D55E2F">
            <w:pPr>
              <w:widowControl/>
              <w:jc w:val="left"/>
              <w:rPr>
                <w:rFonts w:ascii="宋体" w:hAnsi="宋体" w:cs="楷体"/>
                <w:color w:val="000000"/>
                <w:sz w:val="24"/>
              </w:rPr>
            </w:pPr>
            <w:r w:rsidRPr="006D67A1">
              <w:rPr>
                <w:rFonts w:asciiTheme="minorEastAsia" w:eastAsiaTheme="minorEastAsia" w:hAnsiTheme="minorEastAsia" w:cs="宋体" w:hint="eastAsia"/>
                <w:kern w:val="0"/>
                <w:sz w:val="24"/>
              </w:rPr>
              <w:t>根据投标人所投设备的品牌与选型情况进行综合打分。优等</w:t>
            </w:r>
            <w:r w:rsidR="00136ECC">
              <w:rPr>
                <w:rFonts w:asciiTheme="minorEastAsia" w:eastAsiaTheme="minorEastAsia" w:hAnsiTheme="minorEastAsia" w:cs="宋体"/>
                <w:kern w:val="0"/>
                <w:sz w:val="24"/>
              </w:rPr>
              <w:t>9</w:t>
            </w:r>
            <w:r w:rsidRPr="006D67A1">
              <w:rPr>
                <w:rFonts w:asciiTheme="minorEastAsia" w:eastAsiaTheme="minorEastAsia" w:hAnsiTheme="minorEastAsia" w:cs="宋体" w:hint="eastAsia"/>
                <w:kern w:val="0"/>
                <w:sz w:val="24"/>
              </w:rPr>
              <w:t>-1</w:t>
            </w:r>
            <w:r w:rsidR="00136ECC">
              <w:rPr>
                <w:rFonts w:asciiTheme="minorEastAsia" w:eastAsiaTheme="minorEastAsia" w:hAnsiTheme="minorEastAsia" w:cs="宋体"/>
                <w:kern w:val="0"/>
                <w:sz w:val="24"/>
              </w:rPr>
              <w:t>0</w:t>
            </w:r>
            <w:r w:rsidRPr="006D67A1">
              <w:rPr>
                <w:rFonts w:asciiTheme="minorEastAsia" w:eastAsiaTheme="minorEastAsia" w:hAnsiTheme="minorEastAsia" w:cs="宋体" w:hint="eastAsia"/>
                <w:kern w:val="0"/>
                <w:sz w:val="24"/>
              </w:rPr>
              <w:t>分；良等的</w:t>
            </w:r>
            <w:r w:rsidR="00136ECC">
              <w:rPr>
                <w:rFonts w:asciiTheme="minorEastAsia" w:eastAsiaTheme="minorEastAsia" w:hAnsiTheme="minorEastAsia" w:cs="宋体"/>
                <w:kern w:val="0"/>
                <w:sz w:val="24"/>
              </w:rPr>
              <w:t>7</w:t>
            </w:r>
            <w:r w:rsidRPr="006D67A1">
              <w:rPr>
                <w:rFonts w:asciiTheme="minorEastAsia" w:eastAsiaTheme="minorEastAsia" w:hAnsiTheme="minorEastAsia" w:cs="宋体" w:hint="eastAsia"/>
                <w:kern w:val="0"/>
                <w:sz w:val="24"/>
              </w:rPr>
              <w:t>-</w:t>
            </w:r>
            <w:r w:rsidR="00136ECC">
              <w:rPr>
                <w:rFonts w:asciiTheme="minorEastAsia" w:eastAsiaTheme="minorEastAsia" w:hAnsiTheme="minorEastAsia" w:cs="宋体"/>
                <w:kern w:val="0"/>
                <w:sz w:val="24"/>
              </w:rPr>
              <w:t>8</w:t>
            </w:r>
            <w:r w:rsidRPr="006D67A1">
              <w:rPr>
                <w:rFonts w:asciiTheme="minorEastAsia" w:eastAsiaTheme="minorEastAsia" w:hAnsiTheme="minorEastAsia" w:cs="宋体" w:hint="eastAsia"/>
                <w:kern w:val="0"/>
                <w:sz w:val="24"/>
              </w:rPr>
              <w:t>分，一般的</w:t>
            </w:r>
            <w:r w:rsidR="00136ECC">
              <w:rPr>
                <w:rFonts w:asciiTheme="minorEastAsia" w:eastAsiaTheme="minorEastAsia" w:hAnsiTheme="minorEastAsia" w:cs="宋体"/>
                <w:kern w:val="0"/>
                <w:sz w:val="24"/>
              </w:rPr>
              <w:t>6</w:t>
            </w:r>
            <w:r w:rsidRPr="006D67A1">
              <w:rPr>
                <w:rFonts w:asciiTheme="minorEastAsia" w:eastAsiaTheme="minorEastAsia" w:hAnsiTheme="minorEastAsia" w:cs="宋体" w:hint="eastAsia"/>
                <w:kern w:val="0"/>
                <w:sz w:val="24"/>
              </w:rPr>
              <w:t>分，其他的</w:t>
            </w:r>
            <w:r w:rsidR="00136ECC">
              <w:rPr>
                <w:rFonts w:asciiTheme="minorEastAsia" w:eastAsiaTheme="minorEastAsia" w:hAnsiTheme="minorEastAsia" w:cs="宋体"/>
                <w:kern w:val="0"/>
                <w:sz w:val="24"/>
              </w:rPr>
              <w:t>6</w:t>
            </w:r>
            <w:r w:rsidRPr="006D67A1">
              <w:rPr>
                <w:rFonts w:asciiTheme="minorEastAsia" w:eastAsiaTheme="minorEastAsia" w:hAnsiTheme="minorEastAsia" w:cs="宋体" w:hint="eastAsia"/>
                <w:kern w:val="0"/>
                <w:sz w:val="24"/>
              </w:rPr>
              <w:t>分以下。</w:t>
            </w: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7D81B37F" w14:textId="730B9C25" w:rsidR="009C4FD2" w:rsidRPr="00AA2419" w:rsidRDefault="00136ECC" w:rsidP="009C4FD2">
            <w:pPr>
              <w:widowControl/>
              <w:spacing w:before="100" w:beforeAutospacing="1" w:after="100" w:afterAutospacing="1"/>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r>
              <w:rPr>
                <w:rFonts w:asciiTheme="minorEastAsia" w:eastAsiaTheme="minorEastAsia" w:hAnsiTheme="minorEastAsia" w:cs="宋体"/>
                <w:kern w:val="0"/>
                <w:sz w:val="24"/>
              </w:rPr>
              <w:t>0</w:t>
            </w:r>
          </w:p>
        </w:tc>
        <w:tc>
          <w:tcPr>
            <w:tcW w:w="407" w:type="dxa"/>
            <w:tcBorders>
              <w:top w:val="single" w:sz="4" w:space="0" w:color="auto"/>
              <w:left w:val="single" w:sz="4" w:space="0" w:color="auto"/>
              <w:bottom w:val="single" w:sz="4" w:space="0" w:color="auto"/>
              <w:right w:val="single" w:sz="4" w:space="0" w:color="auto"/>
            </w:tcBorders>
            <w:vAlign w:val="center"/>
          </w:tcPr>
          <w:p w14:paraId="73D00299" w14:textId="77777777" w:rsidR="009C4FD2" w:rsidRPr="00136ECC" w:rsidRDefault="009C4FD2" w:rsidP="00D55E2F">
            <w:pPr>
              <w:widowControl/>
              <w:spacing w:before="100" w:beforeAutospacing="1" w:after="100" w:afterAutospacing="1"/>
              <w:jc w:val="center"/>
              <w:rPr>
                <w:rFonts w:asciiTheme="minorEastAsia" w:eastAsiaTheme="minorEastAsia" w:hAnsiTheme="minorEastAsia" w:cs="宋体"/>
                <w:kern w:val="0"/>
                <w:sz w:val="24"/>
              </w:rPr>
            </w:pPr>
          </w:p>
        </w:tc>
      </w:tr>
      <w:tr w:rsidR="009C4FD2" w:rsidRPr="00AA2419" w14:paraId="2792F520" w14:textId="77777777" w:rsidTr="00C61963">
        <w:trPr>
          <w:trHeight w:val="893"/>
          <w:jc w:val="center"/>
        </w:trPr>
        <w:tc>
          <w:tcPr>
            <w:tcW w:w="559" w:type="dxa"/>
            <w:vMerge w:val="restart"/>
            <w:tcBorders>
              <w:top w:val="nil"/>
              <w:left w:val="single" w:sz="6" w:space="0" w:color="000000"/>
              <w:right w:val="single" w:sz="6" w:space="0" w:color="000000"/>
            </w:tcBorders>
            <w:tcMar>
              <w:top w:w="0" w:type="dxa"/>
              <w:left w:w="105" w:type="dxa"/>
              <w:bottom w:w="0" w:type="dxa"/>
              <w:right w:w="105" w:type="dxa"/>
            </w:tcMar>
            <w:vAlign w:val="center"/>
          </w:tcPr>
          <w:p w14:paraId="28E8C8E2" w14:textId="49A92711" w:rsidR="009C4FD2" w:rsidRPr="00AA2419" w:rsidRDefault="009C4FD2" w:rsidP="008452C7">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w:t>
            </w:r>
          </w:p>
        </w:tc>
        <w:tc>
          <w:tcPr>
            <w:tcW w:w="734" w:type="dxa"/>
            <w:vMerge w:val="restart"/>
            <w:tcBorders>
              <w:top w:val="nil"/>
              <w:left w:val="nil"/>
              <w:right w:val="single" w:sz="6" w:space="0" w:color="000000"/>
            </w:tcBorders>
            <w:tcMar>
              <w:top w:w="0" w:type="dxa"/>
              <w:left w:w="105" w:type="dxa"/>
              <w:bottom w:w="0" w:type="dxa"/>
              <w:right w:w="105" w:type="dxa"/>
            </w:tcMar>
            <w:vAlign w:val="center"/>
          </w:tcPr>
          <w:p w14:paraId="19E949F3" w14:textId="41CAF4A9" w:rsidR="009C4FD2" w:rsidRPr="00AA2419" w:rsidRDefault="009C4FD2" w:rsidP="008452C7">
            <w:pPr>
              <w:widowControl/>
              <w:rPr>
                <w:rFonts w:asciiTheme="minorEastAsia" w:eastAsiaTheme="minorEastAsia" w:hAnsiTheme="minorEastAsia" w:cs="宋体"/>
                <w:kern w:val="0"/>
                <w:sz w:val="24"/>
              </w:rPr>
            </w:pPr>
            <w:r>
              <w:rPr>
                <w:rFonts w:ascii="宋体" w:hAnsi="宋体" w:cs="楷体" w:hint="eastAsia"/>
                <w:kern w:val="0"/>
                <w:sz w:val="24"/>
              </w:rPr>
              <w:t>商务2</w:t>
            </w:r>
            <w:r>
              <w:rPr>
                <w:rFonts w:ascii="宋体" w:hAnsi="宋体" w:cs="楷体"/>
                <w:kern w:val="0"/>
                <w:sz w:val="24"/>
              </w:rPr>
              <w:t>0</w:t>
            </w:r>
            <w:r>
              <w:rPr>
                <w:rFonts w:ascii="宋体" w:hAnsi="宋体" w:cs="楷体" w:hint="eastAsia"/>
                <w:kern w:val="0"/>
                <w:sz w:val="24"/>
              </w:rPr>
              <w:t>分</w:t>
            </w: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25C6A00F" w14:textId="556F8621" w:rsidR="009C4FD2" w:rsidRPr="006D67A1" w:rsidRDefault="009C4FD2" w:rsidP="00D55E2F">
            <w:pPr>
              <w:widowControl/>
              <w:jc w:val="center"/>
              <w:rPr>
                <w:rFonts w:asciiTheme="minorEastAsia" w:eastAsiaTheme="minorEastAsia" w:hAnsiTheme="minorEastAsia" w:cs="宋体"/>
                <w:kern w:val="0"/>
                <w:sz w:val="24"/>
              </w:rPr>
            </w:pPr>
            <w:r w:rsidRPr="006866A4">
              <w:rPr>
                <w:rFonts w:ascii="宋体" w:hAnsi="宋体" w:cs="楷体" w:hint="eastAsia"/>
                <w:kern w:val="0"/>
                <w:sz w:val="24"/>
              </w:rPr>
              <w:t>整体实力（5分）</w:t>
            </w:r>
          </w:p>
        </w:tc>
        <w:tc>
          <w:tcPr>
            <w:tcW w:w="5511"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4FF71C71" w14:textId="7A715E1B" w:rsidR="009C4FD2" w:rsidRPr="006D67A1" w:rsidRDefault="009C4FD2" w:rsidP="00D55E2F">
            <w:pPr>
              <w:widowControl/>
              <w:jc w:val="left"/>
              <w:rPr>
                <w:rFonts w:asciiTheme="minorEastAsia" w:eastAsiaTheme="minorEastAsia" w:hAnsiTheme="minorEastAsia" w:cs="宋体"/>
                <w:kern w:val="0"/>
                <w:sz w:val="24"/>
              </w:rPr>
            </w:pPr>
            <w:r w:rsidRPr="006866A4">
              <w:rPr>
                <w:rFonts w:ascii="宋体" w:hAnsi="宋体" w:cs="楷体" w:hint="eastAsia"/>
                <w:kern w:val="0"/>
                <w:sz w:val="24"/>
              </w:rPr>
              <w:t>根据投标人生产或经营本项目的能力与资格，即综合考虑其资质、实力、质量控制、管理能力、技术研发能力和水平进行评分：</w:t>
            </w:r>
            <w:proofErr w:type="gramStart"/>
            <w:r w:rsidRPr="006866A4">
              <w:rPr>
                <w:rFonts w:ascii="宋体" w:hAnsi="宋体" w:cs="楷体" w:hint="eastAsia"/>
                <w:kern w:val="0"/>
                <w:sz w:val="24"/>
              </w:rPr>
              <w:t>优得5分</w:t>
            </w:r>
            <w:proofErr w:type="gramEnd"/>
            <w:r w:rsidRPr="006866A4">
              <w:rPr>
                <w:rFonts w:ascii="宋体" w:hAnsi="宋体" w:cs="楷体" w:hint="eastAsia"/>
                <w:kern w:val="0"/>
                <w:sz w:val="24"/>
              </w:rPr>
              <w:t>，</w:t>
            </w:r>
            <w:proofErr w:type="gramStart"/>
            <w:r w:rsidRPr="006866A4">
              <w:rPr>
                <w:rFonts w:ascii="宋体" w:hAnsi="宋体" w:cs="楷体" w:hint="eastAsia"/>
                <w:kern w:val="0"/>
                <w:sz w:val="24"/>
              </w:rPr>
              <w:t>良得4</w:t>
            </w:r>
            <w:proofErr w:type="gramEnd"/>
            <w:r w:rsidRPr="006866A4">
              <w:rPr>
                <w:rFonts w:ascii="宋体" w:hAnsi="宋体" w:cs="楷体" w:hint="eastAsia"/>
                <w:kern w:val="0"/>
                <w:sz w:val="24"/>
              </w:rPr>
              <w:t>分，一般得3分，其他得3分以下。</w:t>
            </w:r>
          </w:p>
        </w:tc>
        <w:tc>
          <w:tcPr>
            <w:tcW w:w="1009" w:type="dxa"/>
            <w:gridSpan w:val="2"/>
            <w:tcBorders>
              <w:top w:val="single" w:sz="4" w:space="0" w:color="auto"/>
              <w:left w:val="nil"/>
              <w:bottom w:val="single" w:sz="6" w:space="0" w:color="000000"/>
              <w:right w:val="single" w:sz="6" w:space="0" w:color="000000"/>
            </w:tcBorders>
            <w:vAlign w:val="center"/>
          </w:tcPr>
          <w:p w14:paraId="7C8CEA11" w14:textId="25E6B1A2" w:rsidR="009C4FD2" w:rsidRPr="006D67A1" w:rsidRDefault="009C4FD2" w:rsidP="00D55E2F">
            <w:pPr>
              <w:widowControl/>
              <w:spacing w:before="100" w:beforeAutospacing="1" w:after="100" w:afterAutospacing="1"/>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5</w:t>
            </w:r>
          </w:p>
        </w:tc>
        <w:tc>
          <w:tcPr>
            <w:tcW w:w="407" w:type="dxa"/>
            <w:tcBorders>
              <w:top w:val="single" w:sz="4" w:space="0" w:color="auto"/>
              <w:left w:val="nil"/>
              <w:bottom w:val="single" w:sz="6" w:space="0" w:color="000000"/>
              <w:right w:val="single" w:sz="6" w:space="0" w:color="000000"/>
            </w:tcBorders>
            <w:vAlign w:val="center"/>
          </w:tcPr>
          <w:p w14:paraId="44FC8BFB" w14:textId="77777777" w:rsidR="009C4FD2" w:rsidRPr="006D67A1" w:rsidRDefault="009C4FD2" w:rsidP="00D55E2F">
            <w:pPr>
              <w:widowControl/>
              <w:spacing w:before="100" w:beforeAutospacing="1" w:after="100" w:afterAutospacing="1"/>
              <w:jc w:val="center"/>
              <w:rPr>
                <w:rFonts w:asciiTheme="minorEastAsia" w:eastAsiaTheme="minorEastAsia" w:hAnsiTheme="minorEastAsia" w:cs="宋体"/>
                <w:kern w:val="0"/>
                <w:sz w:val="24"/>
              </w:rPr>
            </w:pPr>
          </w:p>
        </w:tc>
      </w:tr>
      <w:tr w:rsidR="009C4FD2" w:rsidRPr="00AA2419" w14:paraId="6EC7C89F" w14:textId="77777777" w:rsidTr="00442C58">
        <w:trPr>
          <w:trHeight w:val="864"/>
          <w:jc w:val="center"/>
        </w:trPr>
        <w:tc>
          <w:tcPr>
            <w:tcW w:w="559" w:type="dxa"/>
            <w:vMerge/>
            <w:tcBorders>
              <w:left w:val="single" w:sz="6" w:space="0" w:color="000000"/>
              <w:right w:val="single" w:sz="6" w:space="0" w:color="000000"/>
            </w:tcBorders>
            <w:vAlign w:val="center"/>
          </w:tcPr>
          <w:p w14:paraId="4BD29767" w14:textId="4A5E3DEC" w:rsidR="009C4FD2" w:rsidRPr="00AA2419" w:rsidRDefault="009C4FD2" w:rsidP="00D55E2F">
            <w:pPr>
              <w:jc w:val="center"/>
              <w:rPr>
                <w:rFonts w:asciiTheme="minorEastAsia" w:eastAsiaTheme="minorEastAsia" w:hAnsiTheme="minorEastAsia" w:cs="宋体"/>
                <w:kern w:val="0"/>
                <w:sz w:val="24"/>
              </w:rPr>
            </w:pPr>
          </w:p>
        </w:tc>
        <w:tc>
          <w:tcPr>
            <w:tcW w:w="734" w:type="dxa"/>
            <w:vMerge/>
            <w:tcBorders>
              <w:left w:val="nil"/>
              <w:right w:val="single" w:sz="6" w:space="0" w:color="000000"/>
            </w:tcBorders>
            <w:vAlign w:val="center"/>
          </w:tcPr>
          <w:p w14:paraId="69072EE5" w14:textId="0FB181FF" w:rsidR="009C4FD2" w:rsidRPr="00AA2419" w:rsidRDefault="009C4FD2" w:rsidP="00D55E2F">
            <w:pPr>
              <w:jc w:val="center"/>
              <w:rPr>
                <w:rFonts w:asciiTheme="minorEastAsia" w:eastAsiaTheme="minorEastAsia" w:hAnsiTheme="minorEastAsia" w:cs="宋体"/>
                <w:kern w:val="0"/>
                <w:sz w:val="24"/>
              </w:rPr>
            </w:pP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539EF749" w14:textId="6DC3222E" w:rsidR="009C4FD2" w:rsidRPr="006D67A1" w:rsidRDefault="009C4FD2" w:rsidP="00D55E2F">
            <w:pPr>
              <w:widowControl/>
              <w:jc w:val="center"/>
              <w:rPr>
                <w:rFonts w:asciiTheme="minorEastAsia" w:eastAsiaTheme="minorEastAsia" w:hAnsiTheme="minorEastAsia" w:cs="宋体"/>
                <w:kern w:val="0"/>
                <w:sz w:val="24"/>
              </w:rPr>
            </w:pPr>
            <w:r w:rsidRPr="006866A4">
              <w:rPr>
                <w:rFonts w:ascii="宋体" w:hAnsi="宋体" w:cs="楷体" w:hint="eastAsia"/>
                <w:kern w:val="0"/>
                <w:sz w:val="24"/>
              </w:rPr>
              <w:t>业绩及信誉（5分）</w:t>
            </w:r>
          </w:p>
        </w:tc>
        <w:tc>
          <w:tcPr>
            <w:tcW w:w="5511"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14817B2C" w14:textId="6EC66F82" w:rsidR="009C4FD2" w:rsidRPr="006D67A1" w:rsidRDefault="009C4FD2" w:rsidP="00D55E2F">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投标文件中提供投标人自</w:t>
            </w:r>
            <w:r>
              <w:rPr>
                <w:rFonts w:asciiTheme="minorEastAsia" w:eastAsiaTheme="minorEastAsia" w:hAnsiTheme="minorEastAsia" w:cs="宋体" w:hint="eastAsia"/>
                <w:kern w:val="0"/>
                <w:sz w:val="24"/>
              </w:rPr>
              <w:t>201</w:t>
            </w:r>
            <w:r w:rsidR="00B03471">
              <w:rPr>
                <w:rFonts w:asciiTheme="minorEastAsia" w:eastAsiaTheme="minorEastAsia" w:hAnsiTheme="minorEastAsia" w:cs="宋体"/>
                <w:kern w:val="0"/>
                <w:sz w:val="24"/>
              </w:rPr>
              <w:t>9</w:t>
            </w:r>
            <w:r w:rsidRPr="00AA2419">
              <w:rPr>
                <w:rFonts w:asciiTheme="minorEastAsia" w:eastAsiaTheme="minorEastAsia" w:hAnsiTheme="minorEastAsia" w:cs="宋体" w:hint="eastAsia"/>
                <w:kern w:val="0"/>
                <w:sz w:val="24"/>
              </w:rPr>
              <w:t>年</w:t>
            </w:r>
            <w:r w:rsidR="00B03471">
              <w:rPr>
                <w:rFonts w:asciiTheme="minorEastAsia" w:eastAsiaTheme="minorEastAsia" w:hAnsiTheme="minorEastAsia" w:cs="宋体"/>
                <w:kern w:val="0"/>
                <w:sz w:val="24"/>
              </w:rPr>
              <w:t>7</w:t>
            </w:r>
            <w:r w:rsidRPr="00AA2419">
              <w:rPr>
                <w:rFonts w:asciiTheme="minorEastAsia" w:eastAsiaTheme="minorEastAsia" w:hAnsiTheme="minorEastAsia" w:cs="宋体" w:hint="eastAsia"/>
                <w:kern w:val="0"/>
                <w:sz w:val="24"/>
              </w:rPr>
              <w:t>月1日以来类似项目业绩，</w:t>
            </w:r>
            <w:r>
              <w:rPr>
                <w:rFonts w:asciiTheme="minorEastAsia" w:eastAsiaTheme="minorEastAsia" w:hAnsiTheme="minorEastAsia" w:cs="宋体" w:hint="eastAsia"/>
                <w:kern w:val="0"/>
                <w:sz w:val="24"/>
              </w:rPr>
              <w:t>有一份得1分，最高得5分</w:t>
            </w:r>
            <w:r w:rsidRPr="00AA2419">
              <w:rPr>
                <w:rFonts w:asciiTheme="minorEastAsia" w:eastAsiaTheme="minorEastAsia" w:hAnsiTheme="minorEastAsia" w:cs="宋体" w:hint="eastAsia"/>
                <w:kern w:val="0"/>
                <w:sz w:val="24"/>
              </w:rPr>
              <w:t>。（</w:t>
            </w:r>
            <w:r>
              <w:rPr>
                <w:rFonts w:asciiTheme="minorEastAsia" w:eastAsiaTheme="minorEastAsia" w:hAnsiTheme="minorEastAsia" w:cs="宋体" w:hint="eastAsia"/>
                <w:b/>
                <w:kern w:val="0"/>
                <w:sz w:val="24"/>
              </w:rPr>
              <w:t>合同复印件需加盖投标单位公章，</w:t>
            </w:r>
            <w:r w:rsidRPr="00B9740D">
              <w:rPr>
                <w:rFonts w:asciiTheme="minorEastAsia" w:eastAsiaTheme="minorEastAsia" w:hAnsiTheme="minorEastAsia" w:cs="宋体" w:hint="eastAsia"/>
                <w:b/>
                <w:kern w:val="0"/>
                <w:sz w:val="24"/>
              </w:rPr>
              <w:t>否则不得分。</w:t>
            </w:r>
            <w:r w:rsidRPr="00AA2419">
              <w:rPr>
                <w:rFonts w:asciiTheme="minorEastAsia" w:eastAsiaTheme="minorEastAsia" w:hAnsiTheme="minorEastAsia" w:cs="宋体" w:hint="eastAsia"/>
                <w:kern w:val="0"/>
                <w:sz w:val="24"/>
              </w:rPr>
              <w:t>）</w:t>
            </w:r>
          </w:p>
        </w:tc>
        <w:tc>
          <w:tcPr>
            <w:tcW w:w="1009" w:type="dxa"/>
            <w:gridSpan w:val="2"/>
            <w:tcBorders>
              <w:top w:val="nil"/>
              <w:left w:val="nil"/>
              <w:bottom w:val="single" w:sz="6" w:space="0" w:color="000000"/>
              <w:right w:val="single" w:sz="6" w:space="0" w:color="000000"/>
            </w:tcBorders>
            <w:vAlign w:val="center"/>
          </w:tcPr>
          <w:p w14:paraId="4536ECFA" w14:textId="5E5F369C" w:rsidR="009C4FD2" w:rsidRPr="006D67A1" w:rsidRDefault="009C4FD2" w:rsidP="00D55E2F">
            <w:pPr>
              <w:widowControl/>
              <w:spacing w:before="100" w:beforeAutospacing="1" w:after="100" w:afterAutospacing="1"/>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5</w:t>
            </w:r>
          </w:p>
        </w:tc>
        <w:tc>
          <w:tcPr>
            <w:tcW w:w="407" w:type="dxa"/>
            <w:tcBorders>
              <w:top w:val="nil"/>
              <w:left w:val="nil"/>
              <w:bottom w:val="single" w:sz="6" w:space="0" w:color="000000"/>
              <w:right w:val="single" w:sz="6" w:space="0" w:color="000000"/>
            </w:tcBorders>
            <w:vAlign w:val="center"/>
          </w:tcPr>
          <w:p w14:paraId="672E1AD2" w14:textId="77777777" w:rsidR="009C4FD2" w:rsidRPr="006D67A1" w:rsidRDefault="009C4FD2" w:rsidP="00D55E2F">
            <w:pPr>
              <w:widowControl/>
              <w:spacing w:before="100" w:beforeAutospacing="1" w:after="100" w:afterAutospacing="1"/>
              <w:jc w:val="center"/>
              <w:rPr>
                <w:rFonts w:asciiTheme="minorEastAsia" w:eastAsiaTheme="minorEastAsia" w:hAnsiTheme="minorEastAsia" w:cs="宋体"/>
                <w:kern w:val="0"/>
                <w:sz w:val="24"/>
              </w:rPr>
            </w:pPr>
          </w:p>
        </w:tc>
      </w:tr>
      <w:tr w:rsidR="009C4FD2" w:rsidRPr="00AA2419" w14:paraId="5F5F613F" w14:textId="77777777" w:rsidTr="00CF3278">
        <w:trPr>
          <w:trHeight w:val="950"/>
          <w:jc w:val="center"/>
        </w:trPr>
        <w:tc>
          <w:tcPr>
            <w:tcW w:w="559" w:type="dxa"/>
            <w:vMerge/>
            <w:tcBorders>
              <w:left w:val="single" w:sz="6" w:space="0" w:color="000000"/>
              <w:right w:val="single" w:sz="6" w:space="0" w:color="000000"/>
            </w:tcBorders>
            <w:tcMar>
              <w:top w:w="0" w:type="dxa"/>
              <w:left w:w="105" w:type="dxa"/>
              <w:bottom w:w="0" w:type="dxa"/>
              <w:right w:w="105" w:type="dxa"/>
            </w:tcMar>
            <w:vAlign w:val="center"/>
          </w:tcPr>
          <w:p w14:paraId="01686FE8" w14:textId="4E504CF8" w:rsidR="009C4FD2" w:rsidRPr="00AA2419" w:rsidRDefault="009C4FD2" w:rsidP="00D55E2F">
            <w:pPr>
              <w:widowControl/>
              <w:jc w:val="center"/>
              <w:rPr>
                <w:rFonts w:asciiTheme="minorEastAsia" w:eastAsiaTheme="minorEastAsia" w:hAnsiTheme="minorEastAsia" w:cs="宋体"/>
                <w:kern w:val="0"/>
                <w:sz w:val="24"/>
              </w:rPr>
            </w:pPr>
          </w:p>
        </w:tc>
        <w:tc>
          <w:tcPr>
            <w:tcW w:w="734" w:type="dxa"/>
            <w:vMerge/>
            <w:tcBorders>
              <w:left w:val="nil"/>
              <w:right w:val="single" w:sz="6" w:space="0" w:color="000000"/>
            </w:tcBorders>
            <w:tcMar>
              <w:top w:w="0" w:type="dxa"/>
              <w:left w:w="105" w:type="dxa"/>
              <w:bottom w:w="0" w:type="dxa"/>
              <w:right w:w="105" w:type="dxa"/>
            </w:tcMar>
            <w:vAlign w:val="center"/>
          </w:tcPr>
          <w:p w14:paraId="0A696428" w14:textId="72C46160" w:rsidR="009C4FD2" w:rsidRPr="00AA2419" w:rsidRDefault="009C4FD2" w:rsidP="00D55E2F">
            <w:pPr>
              <w:widowControl/>
              <w:jc w:val="center"/>
              <w:rPr>
                <w:rFonts w:asciiTheme="minorEastAsia" w:eastAsiaTheme="minorEastAsia" w:hAnsiTheme="minorEastAsia" w:cs="宋体"/>
                <w:kern w:val="0"/>
                <w:sz w:val="24"/>
              </w:rPr>
            </w:pP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08340E11" w14:textId="0BBEE731" w:rsidR="009C4FD2" w:rsidRPr="00AA2419" w:rsidRDefault="009C4FD2" w:rsidP="00D55E2F">
            <w:pPr>
              <w:widowControl/>
              <w:jc w:val="center"/>
              <w:rPr>
                <w:rFonts w:asciiTheme="minorEastAsia" w:eastAsiaTheme="minorEastAsia" w:hAnsiTheme="minorEastAsia"/>
                <w:sz w:val="24"/>
              </w:rPr>
            </w:pPr>
            <w:r w:rsidRPr="006866A4">
              <w:rPr>
                <w:rFonts w:ascii="宋体" w:hAnsi="宋体" w:cs="楷体" w:hint="eastAsia"/>
                <w:kern w:val="0"/>
                <w:sz w:val="24"/>
              </w:rPr>
              <w:t>质保（</w:t>
            </w:r>
            <w:r w:rsidRPr="006866A4">
              <w:rPr>
                <w:rFonts w:ascii="宋体" w:hAnsi="宋体" w:cs="楷体"/>
                <w:kern w:val="0"/>
                <w:sz w:val="24"/>
              </w:rPr>
              <w:t>5</w:t>
            </w:r>
            <w:r w:rsidRPr="006866A4">
              <w:rPr>
                <w:rFonts w:ascii="宋体" w:hAnsi="宋体" w:cs="楷体" w:hint="eastAsia"/>
                <w:kern w:val="0"/>
                <w:sz w:val="24"/>
              </w:rPr>
              <w:t>分）</w:t>
            </w:r>
          </w:p>
        </w:tc>
        <w:tc>
          <w:tcPr>
            <w:tcW w:w="5511"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500C4E7F" w14:textId="227BA87C" w:rsidR="009C4FD2" w:rsidRPr="00AA2419" w:rsidRDefault="009C4FD2" w:rsidP="00D55E2F">
            <w:pPr>
              <w:widowControl/>
              <w:jc w:val="left"/>
              <w:rPr>
                <w:rFonts w:asciiTheme="minorEastAsia" w:eastAsiaTheme="minorEastAsia" w:hAnsiTheme="minorEastAsia" w:cs="宋体"/>
                <w:kern w:val="0"/>
                <w:sz w:val="24"/>
              </w:rPr>
            </w:pPr>
            <w:r w:rsidRPr="006866A4">
              <w:rPr>
                <w:rFonts w:ascii="宋体" w:hAnsi="宋体" w:cs="楷体" w:hint="eastAsia"/>
                <w:kern w:val="0"/>
                <w:sz w:val="24"/>
              </w:rPr>
              <w:t>满足招标文件质保</w:t>
            </w:r>
            <w:r w:rsidR="003A2B81">
              <w:rPr>
                <w:rFonts w:ascii="宋体" w:hAnsi="宋体" w:cs="楷体" w:hint="eastAsia"/>
                <w:kern w:val="0"/>
                <w:sz w:val="24"/>
              </w:rPr>
              <w:t>最低</w:t>
            </w:r>
            <w:r w:rsidRPr="006866A4">
              <w:rPr>
                <w:rFonts w:ascii="宋体" w:hAnsi="宋体" w:cs="楷体" w:hint="eastAsia"/>
                <w:kern w:val="0"/>
                <w:sz w:val="24"/>
              </w:rPr>
              <w:t>要求得</w:t>
            </w:r>
            <w:r w:rsidR="00A546BA">
              <w:rPr>
                <w:rFonts w:ascii="宋体" w:hAnsi="宋体" w:cs="楷体"/>
                <w:kern w:val="0"/>
                <w:sz w:val="24"/>
              </w:rPr>
              <w:t>1</w:t>
            </w:r>
            <w:r w:rsidRPr="006866A4">
              <w:rPr>
                <w:rFonts w:ascii="宋体" w:hAnsi="宋体" w:cs="楷体" w:hint="eastAsia"/>
                <w:kern w:val="0"/>
                <w:sz w:val="24"/>
              </w:rPr>
              <w:t>分，每增加1年质保加1分，本项最高得5分。</w:t>
            </w:r>
          </w:p>
        </w:tc>
        <w:tc>
          <w:tcPr>
            <w:tcW w:w="1009" w:type="dxa"/>
            <w:gridSpan w:val="2"/>
            <w:tcBorders>
              <w:top w:val="nil"/>
              <w:left w:val="nil"/>
              <w:bottom w:val="single" w:sz="6" w:space="0" w:color="000000"/>
              <w:right w:val="single" w:sz="6" w:space="0" w:color="000000"/>
            </w:tcBorders>
            <w:vAlign w:val="center"/>
          </w:tcPr>
          <w:p w14:paraId="52149779" w14:textId="53A4C2E7" w:rsidR="009C4FD2" w:rsidRPr="00AA2419" w:rsidRDefault="009C4FD2" w:rsidP="00D55E2F">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407" w:type="dxa"/>
            <w:tcBorders>
              <w:top w:val="nil"/>
              <w:left w:val="nil"/>
              <w:bottom w:val="single" w:sz="6" w:space="0" w:color="000000"/>
              <w:right w:val="single" w:sz="6" w:space="0" w:color="000000"/>
            </w:tcBorders>
            <w:vAlign w:val="center"/>
          </w:tcPr>
          <w:p w14:paraId="7B03E46F" w14:textId="77777777" w:rsidR="009C4FD2" w:rsidRPr="00AA2419" w:rsidRDefault="009C4FD2" w:rsidP="00D55E2F">
            <w:pPr>
              <w:widowControl/>
              <w:spacing w:before="100" w:beforeAutospacing="1" w:after="100" w:afterAutospacing="1"/>
              <w:jc w:val="center"/>
              <w:rPr>
                <w:rFonts w:asciiTheme="minorEastAsia" w:eastAsiaTheme="minorEastAsia" w:hAnsiTheme="minorEastAsia" w:cs="宋体"/>
                <w:kern w:val="0"/>
                <w:sz w:val="24"/>
              </w:rPr>
            </w:pPr>
          </w:p>
        </w:tc>
      </w:tr>
      <w:tr w:rsidR="009C4FD2" w:rsidRPr="00AA2419" w14:paraId="4DA6CD09" w14:textId="77777777" w:rsidTr="00EC020E">
        <w:trPr>
          <w:trHeight w:val="750"/>
          <w:jc w:val="center"/>
        </w:trPr>
        <w:tc>
          <w:tcPr>
            <w:tcW w:w="559" w:type="dxa"/>
            <w:vMerge/>
            <w:tcBorders>
              <w:left w:val="single" w:sz="6" w:space="0" w:color="000000"/>
              <w:bottom w:val="single" w:sz="4" w:space="0" w:color="auto"/>
              <w:right w:val="single" w:sz="6" w:space="0" w:color="000000"/>
            </w:tcBorders>
            <w:vAlign w:val="center"/>
          </w:tcPr>
          <w:p w14:paraId="69228F84" w14:textId="77777777" w:rsidR="009C4FD2" w:rsidRPr="00AA2419" w:rsidRDefault="009C4FD2" w:rsidP="00D55E2F">
            <w:pPr>
              <w:widowControl/>
              <w:jc w:val="left"/>
              <w:rPr>
                <w:rFonts w:asciiTheme="minorEastAsia" w:eastAsiaTheme="minorEastAsia" w:hAnsiTheme="minorEastAsia" w:cs="宋体"/>
                <w:kern w:val="0"/>
                <w:sz w:val="24"/>
              </w:rPr>
            </w:pPr>
          </w:p>
        </w:tc>
        <w:tc>
          <w:tcPr>
            <w:tcW w:w="734" w:type="dxa"/>
            <w:vMerge/>
            <w:tcBorders>
              <w:left w:val="nil"/>
              <w:bottom w:val="single" w:sz="4" w:space="0" w:color="auto"/>
              <w:right w:val="single" w:sz="6" w:space="0" w:color="000000"/>
            </w:tcBorders>
            <w:vAlign w:val="center"/>
          </w:tcPr>
          <w:p w14:paraId="6DE8AECA" w14:textId="77777777" w:rsidR="009C4FD2" w:rsidRPr="00AA2419" w:rsidRDefault="009C4FD2" w:rsidP="00D55E2F">
            <w:pPr>
              <w:widowControl/>
              <w:jc w:val="left"/>
              <w:rPr>
                <w:rFonts w:asciiTheme="minorEastAsia" w:eastAsiaTheme="minorEastAsia" w:hAnsiTheme="minorEastAsia" w:cs="宋体"/>
                <w:kern w:val="0"/>
                <w:sz w:val="24"/>
              </w:rPr>
            </w:pPr>
          </w:p>
        </w:tc>
        <w:tc>
          <w:tcPr>
            <w:tcW w:w="1418"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1286748C" w14:textId="71A9EB7B" w:rsidR="009C4FD2" w:rsidRPr="00AA2419" w:rsidRDefault="009C4FD2" w:rsidP="00D55E2F">
            <w:pPr>
              <w:widowControl/>
              <w:jc w:val="center"/>
              <w:rPr>
                <w:rFonts w:asciiTheme="minorEastAsia" w:eastAsiaTheme="minorEastAsia" w:hAnsiTheme="minorEastAsia"/>
                <w:sz w:val="24"/>
              </w:rPr>
            </w:pPr>
            <w:r w:rsidRPr="006866A4">
              <w:rPr>
                <w:rFonts w:ascii="宋体" w:hAnsi="宋体" w:cs="楷体" w:hint="eastAsia"/>
                <w:kern w:val="0"/>
                <w:sz w:val="24"/>
              </w:rPr>
              <w:t>售后服务（</w:t>
            </w:r>
            <w:r w:rsidRPr="006866A4">
              <w:rPr>
                <w:rFonts w:ascii="宋体" w:hAnsi="宋体" w:cs="楷体"/>
                <w:kern w:val="0"/>
                <w:sz w:val="24"/>
              </w:rPr>
              <w:t>5</w:t>
            </w:r>
            <w:r w:rsidRPr="006866A4">
              <w:rPr>
                <w:rFonts w:ascii="宋体" w:hAnsi="宋体" w:cs="楷体" w:hint="eastAsia"/>
                <w:kern w:val="0"/>
                <w:sz w:val="24"/>
              </w:rPr>
              <w:t>分）</w:t>
            </w:r>
          </w:p>
        </w:tc>
        <w:tc>
          <w:tcPr>
            <w:tcW w:w="5511" w:type="dxa"/>
            <w:tcBorders>
              <w:top w:val="nil"/>
              <w:left w:val="nil"/>
              <w:bottom w:val="single" w:sz="6" w:space="0" w:color="000000"/>
              <w:right w:val="single" w:sz="6" w:space="0" w:color="000000"/>
            </w:tcBorders>
            <w:tcMar>
              <w:top w:w="0" w:type="dxa"/>
              <w:left w:w="105" w:type="dxa"/>
              <w:bottom w:w="0" w:type="dxa"/>
              <w:right w:w="105" w:type="dxa"/>
            </w:tcMar>
            <w:vAlign w:val="center"/>
          </w:tcPr>
          <w:p w14:paraId="4B31C765" w14:textId="26016D59" w:rsidR="009C4FD2" w:rsidRPr="00AA2419" w:rsidRDefault="009C4FD2" w:rsidP="00D55E2F">
            <w:pPr>
              <w:widowControl/>
              <w:jc w:val="left"/>
              <w:rPr>
                <w:rFonts w:asciiTheme="minorEastAsia" w:eastAsiaTheme="minorEastAsia" w:hAnsiTheme="minorEastAsia" w:cs="宋体"/>
                <w:kern w:val="0"/>
                <w:sz w:val="24"/>
              </w:rPr>
            </w:pPr>
            <w:r w:rsidRPr="006866A4">
              <w:rPr>
                <w:rFonts w:ascii="宋体" w:hAnsi="宋体" w:cs="楷体" w:hint="eastAsia"/>
                <w:kern w:val="0"/>
                <w:sz w:val="24"/>
              </w:rPr>
              <w:t>根据投标人提供售后服务方案（含培训）、服务体系（含培训）、服务</w:t>
            </w:r>
            <w:r>
              <w:rPr>
                <w:rFonts w:ascii="宋体" w:hAnsi="宋体" w:cs="楷体" w:hint="eastAsia"/>
                <w:kern w:val="0"/>
                <w:sz w:val="24"/>
              </w:rPr>
              <w:t>和范围以及故障解决方案、响应时间、应急处理方案、专业技术人员保障</w:t>
            </w:r>
            <w:r w:rsidRPr="006866A4">
              <w:rPr>
                <w:rFonts w:ascii="宋体" w:hAnsi="宋体" w:cs="楷体" w:hint="eastAsia"/>
                <w:kern w:val="0"/>
                <w:sz w:val="24"/>
              </w:rPr>
              <w:t>等综合评分。</w:t>
            </w:r>
            <w:proofErr w:type="gramStart"/>
            <w:r w:rsidRPr="006866A4">
              <w:rPr>
                <w:rFonts w:ascii="宋体" w:hAnsi="宋体" w:cs="楷体" w:hint="eastAsia"/>
                <w:kern w:val="0"/>
                <w:sz w:val="24"/>
              </w:rPr>
              <w:t>优得</w:t>
            </w:r>
            <w:r w:rsidRPr="006866A4">
              <w:rPr>
                <w:rFonts w:ascii="宋体" w:hAnsi="宋体" w:cs="楷体"/>
                <w:kern w:val="0"/>
                <w:sz w:val="24"/>
              </w:rPr>
              <w:t>5</w:t>
            </w:r>
            <w:r w:rsidRPr="006866A4">
              <w:rPr>
                <w:rFonts w:ascii="宋体" w:hAnsi="宋体" w:cs="楷体" w:hint="eastAsia"/>
                <w:kern w:val="0"/>
                <w:sz w:val="24"/>
              </w:rPr>
              <w:t>分</w:t>
            </w:r>
            <w:proofErr w:type="gramEnd"/>
            <w:r w:rsidRPr="006866A4">
              <w:rPr>
                <w:rFonts w:ascii="宋体" w:hAnsi="宋体" w:cs="楷体" w:hint="eastAsia"/>
                <w:kern w:val="0"/>
                <w:sz w:val="24"/>
              </w:rPr>
              <w:t>，</w:t>
            </w:r>
            <w:proofErr w:type="gramStart"/>
            <w:r w:rsidRPr="006866A4">
              <w:rPr>
                <w:rFonts w:ascii="宋体" w:hAnsi="宋体" w:cs="楷体" w:hint="eastAsia"/>
                <w:kern w:val="0"/>
                <w:sz w:val="24"/>
              </w:rPr>
              <w:t>良得</w:t>
            </w:r>
            <w:r w:rsidRPr="006866A4">
              <w:rPr>
                <w:rFonts w:ascii="宋体" w:hAnsi="宋体" w:cs="楷体"/>
                <w:kern w:val="0"/>
                <w:sz w:val="24"/>
              </w:rPr>
              <w:t>4</w:t>
            </w:r>
            <w:proofErr w:type="gramEnd"/>
            <w:r w:rsidRPr="006866A4">
              <w:rPr>
                <w:rFonts w:ascii="宋体" w:hAnsi="宋体" w:cs="楷体" w:hint="eastAsia"/>
                <w:kern w:val="0"/>
                <w:sz w:val="24"/>
              </w:rPr>
              <w:t>分，一般得</w:t>
            </w:r>
            <w:r w:rsidRPr="006866A4">
              <w:rPr>
                <w:rFonts w:ascii="宋体" w:hAnsi="宋体" w:cs="楷体"/>
                <w:kern w:val="0"/>
                <w:sz w:val="24"/>
              </w:rPr>
              <w:t>3</w:t>
            </w:r>
            <w:r w:rsidRPr="006866A4">
              <w:rPr>
                <w:rFonts w:ascii="宋体" w:hAnsi="宋体" w:cs="楷体" w:hint="eastAsia"/>
                <w:kern w:val="0"/>
                <w:sz w:val="24"/>
              </w:rPr>
              <w:t>分，其他得</w:t>
            </w:r>
            <w:r w:rsidRPr="006866A4">
              <w:rPr>
                <w:rFonts w:ascii="宋体" w:hAnsi="宋体" w:cs="楷体"/>
                <w:kern w:val="0"/>
                <w:sz w:val="24"/>
              </w:rPr>
              <w:t>3</w:t>
            </w:r>
            <w:r w:rsidRPr="006866A4">
              <w:rPr>
                <w:rFonts w:ascii="宋体" w:hAnsi="宋体" w:cs="楷体" w:hint="eastAsia"/>
                <w:kern w:val="0"/>
                <w:sz w:val="24"/>
              </w:rPr>
              <w:t>分以下。</w:t>
            </w:r>
          </w:p>
        </w:tc>
        <w:tc>
          <w:tcPr>
            <w:tcW w:w="1009" w:type="dxa"/>
            <w:gridSpan w:val="2"/>
            <w:tcBorders>
              <w:top w:val="nil"/>
              <w:left w:val="nil"/>
              <w:bottom w:val="single" w:sz="6" w:space="0" w:color="000000"/>
              <w:right w:val="single" w:sz="6" w:space="0" w:color="000000"/>
            </w:tcBorders>
            <w:vAlign w:val="center"/>
          </w:tcPr>
          <w:p w14:paraId="603DCC5C" w14:textId="126ABDAB" w:rsidR="009C4FD2" w:rsidRPr="00AA2419" w:rsidRDefault="009C4FD2" w:rsidP="00D55E2F">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407" w:type="dxa"/>
            <w:tcBorders>
              <w:top w:val="nil"/>
              <w:left w:val="nil"/>
              <w:bottom w:val="single" w:sz="6" w:space="0" w:color="000000"/>
              <w:right w:val="single" w:sz="6" w:space="0" w:color="000000"/>
            </w:tcBorders>
            <w:vAlign w:val="center"/>
          </w:tcPr>
          <w:p w14:paraId="3DD5C9AD" w14:textId="77777777" w:rsidR="009C4FD2" w:rsidRPr="00AA2419" w:rsidRDefault="009C4FD2" w:rsidP="00D55E2F">
            <w:pPr>
              <w:widowControl/>
              <w:spacing w:before="100" w:beforeAutospacing="1" w:after="100" w:afterAutospacing="1"/>
              <w:jc w:val="center"/>
              <w:rPr>
                <w:rFonts w:asciiTheme="minorEastAsia" w:eastAsiaTheme="minorEastAsia" w:hAnsiTheme="minorEastAsia" w:cs="宋体"/>
                <w:kern w:val="0"/>
                <w:sz w:val="24"/>
              </w:rPr>
            </w:pPr>
          </w:p>
        </w:tc>
      </w:tr>
      <w:tr w:rsidR="00D55E2F" w:rsidRPr="00AA2419" w14:paraId="4B00209F" w14:textId="77777777" w:rsidTr="008452C7">
        <w:trPr>
          <w:trHeight w:val="1079"/>
          <w:jc w:val="center"/>
        </w:trPr>
        <w:tc>
          <w:tcPr>
            <w:tcW w:w="559" w:type="dxa"/>
            <w:tcBorders>
              <w:top w:val="nil"/>
              <w:left w:val="single" w:sz="6" w:space="0" w:color="000000"/>
              <w:bottom w:val="single" w:sz="4" w:space="0" w:color="auto"/>
              <w:right w:val="single" w:sz="6" w:space="0" w:color="000000"/>
            </w:tcBorders>
            <w:vAlign w:val="center"/>
          </w:tcPr>
          <w:p w14:paraId="49CB1F8F" w14:textId="07EC4869" w:rsidR="00D55E2F" w:rsidRPr="00AA2419" w:rsidRDefault="00136ECC" w:rsidP="008452C7">
            <w:pPr>
              <w:widowControl/>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3</w:t>
            </w:r>
          </w:p>
        </w:tc>
        <w:tc>
          <w:tcPr>
            <w:tcW w:w="734" w:type="dxa"/>
            <w:tcBorders>
              <w:top w:val="nil"/>
              <w:left w:val="nil"/>
              <w:bottom w:val="single" w:sz="4" w:space="0" w:color="auto"/>
              <w:right w:val="single" w:sz="6" w:space="0" w:color="000000"/>
            </w:tcBorders>
            <w:vAlign w:val="center"/>
          </w:tcPr>
          <w:p w14:paraId="10869D86" w14:textId="4BA4B69F" w:rsidR="00D55E2F" w:rsidRPr="00AA2419" w:rsidRDefault="008452C7" w:rsidP="00D55E2F">
            <w:pPr>
              <w:widowControl/>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价格3</w:t>
            </w:r>
            <w:r>
              <w:rPr>
                <w:rFonts w:asciiTheme="minorEastAsia" w:eastAsiaTheme="minorEastAsia" w:hAnsiTheme="minorEastAsia" w:cs="宋体"/>
                <w:kern w:val="0"/>
                <w:sz w:val="24"/>
              </w:rPr>
              <w:t>0</w:t>
            </w:r>
            <w:r>
              <w:rPr>
                <w:rFonts w:asciiTheme="minorEastAsia" w:eastAsiaTheme="minorEastAsia" w:hAnsiTheme="minorEastAsia" w:cs="宋体" w:hint="eastAsia"/>
                <w:kern w:val="0"/>
                <w:sz w:val="24"/>
              </w:rPr>
              <w:t>分</w:t>
            </w:r>
          </w:p>
        </w:tc>
        <w:tc>
          <w:tcPr>
            <w:tcW w:w="1418"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14:paraId="1755D8BA" w14:textId="668783D3" w:rsidR="00D55E2F" w:rsidRPr="00AA2419" w:rsidRDefault="00D55E2F" w:rsidP="00D55E2F">
            <w:pPr>
              <w:widowControl/>
              <w:jc w:val="center"/>
              <w:rPr>
                <w:rFonts w:asciiTheme="minorEastAsia" w:eastAsiaTheme="minorEastAsia" w:hAnsiTheme="minorEastAsia"/>
                <w:sz w:val="24"/>
              </w:rPr>
            </w:pPr>
            <w:r w:rsidRPr="006866A4">
              <w:rPr>
                <w:rFonts w:ascii="宋体" w:hAnsi="宋体" w:cs="楷体" w:hint="eastAsia"/>
                <w:kern w:val="0"/>
                <w:sz w:val="24"/>
              </w:rPr>
              <w:t>报价（</w:t>
            </w:r>
            <w:r>
              <w:rPr>
                <w:rFonts w:ascii="宋体" w:hAnsi="宋体" w:cs="楷体"/>
                <w:kern w:val="0"/>
                <w:sz w:val="24"/>
                <w:lang w:eastAsia="ja-JP"/>
              </w:rPr>
              <w:t>3</w:t>
            </w:r>
            <w:r w:rsidRPr="006866A4">
              <w:rPr>
                <w:rFonts w:ascii="宋体" w:hAnsi="宋体" w:cs="楷体" w:hint="eastAsia"/>
                <w:kern w:val="0"/>
                <w:sz w:val="24"/>
                <w:lang w:eastAsia="ja-JP"/>
              </w:rPr>
              <w:t>0</w:t>
            </w:r>
            <w:r w:rsidRPr="006866A4">
              <w:rPr>
                <w:rFonts w:ascii="宋体" w:hAnsi="宋体" w:cs="楷体" w:hint="eastAsia"/>
                <w:kern w:val="0"/>
                <w:sz w:val="24"/>
              </w:rPr>
              <w:t>分）</w:t>
            </w:r>
          </w:p>
        </w:tc>
        <w:tc>
          <w:tcPr>
            <w:tcW w:w="551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53681024" w14:textId="6258AB36" w:rsidR="00D55E2F" w:rsidRPr="00AA2419" w:rsidRDefault="00D55E2F" w:rsidP="00D55E2F">
            <w:pPr>
              <w:widowControl/>
              <w:jc w:val="left"/>
              <w:rPr>
                <w:rFonts w:asciiTheme="minorEastAsia" w:eastAsiaTheme="minorEastAsia" w:hAnsiTheme="minorEastAsia" w:cs="宋体"/>
                <w:kern w:val="0"/>
                <w:sz w:val="24"/>
              </w:rPr>
            </w:pPr>
            <w:r w:rsidRPr="006866A4">
              <w:rPr>
                <w:rFonts w:ascii="宋体" w:hAnsi="宋体" w:cs="宋体" w:hint="eastAsia"/>
                <w:kern w:val="0"/>
                <w:sz w:val="24"/>
              </w:rPr>
              <w:t>满足采购文件要求且投标价格最低的投标报价为评标基准价，其价格分为满分。其他投标人的价格</w:t>
            </w:r>
            <w:proofErr w:type="gramStart"/>
            <w:r w:rsidRPr="006866A4">
              <w:rPr>
                <w:rFonts w:ascii="宋体" w:hAnsi="宋体" w:cs="宋体" w:hint="eastAsia"/>
                <w:kern w:val="0"/>
                <w:sz w:val="24"/>
              </w:rPr>
              <w:t>分统一</w:t>
            </w:r>
            <w:proofErr w:type="gramEnd"/>
            <w:r w:rsidRPr="006866A4">
              <w:rPr>
                <w:rFonts w:ascii="宋体" w:hAnsi="宋体" w:cs="宋体" w:hint="eastAsia"/>
                <w:kern w:val="0"/>
                <w:sz w:val="24"/>
              </w:rPr>
              <w:t>按照下列公式计算：投标报价得分=(评标基准价／投标报价)×</w:t>
            </w:r>
            <w:r>
              <w:rPr>
                <w:rFonts w:ascii="宋体" w:hAnsi="宋体" w:cs="宋体"/>
                <w:kern w:val="0"/>
                <w:sz w:val="24"/>
              </w:rPr>
              <w:t>3</w:t>
            </w:r>
            <w:r w:rsidRPr="006866A4">
              <w:rPr>
                <w:rFonts w:ascii="宋体" w:hAnsi="宋体" w:cs="宋体" w:hint="eastAsia"/>
                <w:kern w:val="0"/>
                <w:sz w:val="24"/>
              </w:rPr>
              <w:t>0</w:t>
            </w: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5A40143C" w14:textId="7C555C4F" w:rsidR="00D55E2F" w:rsidRPr="00AA2419" w:rsidRDefault="008452C7" w:rsidP="00D55E2F">
            <w:pPr>
              <w:widowControl/>
              <w:spacing w:before="100" w:beforeAutospacing="1" w:after="100" w:afterAutospacing="1"/>
              <w:jc w:val="center"/>
              <w:rPr>
                <w:rFonts w:asciiTheme="minorEastAsia" w:eastAsiaTheme="minorEastAsia" w:hAnsiTheme="minorEastAsia" w:cs="宋体"/>
                <w:kern w:val="0"/>
                <w:sz w:val="24"/>
              </w:rPr>
            </w:pPr>
            <w:r>
              <w:rPr>
                <w:rFonts w:asciiTheme="minorEastAsia" w:eastAsiaTheme="minorEastAsia" w:hAnsiTheme="minorEastAsia" w:cs="宋体"/>
                <w:kern w:val="0"/>
                <w:sz w:val="24"/>
              </w:rPr>
              <w:t>30</w:t>
            </w:r>
          </w:p>
        </w:tc>
        <w:tc>
          <w:tcPr>
            <w:tcW w:w="40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675535DC" w14:textId="77777777" w:rsidR="00D55E2F" w:rsidRPr="00AA2419" w:rsidRDefault="00D55E2F" w:rsidP="00D55E2F">
            <w:pPr>
              <w:widowControl/>
              <w:spacing w:before="100" w:beforeAutospacing="1" w:after="100" w:afterAutospacing="1"/>
              <w:jc w:val="center"/>
              <w:rPr>
                <w:rFonts w:asciiTheme="minorEastAsia" w:eastAsiaTheme="minorEastAsia" w:hAnsiTheme="minorEastAsia" w:cs="宋体"/>
                <w:kern w:val="0"/>
                <w:sz w:val="24"/>
              </w:rPr>
            </w:pPr>
          </w:p>
        </w:tc>
      </w:tr>
    </w:tbl>
    <w:p w14:paraId="461CC4C0" w14:textId="77777777" w:rsidR="007C19EB" w:rsidRDefault="007C19EB" w:rsidP="00E81DC1">
      <w:pPr>
        <w:pStyle w:val="260"/>
        <w:rPr>
          <w:rFonts w:asciiTheme="minorEastAsia" w:eastAsiaTheme="minorEastAsia" w:hAnsiTheme="minorEastAsia" w:cs="华文楷体"/>
          <w:color w:val="000000" w:themeColor="text1"/>
          <w:sz w:val="24"/>
        </w:rPr>
      </w:pPr>
    </w:p>
    <w:p w14:paraId="08298FC2" w14:textId="276776CB" w:rsidR="00867712" w:rsidRPr="00575D68" w:rsidRDefault="00B4691C" w:rsidP="00575D68">
      <w:pPr>
        <w:rPr>
          <w:rFonts w:ascii="宋体" w:hAnsi="宋体"/>
          <w:b/>
          <w:sz w:val="24"/>
        </w:rPr>
      </w:pPr>
      <w:r w:rsidRPr="00C667DA">
        <w:rPr>
          <w:rFonts w:ascii="宋体" w:hAnsi="宋体" w:hint="eastAsia"/>
          <w:sz w:val="24"/>
        </w:rPr>
        <w:t>注：投标人需标明相关材料在投标文件中的对应页码。</w:t>
      </w:r>
    </w:p>
    <w:p w14:paraId="36C5783B" w14:textId="1D891085" w:rsidR="00834A1E" w:rsidRPr="004F54C9" w:rsidRDefault="00834A1E" w:rsidP="004F54C9">
      <w:pPr>
        <w:widowControl/>
        <w:jc w:val="left"/>
        <w:rPr>
          <w:rFonts w:asciiTheme="minorEastAsia" w:eastAsiaTheme="minorEastAsia" w:hAnsiTheme="minorEastAsia" w:cs="华文楷体"/>
          <w:b/>
          <w:bCs/>
          <w:color w:val="000000" w:themeColor="text1"/>
          <w:kern w:val="0"/>
          <w:sz w:val="24"/>
          <w:szCs w:val="20"/>
        </w:rPr>
      </w:pPr>
      <w:r>
        <w:rPr>
          <w:rFonts w:asciiTheme="minorEastAsia" w:eastAsiaTheme="minorEastAsia" w:hAnsiTheme="minorEastAsia" w:cs="华文楷体"/>
          <w:color w:val="000000" w:themeColor="text1"/>
          <w:sz w:val="24"/>
        </w:rPr>
        <w:br w:type="page"/>
      </w:r>
    </w:p>
    <w:p w14:paraId="16B4D817" w14:textId="2846F5B7" w:rsidR="00D55E2F" w:rsidRDefault="00867712" w:rsidP="00867712">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本项目评分细则：</w:t>
      </w:r>
    </w:p>
    <w:p w14:paraId="454D478B" w14:textId="77777777" w:rsidR="00D55E2F" w:rsidRPr="00E606E4" w:rsidRDefault="00D55E2F" w:rsidP="00867712">
      <w:pPr>
        <w:pStyle w:val="260"/>
        <w:rPr>
          <w:rFonts w:asciiTheme="minorEastAsia" w:eastAsiaTheme="minorEastAsia" w:hAnsiTheme="minorEastAsia" w:cs="华文楷体"/>
          <w:color w:val="000000" w:themeColor="text1"/>
          <w:sz w:val="24"/>
        </w:rPr>
      </w:pPr>
    </w:p>
    <w:tbl>
      <w:tblPr>
        <w:tblW w:w="9748" w:type="dxa"/>
        <w:tblInd w:w="108" w:type="dxa"/>
        <w:tblLayout w:type="fixed"/>
        <w:tblLook w:val="0000" w:firstRow="0" w:lastRow="0" w:firstColumn="0" w:lastColumn="0" w:noHBand="0" w:noVBand="0"/>
      </w:tblPr>
      <w:tblGrid>
        <w:gridCol w:w="9748"/>
      </w:tblGrid>
      <w:tr w:rsidR="00867712" w:rsidRPr="009B5614" w14:paraId="31D2A625" w14:textId="77777777" w:rsidTr="007229E8">
        <w:trPr>
          <w:trHeight w:val="915"/>
        </w:trPr>
        <w:tc>
          <w:tcPr>
            <w:tcW w:w="9748" w:type="dxa"/>
            <w:tcBorders>
              <w:top w:val="nil"/>
              <w:left w:val="nil"/>
              <w:bottom w:val="nil"/>
              <w:right w:val="nil"/>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
              <w:gridCol w:w="1360"/>
              <w:gridCol w:w="7356"/>
            </w:tblGrid>
            <w:tr w:rsidR="00F60965" w14:paraId="7DFDDF30" w14:textId="77777777" w:rsidTr="00FA6657">
              <w:trPr>
                <w:trHeight w:val="493"/>
                <w:jc w:val="center"/>
              </w:trPr>
              <w:tc>
                <w:tcPr>
                  <w:tcW w:w="778" w:type="dxa"/>
                  <w:vAlign w:val="center"/>
                </w:tcPr>
                <w:p w14:paraId="0599B96A" w14:textId="77777777" w:rsidR="00F60965" w:rsidRPr="006866A4" w:rsidRDefault="00F60965" w:rsidP="00F60965">
                  <w:pPr>
                    <w:widowControl/>
                    <w:jc w:val="center"/>
                    <w:rPr>
                      <w:rFonts w:ascii="宋体" w:hAnsi="宋体" w:cs="楷体"/>
                      <w:b/>
                      <w:kern w:val="0"/>
                      <w:sz w:val="24"/>
                    </w:rPr>
                  </w:pPr>
                  <w:bookmarkStart w:id="40" w:name="_Hlk97886354"/>
                  <w:r w:rsidRPr="006866A4">
                    <w:rPr>
                      <w:rFonts w:ascii="宋体" w:hAnsi="宋体" w:cs="楷体" w:hint="eastAsia"/>
                      <w:b/>
                      <w:kern w:val="0"/>
                      <w:sz w:val="24"/>
                    </w:rPr>
                    <w:t>分值</w:t>
                  </w:r>
                </w:p>
              </w:tc>
              <w:tc>
                <w:tcPr>
                  <w:tcW w:w="1360" w:type="dxa"/>
                  <w:vAlign w:val="center"/>
                </w:tcPr>
                <w:p w14:paraId="756AB8D9" w14:textId="77777777" w:rsidR="00F60965" w:rsidRPr="006866A4" w:rsidRDefault="00F60965" w:rsidP="00F60965">
                  <w:pPr>
                    <w:widowControl/>
                    <w:jc w:val="center"/>
                    <w:rPr>
                      <w:rFonts w:ascii="宋体" w:hAnsi="宋体" w:cs="楷体"/>
                      <w:b/>
                      <w:kern w:val="0"/>
                      <w:sz w:val="24"/>
                    </w:rPr>
                  </w:pPr>
                  <w:r w:rsidRPr="006866A4">
                    <w:rPr>
                      <w:rFonts w:ascii="宋体" w:hAnsi="宋体" w:cs="楷体" w:hint="eastAsia"/>
                      <w:b/>
                      <w:kern w:val="0"/>
                      <w:sz w:val="24"/>
                    </w:rPr>
                    <w:t>评价指标</w:t>
                  </w:r>
                </w:p>
              </w:tc>
              <w:tc>
                <w:tcPr>
                  <w:tcW w:w="7356" w:type="dxa"/>
                  <w:vAlign w:val="center"/>
                </w:tcPr>
                <w:p w14:paraId="1A425685" w14:textId="77777777" w:rsidR="00F60965" w:rsidRPr="006866A4" w:rsidRDefault="00F60965" w:rsidP="00F60965">
                  <w:pPr>
                    <w:widowControl/>
                    <w:ind w:firstLineChars="1460" w:firstLine="3518"/>
                    <w:rPr>
                      <w:rFonts w:ascii="宋体" w:hAnsi="宋体" w:cs="楷体"/>
                      <w:b/>
                      <w:kern w:val="0"/>
                      <w:sz w:val="24"/>
                    </w:rPr>
                  </w:pPr>
                  <w:r w:rsidRPr="006866A4">
                    <w:rPr>
                      <w:rFonts w:ascii="宋体" w:hAnsi="宋体" w:cs="楷体" w:hint="eastAsia"/>
                      <w:b/>
                      <w:kern w:val="0"/>
                      <w:sz w:val="24"/>
                    </w:rPr>
                    <w:t>评标细则</w:t>
                  </w:r>
                </w:p>
              </w:tc>
            </w:tr>
            <w:tr w:rsidR="00136ECC" w14:paraId="5C1DC118" w14:textId="77777777" w:rsidTr="00136ECC">
              <w:trPr>
                <w:trHeight w:val="402"/>
                <w:jc w:val="center"/>
              </w:trPr>
              <w:tc>
                <w:tcPr>
                  <w:tcW w:w="778" w:type="dxa"/>
                  <w:vMerge w:val="restart"/>
                  <w:vAlign w:val="center"/>
                </w:tcPr>
                <w:p w14:paraId="0F684175" w14:textId="77777777" w:rsidR="00136ECC" w:rsidRDefault="00136ECC" w:rsidP="00F60965">
                  <w:pPr>
                    <w:widowControl/>
                    <w:jc w:val="center"/>
                    <w:rPr>
                      <w:rFonts w:ascii="宋体" w:hAnsi="宋体" w:cs="楷体"/>
                      <w:kern w:val="0"/>
                      <w:sz w:val="24"/>
                    </w:rPr>
                  </w:pPr>
                  <w:r>
                    <w:rPr>
                      <w:rFonts w:ascii="宋体" w:hAnsi="宋体" w:cs="楷体" w:hint="eastAsia"/>
                      <w:kern w:val="0"/>
                      <w:sz w:val="24"/>
                    </w:rPr>
                    <w:t>技术</w:t>
                  </w:r>
                </w:p>
                <w:p w14:paraId="2DA3D349" w14:textId="02E19E52" w:rsidR="00136ECC" w:rsidRPr="006866A4" w:rsidRDefault="00E676F1" w:rsidP="00F60965">
                  <w:pPr>
                    <w:widowControl/>
                    <w:jc w:val="center"/>
                    <w:rPr>
                      <w:rFonts w:ascii="宋体" w:hAnsi="宋体" w:cs="楷体"/>
                      <w:kern w:val="0"/>
                      <w:sz w:val="24"/>
                    </w:rPr>
                  </w:pPr>
                  <w:r>
                    <w:rPr>
                      <w:rFonts w:ascii="宋体" w:hAnsi="宋体" w:cs="楷体"/>
                      <w:kern w:val="0"/>
                      <w:sz w:val="24"/>
                    </w:rPr>
                    <w:t>5</w:t>
                  </w:r>
                  <w:r w:rsidR="00136ECC">
                    <w:rPr>
                      <w:rFonts w:ascii="宋体" w:hAnsi="宋体" w:cs="楷体" w:hint="eastAsia"/>
                      <w:kern w:val="0"/>
                      <w:sz w:val="24"/>
                    </w:rPr>
                    <w:t>0分</w:t>
                  </w:r>
                </w:p>
              </w:tc>
              <w:tc>
                <w:tcPr>
                  <w:tcW w:w="1360" w:type="dxa"/>
                  <w:vAlign w:val="center"/>
                </w:tcPr>
                <w:p w14:paraId="00ED70B0" w14:textId="606714BE" w:rsidR="00136ECC" w:rsidRPr="006866A4" w:rsidRDefault="00136ECC" w:rsidP="00F60965">
                  <w:pPr>
                    <w:widowControl/>
                    <w:jc w:val="center"/>
                    <w:rPr>
                      <w:rFonts w:ascii="宋体" w:hAnsi="宋体" w:cs="楷体"/>
                      <w:kern w:val="0"/>
                      <w:sz w:val="24"/>
                    </w:rPr>
                  </w:pPr>
                  <w:r w:rsidRPr="006866A4">
                    <w:rPr>
                      <w:rFonts w:ascii="宋体" w:hAnsi="宋体" w:cs="宋体" w:hint="eastAsia"/>
                      <w:color w:val="000000"/>
                      <w:sz w:val="24"/>
                    </w:rPr>
                    <w:t>技术参数及功能响应（</w:t>
                  </w:r>
                  <w:r>
                    <w:rPr>
                      <w:rFonts w:ascii="宋体" w:hAnsi="宋体" w:cs="宋体"/>
                      <w:color w:val="000000"/>
                      <w:sz w:val="24"/>
                    </w:rPr>
                    <w:t>4</w:t>
                  </w:r>
                  <w:r>
                    <w:rPr>
                      <w:rFonts w:ascii="宋体" w:hAnsi="宋体" w:cs="宋体" w:hint="eastAsia"/>
                      <w:color w:val="000000"/>
                      <w:sz w:val="24"/>
                    </w:rPr>
                    <w:t>0</w:t>
                  </w:r>
                  <w:r w:rsidRPr="006866A4">
                    <w:rPr>
                      <w:rFonts w:ascii="宋体" w:hAnsi="宋体" w:cs="宋体" w:hint="eastAsia"/>
                      <w:color w:val="000000"/>
                      <w:sz w:val="24"/>
                    </w:rPr>
                    <w:t>分）</w:t>
                  </w:r>
                </w:p>
              </w:tc>
              <w:tc>
                <w:tcPr>
                  <w:tcW w:w="7356" w:type="dxa"/>
                  <w:vAlign w:val="center"/>
                </w:tcPr>
                <w:p w14:paraId="3008C942" w14:textId="78AF4A4E" w:rsidR="00136ECC" w:rsidRPr="006866A4" w:rsidRDefault="00136ECC" w:rsidP="00F60965">
                  <w:pPr>
                    <w:widowControl/>
                    <w:rPr>
                      <w:rFonts w:ascii="宋体" w:hAnsi="宋体" w:cs="楷体"/>
                      <w:kern w:val="0"/>
                      <w:sz w:val="24"/>
                    </w:rPr>
                  </w:pPr>
                  <w:r w:rsidRPr="006866A4">
                    <w:rPr>
                      <w:rFonts w:ascii="宋体" w:hAnsi="宋体" w:cs="楷体" w:hint="eastAsia"/>
                      <w:color w:val="000000"/>
                      <w:sz w:val="24"/>
                    </w:rPr>
                    <w:t>投标产品技术参数全部</w:t>
                  </w:r>
                  <w:proofErr w:type="gramStart"/>
                  <w:r w:rsidRPr="006866A4">
                    <w:rPr>
                      <w:rFonts w:ascii="宋体" w:hAnsi="宋体" w:cs="楷体" w:hint="eastAsia"/>
                      <w:color w:val="000000"/>
                      <w:sz w:val="24"/>
                    </w:rPr>
                    <w:t>符合磋商</w:t>
                  </w:r>
                  <w:proofErr w:type="gramEnd"/>
                  <w:r w:rsidRPr="006866A4">
                    <w:rPr>
                      <w:rFonts w:ascii="宋体" w:hAnsi="宋体" w:cs="楷体" w:hint="eastAsia"/>
                      <w:color w:val="000000"/>
                      <w:sz w:val="24"/>
                    </w:rPr>
                    <w:t>文件技术要求的得</w:t>
                  </w:r>
                  <w:r>
                    <w:rPr>
                      <w:rFonts w:ascii="宋体" w:hAnsi="宋体" w:cs="楷体"/>
                      <w:color w:val="000000"/>
                      <w:sz w:val="24"/>
                    </w:rPr>
                    <w:t>30</w:t>
                  </w:r>
                  <w:r w:rsidRPr="006866A4">
                    <w:rPr>
                      <w:rFonts w:ascii="宋体" w:hAnsi="宋体" w:cs="楷体" w:hint="eastAsia"/>
                      <w:color w:val="000000"/>
                      <w:sz w:val="24"/>
                    </w:rPr>
                    <w:t>分。</w:t>
                  </w:r>
                  <w:proofErr w:type="gramStart"/>
                  <w:r w:rsidRPr="006866A4">
                    <w:rPr>
                      <w:rFonts w:ascii="宋体" w:hAnsi="宋体" w:cs="楷体" w:hint="eastAsia"/>
                      <w:color w:val="000000"/>
                      <w:sz w:val="24"/>
                    </w:rPr>
                    <w:t>每负偏离</w:t>
                  </w:r>
                  <w:proofErr w:type="gramEnd"/>
                  <w:r w:rsidRPr="006866A4">
                    <w:rPr>
                      <w:rFonts w:ascii="宋体" w:hAnsi="宋体" w:cs="楷体" w:hint="eastAsia"/>
                      <w:color w:val="000000"/>
                      <w:sz w:val="24"/>
                    </w:rPr>
                    <w:t>一项扣2分，扣完为止；有一项评委组认可的正偏离加1分。本项最高得</w:t>
                  </w:r>
                  <w:r w:rsidR="009B4B83">
                    <w:rPr>
                      <w:rFonts w:ascii="宋体" w:hAnsi="宋体" w:cs="楷体"/>
                      <w:color w:val="000000"/>
                      <w:sz w:val="24"/>
                    </w:rPr>
                    <w:t>4</w:t>
                  </w:r>
                  <w:bookmarkStart w:id="41" w:name="_GoBack"/>
                  <w:bookmarkEnd w:id="41"/>
                  <w:r>
                    <w:rPr>
                      <w:rFonts w:ascii="宋体" w:hAnsi="宋体" w:cs="楷体" w:hint="eastAsia"/>
                      <w:color w:val="000000"/>
                      <w:sz w:val="24"/>
                    </w:rPr>
                    <w:t>0</w:t>
                  </w:r>
                  <w:r w:rsidRPr="006866A4">
                    <w:rPr>
                      <w:rFonts w:ascii="宋体" w:hAnsi="宋体" w:cs="楷体" w:hint="eastAsia"/>
                      <w:color w:val="000000"/>
                      <w:sz w:val="24"/>
                    </w:rPr>
                    <w:t>分。</w:t>
                  </w:r>
                </w:p>
              </w:tc>
            </w:tr>
            <w:tr w:rsidR="00136ECC" w14:paraId="422C9D49" w14:textId="77777777" w:rsidTr="00FA6657">
              <w:trPr>
                <w:trHeight w:val="402"/>
                <w:jc w:val="center"/>
              </w:trPr>
              <w:tc>
                <w:tcPr>
                  <w:tcW w:w="778" w:type="dxa"/>
                  <w:vMerge/>
                  <w:vAlign w:val="center"/>
                </w:tcPr>
                <w:p w14:paraId="3A43DBA7" w14:textId="77777777" w:rsidR="00136ECC" w:rsidRDefault="00136ECC" w:rsidP="00F60965">
                  <w:pPr>
                    <w:widowControl/>
                    <w:jc w:val="center"/>
                    <w:rPr>
                      <w:rFonts w:ascii="宋体" w:hAnsi="宋体" w:cs="楷体"/>
                      <w:kern w:val="0"/>
                      <w:sz w:val="24"/>
                    </w:rPr>
                  </w:pPr>
                </w:p>
              </w:tc>
              <w:tc>
                <w:tcPr>
                  <w:tcW w:w="1360" w:type="dxa"/>
                  <w:vAlign w:val="center"/>
                </w:tcPr>
                <w:p w14:paraId="584E665D" w14:textId="4955A1E4" w:rsidR="00136ECC" w:rsidRPr="006866A4" w:rsidRDefault="00136ECC" w:rsidP="00F60965">
                  <w:pPr>
                    <w:widowControl/>
                    <w:jc w:val="center"/>
                    <w:rPr>
                      <w:rFonts w:ascii="宋体" w:hAnsi="宋体" w:cs="宋体"/>
                      <w:color w:val="000000"/>
                      <w:sz w:val="24"/>
                    </w:rPr>
                  </w:pPr>
                  <w:r w:rsidRPr="006D67A1">
                    <w:rPr>
                      <w:rFonts w:asciiTheme="minorEastAsia" w:eastAsiaTheme="minorEastAsia" w:hAnsiTheme="minorEastAsia" w:hint="eastAsia"/>
                      <w:sz w:val="24"/>
                    </w:rPr>
                    <w:t>品牌和选型</w:t>
                  </w:r>
                  <w:r>
                    <w:rPr>
                      <w:rFonts w:asciiTheme="minorEastAsia" w:eastAsiaTheme="minorEastAsia" w:hAnsiTheme="minorEastAsia" w:hint="eastAsia"/>
                      <w:sz w:val="24"/>
                    </w:rPr>
                    <w:t>（</w:t>
                  </w:r>
                  <w:r>
                    <w:rPr>
                      <w:rFonts w:asciiTheme="minorEastAsia" w:eastAsiaTheme="minorEastAsia" w:hAnsiTheme="minorEastAsia"/>
                      <w:sz w:val="24"/>
                    </w:rPr>
                    <w:t>10</w:t>
                  </w:r>
                  <w:r>
                    <w:rPr>
                      <w:rFonts w:asciiTheme="minorEastAsia" w:eastAsiaTheme="minorEastAsia" w:hAnsiTheme="minorEastAsia" w:hint="eastAsia"/>
                      <w:sz w:val="24"/>
                    </w:rPr>
                    <w:t>分）</w:t>
                  </w:r>
                </w:p>
              </w:tc>
              <w:tc>
                <w:tcPr>
                  <w:tcW w:w="7356" w:type="dxa"/>
                  <w:vAlign w:val="center"/>
                </w:tcPr>
                <w:p w14:paraId="52B9EFAD" w14:textId="382DDA3C" w:rsidR="00136ECC" w:rsidRPr="006866A4" w:rsidRDefault="00136ECC" w:rsidP="00F60965">
                  <w:pPr>
                    <w:widowControl/>
                    <w:rPr>
                      <w:rFonts w:ascii="宋体" w:hAnsi="宋体" w:cs="楷体"/>
                      <w:color w:val="000000"/>
                      <w:sz w:val="24"/>
                    </w:rPr>
                  </w:pPr>
                  <w:r w:rsidRPr="006D67A1">
                    <w:rPr>
                      <w:rFonts w:asciiTheme="minorEastAsia" w:eastAsiaTheme="minorEastAsia" w:hAnsiTheme="minorEastAsia" w:cs="宋体" w:hint="eastAsia"/>
                      <w:kern w:val="0"/>
                      <w:sz w:val="24"/>
                    </w:rPr>
                    <w:t>根据投标人所投设备的品牌与选型情况进行综合打分。优等</w:t>
                  </w:r>
                  <w:r>
                    <w:rPr>
                      <w:rFonts w:asciiTheme="minorEastAsia" w:eastAsiaTheme="minorEastAsia" w:hAnsiTheme="minorEastAsia" w:cs="宋体"/>
                      <w:kern w:val="0"/>
                      <w:sz w:val="24"/>
                    </w:rPr>
                    <w:t>9</w:t>
                  </w:r>
                  <w:r w:rsidRPr="006D67A1">
                    <w:rPr>
                      <w:rFonts w:asciiTheme="minorEastAsia" w:eastAsiaTheme="minorEastAsia" w:hAnsiTheme="minorEastAsia" w:cs="宋体" w:hint="eastAsia"/>
                      <w:kern w:val="0"/>
                      <w:sz w:val="24"/>
                    </w:rPr>
                    <w:t>-1</w:t>
                  </w:r>
                  <w:r>
                    <w:rPr>
                      <w:rFonts w:asciiTheme="minorEastAsia" w:eastAsiaTheme="minorEastAsia" w:hAnsiTheme="minorEastAsia" w:cs="宋体"/>
                      <w:kern w:val="0"/>
                      <w:sz w:val="24"/>
                    </w:rPr>
                    <w:t>0</w:t>
                  </w:r>
                  <w:r w:rsidRPr="006D67A1">
                    <w:rPr>
                      <w:rFonts w:asciiTheme="minorEastAsia" w:eastAsiaTheme="minorEastAsia" w:hAnsiTheme="minorEastAsia" w:cs="宋体" w:hint="eastAsia"/>
                      <w:kern w:val="0"/>
                      <w:sz w:val="24"/>
                    </w:rPr>
                    <w:t>分；良等的</w:t>
                  </w:r>
                  <w:r>
                    <w:rPr>
                      <w:rFonts w:asciiTheme="minorEastAsia" w:eastAsiaTheme="minorEastAsia" w:hAnsiTheme="minorEastAsia" w:cs="宋体"/>
                      <w:kern w:val="0"/>
                      <w:sz w:val="24"/>
                    </w:rPr>
                    <w:t>7</w:t>
                  </w:r>
                  <w:r w:rsidRPr="006D67A1">
                    <w:rPr>
                      <w:rFonts w:asciiTheme="minorEastAsia" w:eastAsiaTheme="minorEastAsia" w:hAnsiTheme="minorEastAsia" w:cs="宋体" w:hint="eastAsia"/>
                      <w:kern w:val="0"/>
                      <w:sz w:val="24"/>
                    </w:rPr>
                    <w:t>-</w:t>
                  </w:r>
                  <w:r>
                    <w:rPr>
                      <w:rFonts w:asciiTheme="minorEastAsia" w:eastAsiaTheme="minorEastAsia" w:hAnsiTheme="minorEastAsia" w:cs="宋体"/>
                      <w:kern w:val="0"/>
                      <w:sz w:val="24"/>
                    </w:rPr>
                    <w:t>8</w:t>
                  </w:r>
                  <w:r w:rsidRPr="006D67A1">
                    <w:rPr>
                      <w:rFonts w:asciiTheme="minorEastAsia" w:eastAsiaTheme="minorEastAsia" w:hAnsiTheme="minorEastAsia" w:cs="宋体" w:hint="eastAsia"/>
                      <w:kern w:val="0"/>
                      <w:sz w:val="24"/>
                    </w:rPr>
                    <w:t>分，一般的</w:t>
                  </w:r>
                  <w:r>
                    <w:rPr>
                      <w:rFonts w:asciiTheme="minorEastAsia" w:eastAsiaTheme="minorEastAsia" w:hAnsiTheme="minorEastAsia" w:cs="宋体"/>
                      <w:kern w:val="0"/>
                      <w:sz w:val="24"/>
                    </w:rPr>
                    <w:t>6</w:t>
                  </w:r>
                  <w:r w:rsidRPr="006D67A1">
                    <w:rPr>
                      <w:rFonts w:asciiTheme="minorEastAsia" w:eastAsiaTheme="minorEastAsia" w:hAnsiTheme="minorEastAsia" w:cs="宋体" w:hint="eastAsia"/>
                      <w:kern w:val="0"/>
                      <w:sz w:val="24"/>
                    </w:rPr>
                    <w:t>分，其他的</w:t>
                  </w:r>
                  <w:r>
                    <w:rPr>
                      <w:rFonts w:asciiTheme="minorEastAsia" w:eastAsiaTheme="minorEastAsia" w:hAnsiTheme="minorEastAsia" w:cs="宋体"/>
                      <w:kern w:val="0"/>
                      <w:sz w:val="24"/>
                    </w:rPr>
                    <w:t>6</w:t>
                  </w:r>
                  <w:r w:rsidRPr="006D67A1">
                    <w:rPr>
                      <w:rFonts w:asciiTheme="minorEastAsia" w:eastAsiaTheme="minorEastAsia" w:hAnsiTheme="minorEastAsia" w:cs="宋体" w:hint="eastAsia"/>
                      <w:kern w:val="0"/>
                      <w:sz w:val="24"/>
                    </w:rPr>
                    <w:t>分以下。</w:t>
                  </w:r>
                </w:p>
              </w:tc>
            </w:tr>
            <w:tr w:rsidR="00F60965" w14:paraId="019A24A8" w14:textId="77777777" w:rsidTr="00FA6657">
              <w:trPr>
                <w:trHeight w:val="787"/>
                <w:jc w:val="center"/>
              </w:trPr>
              <w:tc>
                <w:tcPr>
                  <w:tcW w:w="778" w:type="dxa"/>
                  <w:vMerge w:val="restart"/>
                  <w:vAlign w:val="center"/>
                </w:tcPr>
                <w:p w14:paraId="7C858C12" w14:textId="77777777" w:rsidR="00F60965" w:rsidRPr="006866A4" w:rsidRDefault="00F60965" w:rsidP="00F60965">
                  <w:pPr>
                    <w:widowControl/>
                    <w:jc w:val="center"/>
                    <w:rPr>
                      <w:rFonts w:ascii="宋体" w:hAnsi="宋体" w:cs="楷体"/>
                      <w:kern w:val="0"/>
                      <w:sz w:val="24"/>
                    </w:rPr>
                  </w:pPr>
                  <w:r w:rsidRPr="006866A4">
                    <w:rPr>
                      <w:rFonts w:ascii="宋体" w:hAnsi="宋体" w:cs="楷体" w:hint="eastAsia"/>
                      <w:kern w:val="0"/>
                      <w:sz w:val="24"/>
                    </w:rPr>
                    <w:t>商务20分</w:t>
                  </w:r>
                </w:p>
              </w:tc>
              <w:tc>
                <w:tcPr>
                  <w:tcW w:w="1360" w:type="dxa"/>
                  <w:vAlign w:val="center"/>
                </w:tcPr>
                <w:p w14:paraId="2A5B88AD" w14:textId="77777777" w:rsidR="00F60965" w:rsidRPr="006866A4" w:rsidRDefault="00F60965" w:rsidP="00F60965">
                  <w:pPr>
                    <w:widowControl/>
                    <w:jc w:val="center"/>
                    <w:rPr>
                      <w:rFonts w:ascii="宋体" w:hAnsi="宋体" w:cs="楷体"/>
                      <w:kern w:val="0"/>
                      <w:sz w:val="24"/>
                    </w:rPr>
                  </w:pPr>
                  <w:r w:rsidRPr="006866A4">
                    <w:rPr>
                      <w:rFonts w:ascii="宋体" w:hAnsi="宋体" w:cs="楷体" w:hint="eastAsia"/>
                      <w:kern w:val="0"/>
                      <w:sz w:val="24"/>
                    </w:rPr>
                    <w:t>整体实力（5分）</w:t>
                  </w:r>
                </w:p>
              </w:tc>
              <w:tc>
                <w:tcPr>
                  <w:tcW w:w="7356" w:type="dxa"/>
                  <w:vAlign w:val="center"/>
                </w:tcPr>
                <w:p w14:paraId="14970B53" w14:textId="77777777" w:rsidR="00F60965" w:rsidRPr="006866A4" w:rsidRDefault="00F60965" w:rsidP="00F60965">
                  <w:pPr>
                    <w:widowControl/>
                    <w:rPr>
                      <w:rFonts w:ascii="宋体" w:hAnsi="宋体" w:cs="楷体"/>
                      <w:kern w:val="0"/>
                      <w:sz w:val="24"/>
                    </w:rPr>
                  </w:pPr>
                  <w:r w:rsidRPr="006866A4">
                    <w:rPr>
                      <w:rFonts w:ascii="宋体" w:hAnsi="宋体" w:cs="楷体" w:hint="eastAsia"/>
                      <w:kern w:val="0"/>
                      <w:sz w:val="24"/>
                    </w:rPr>
                    <w:t>根据投标人生产或经营本项目的能力与资格，即综合考虑其资质、实力、质量控制、管理能力、技术研发能力和水平进行评分：</w:t>
                  </w:r>
                  <w:proofErr w:type="gramStart"/>
                  <w:r w:rsidRPr="006866A4">
                    <w:rPr>
                      <w:rFonts w:ascii="宋体" w:hAnsi="宋体" w:cs="楷体" w:hint="eastAsia"/>
                      <w:kern w:val="0"/>
                      <w:sz w:val="24"/>
                    </w:rPr>
                    <w:t>优得5分</w:t>
                  </w:r>
                  <w:proofErr w:type="gramEnd"/>
                  <w:r w:rsidRPr="006866A4">
                    <w:rPr>
                      <w:rFonts w:ascii="宋体" w:hAnsi="宋体" w:cs="楷体" w:hint="eastAsia"/>
                      <w:kern w:val="0"/>
                      <w:sz w:val="24"/>
                    </w:rPr>
                    <w:t>，</w:t>
                  </w:r>
                  <w:proofErr w:type="gramStart"/>
                  <w:r w:rsidRPr="006866A4">
                    <w:rPr>
                      <w:rFonts w:ascii="宋体" w:hAnsi="宋体" w:cs="楷体" w:hint="eastAsia"/>
                      <w:kern w:val="0"/>
                      <w:sz w:val="24"/>
                    </w:rPr>
                    <w:t>良得4</w:t>
                  </w:r>
                  <w:proofErr w:type="gramEnd"/>
                  <w:r w:rsidRPr="006866A4">
                    <w:rPr>
                      <w:rFonts w:ascii="宋体" w:hAnsi="宋体" w:cs="楷体" w:hint="eastAsia"/>
                      <w:kern w:val="0"/>
                      <w:sz w:val="24"/>
                    </w:rPr>
                    <w:t>分，一般得3分，其他得3分以下。</w:t>
                  </w:r>
                </w:p>
              </w:tc>
            </w:tr>
            <w:tr w:rsidR="00F60965" w14:paraId="64694E5C" w14:textId="77777777" w:rsidTr="00FA6657">
              <w:trPr>
                <w:trHeight w:val="671"/>
                <w:jc w:val="center"/>
              </w:trPr>
              <w:tc>
                <w:tcPr>
                  <w:tcW w:w="778" w:type="dxa"/>
                  <w:vMerge/>
                  <w:vAlign w:val="center"/>
                </w:tcPr>
                <w:p w14:paraId="117CE8AC" w14:textId="77777777" w:rsidR="00F60965" w:rsidRPr="006866A4" w:rsidRDefault="00F60965" w:rsidP="00F60965">
                  <w:pPr>
                    <w:widowControl/>
                    <w:jc w:val="center"/>
                    <w:rPr>
                      <w:rFonts w:ascii="宋体" w:hAnsi="宋体" w:cs="楷体"/>
                      <w:kern w:val="0"/>
                      <w:sz w:val="24"/>
                    </w:rPr>
                  </w:pPr>
                </w:p>
              </w:tc>
              <w:tc>
                <w:tcPr>
                  <w:tcW w:w="1360" w:type="dxa"/>
                  <w:vAlign w:val="center"/>
                </w:tcPr>
                <w:p w14:paraId="7FF6C554" w14:textId="77777777" w:rsidR="00F60965" w:rsidRPr="006866A4" w:rsidRDefault="00F60965" w:rsidP="00F60965">
                  <w:pPr>
                    <w:widowControl/>
                    <w:jc w:val="center"/>
                    <w:rPr>
                      <w:rFonts w:ascii="宋体" w:hAnsi="宋体" w:cs="楷体"/>
                      <w:kern w:val="0"/>
                      <w:sz w:val="24"/>
                    </w:rPr>
                  </w:pPr>
                  <w:r w:rsidRPr="006866A4">
                    <w:rPr>
                      <w:rFonts w:ascii="宋体" w:hAnsi="宋体" w:cs="楷体" w:hint="eastAsia"/>
                      <w:kern w:val="0"/>
                      <w:sz w:val="24"/>
                    </w:rPr>
                    <w:t>业绩及信誉（5分）</w:t>
                  </w:r>
                </w:p>
              </w:tc>
              <w:tc>
                <w:tcPr>
                  <w:tcW w:w="7356" w:type="dxa"/>
                  <w:vAlign w:val="center"/>
                </w:tcPr>
                <w:p w14:paraId="38FD31B9" w14:textId="6DBD56D6" w:rsidR="00F60965" w:rsidRPr="006866A4" w:rsidRDefault="00F60965" w:rsidP="00F60965">
                  <w:pPr>
                    <w:widowControl/>
                    <w:rPr>
                      <w:rFonts w:ascii="宋体" w:hAnsi="宋体" w:cs="楷体"/>
                      <w:kern w:val="0"/>
                      <w:sz w:val="24"/>
                    </w:rPr>
                  </w:pPr>
                  <w:r w:rsidRPr="00AA2419">
                    <w:rPr>
                      <w:rFonts w:asciiTheme="minorEastAsia" w:eastAsiaTheme="minorEastAsia" w:hAnsiTheme="minorEastAsia" w:cs="宋体" w:hint="eastAsia"/>
                      <w:kern w:val="0"/>
                      <w:sz w:val="24"/>
                    </w:rPr>
                    <w:t>投标文件中提供投标人自</w:t>
                  </w:r>
                  <w:r>
                    <w:rPr>
                      <w:rFonts w:asciiTheme="minorEastAsia" w:eastAsiaTheme="minorEastAsia" w:hAnsiTheme="minorEastAsia" w:cs="宋体" w:hint="eastAsia"/>
                      <w:kern w:val="0"/>
                      <w:sz w:val="24"/>
                    </w:rPr>
                    <w:t>201</w:t>
                  </w:r>
                  <w:r w:rsidR="00B03471">
                    <w:rPr>
                      <w:rFonts w:asciiTheme="minorEastAsia" w:eastAsiaTheme="minorEastAsia" w:hAnsiTheme="minorEastAsia" w:cs="宋体"/>
                      <w:kern w:val="0"/>
                      <w:sz w:val="24"/>
                    </w:rPr>
                    <w:t>9</w:t>
                  </w:r>
                  <w:r w:rsidRPr="00AA2419">
                    <w:rPr>
                      <w:rFonts w:asciiTheme="minorEastAsia" w:eastAsiaTheme="minorEastAsia" w:hAnsiTheme="minorEastAsia" w:cs="宋体" w:hint="eastAsia"/>
                      <w:kern w:val="0"/>
                      <w:sz w:val="24"/>
                    </w:rPr>
                    <w:t>年</w:t>
                  </w:r>
                  <w:r w:rsidR="00B03471">
                    <w:rPr>
                      <w:rFonts w:asciiTheme="minorEastAsia" w:eastAsiaTheme="minorEastAsia" w:hAnsiTheme="minorEastAsia" w:cs="宋体"/>
                      <w:kern w:val="0"/>
                      <w:sz w:val="24"/>
                    </w:rPr>
                    <w:t>7</w:t>
                  </w:r>
                  <w:r w:rsidRPr="00AA2419">
                    <w:rPr>
                      <w:rFonts w:asciiTheme="minorEastAsia" w:eastAsiaTheme="minorEastAsia" w:hAnsiTheme="minorEastAsia" w:cs="宋体" w:hint="eastAsia"/>
                      <w:kern w:val="0"/>
                      <w:sz w:val="24"/>
                    </w:rPr>
                    <w:t>月1日以来类似项目业绩，</w:t>
                  </w:r>
                  <w:r>
                    <w:rPr>
                      <w:rFonts w:asciiTheme="minorEastAsia" w:eastAsiaTheme="minorEastAsia" w:hAnsiTheme="minorEastAsia" w:cs="宋体" w:hint="eastAsia"/>
                      <w:kern w:val="0"/>
                      <w:sz w:val="24"/>
                    </w:rPr>
                    <w:t>有一份得1分，最高得5分</w:t>
                  </w:r>
                  <w:r w:rsidRPr="00AA2419">
                    <w:rPr>
                      <w:rFonts w:asciiTheme="minorEastAsia" w:eastAsiaTheme="minorEastAsia" w:hAnsiTheme="minorEastAsia" w:cs="宋体" w:hint="eastAsia"/>
                      <w:kern w:val="0"/>
                      <w:sz w:val="24"/>
                    </w:rPr>
                    <w:t>。（</w:t>
                  </w:r>
                  <w:r>
                    <w:rPr>
                      <w:rFonts w:asciiTheme="minorEastAsia" w:eastAsiaTheme="minorEastAsia" w:hAnsiTheme="minorEastAsia" w:cs="宋体" w:hint="eastAsia"/>
                      <w:b/>
                      <w:kern w:val="0"/>
                      <w:sz w:val="24"/>
                    </w:rPr>
                    <w:t>合同复印件需加盖投标单位公章，</w:t>
                  </w:r>
                  <w:r w:rsidRPr="00B9740D">
                    <w:rPr>
                      <w:rFonts w:asciiTheme="minorEastAsia" w:eastAsiaTheme="minorEastAsia" w:hAnsiTheme="minorEastAsia" w:cs="宋体" w:hint="eastAsia"/>
                      <w:b/>
                      <w:kern w:val="0"/>
                      <w:sz w:val="24"/>
                    </w:rPr>
                    <w:t>否则不得分。</w:t>
                  </w:r>
                  <w:r w:rsidRPr="00AA2419">
                    <w:rPr>
                      <w:rFonts w:asciiTheme="minorEastAsia" w:eastAsiaTheme="minorEastAsia" w:hAnsiTheme="minorEastAsia" w:cs="宋体" w:hint="eastAsia"/>
                      <w:kern w:val="0"/>
                      <w:sz w:val="24"/>
                    </w:rPr>
                    <w:t>）</w:t>
                  </w:r>
                </w:p>
              </w:tc>
            </w:tr>
            <w:tr w:rsidR="00F60965" w14:paraId="0B3A016A" w14:textId="77777777" w:rsidTr="00FA6657">
              <w:trPr>
                <w:trHeight w:val="552"/>
                <w:jc w:val="center"/>
              </w:trPr>
              <w:tc>
                <w:tcPr>
                  <w:tcW w:w="778" w:type="dxa"/>
                  <w:vMerge/>
                  <w:vAlign w:val="center"/>
                </w:tcPr>
                <w:p w14:paraId="36F01C8E" w14:textId="77777777" w:rsidR="00F60965" w:rsidRPr="006866A4" w:rsidRDefault="00F60965" w:rsidP="00F60965">
                  <w:pPr>
                    <w:widowControl/>
                    <w:jc w:val="center"/>
                    <w:rPr>
                      <w:rFonts w:ascii="宋体" w:hAnsi="宋体" w:cs="楷体"/>
                      <w:kern w:val="0"/>
                      <w:sz w:val="24"/>
                    </w:rPr>
                  </w:pPr>
                </w:p>
              </w:tc>
              <w:tc>
                <w:tcPr>
                  <w:tcW w:w="1360" w:type="dxa"/>
                  <w:vAlign w:val="center"/>
                </w:tcPr>
                <w:p w14:paraId="3484341A" w14:textId="77777777" w:rsidR="00F60965" w:rsidRPr="006866A4" w:rsidRDefault="00F60965" w:rsidP="00F60965">
                  <w:pPr>
                    <w:widowControl/>
                    <w:jc w:val="center"/>
                    <w:rPr>
                      <w:rFonts w:ascii="宋体" w:hAnsi="宋体" w:cs="楷体"/>
                      <w:kern w:val="0"/>
                      <w:sz w:val="24"/>
                    </w:rPr>
                  </w:pPr>
                  <w:r w:rsidRPr="006866A4">
                    <w:rPr>
                      <w:rFonts w:ascii="宋体" w:hAnsi="宋体" w:cs="楷体" w:hint="eastAsia"/>
                      <w:kern w:val="0"/>
                      <w:sz w:val="24"/>
                    </w:rPr>
                    <w:t>质保（</w:t>
                  </w:r>
                  <w:r w:rsidRPr="006866A4">
                    <w:rPr>
                      <w:rFonts w:ascii="宋体" w:hAnsi="宋体" w:cs="楷体"/>
                      <w:kern w:val="0"/>
                      <w:sz w:val="24"/>
                    </w:rPr>
                    <w:t>5</w:t>
                  </w:r>
                  <w:r w:rsidRPr="006866A4">
                    <w:rPr>
                      <w:rFonts w:ascii="宋体" w:hAnsi="宋体" w:cs="楷体" w:hint="eastAsia"/>
                      <w:kern w:val="0"/>
                      <w:sz w:val="24"/>
                    </w:rPr>
                    <w:t>分）</w:t>
                  </w:r>
                </w:p>
              </w:tc>
              <w:tc>
                <w:tcPr>
                  <w:tcW w:w="7356" w:type="dxa"/>
                  <w:vAlign w:val="center"/>
                </w:tcPr>
                <w:p w14:paraId="4ECF8BFB" w14:textId="7CFB576A" w:rsidR="00F60965" w:rsidRPr="006866A4" w:rsidRDefault="00F60965" w:rsidP="00F60965">
                  <w:pPr>
                    <w:widowControl/>
                    <w:rPr>
                      <w:rFonts w:ascii="宋体" w:hAnsi="宋体" w:cs="楷体"/>
                      <w:kern w:val="0"/>
                      <w:sz w:val="24"/>
                    </w:rPr>
                  </w:pPr>
                  <w:r w:rsidRPr="006866A4">
                    <w:rPr>
                      <w:rFonts w:ascii="宋体" w:hAnsi="宋体" w:cs="楷体" w:hint="eastAsia"/>
                      <w:kern w:val="0"/>
                      <w:sz w:val="24"/>
                    </w:rPr>
                    <w:t>满足招标文件质保</w:t>
                  </w:r>
                  <w:r w:rsidR="003A2B81">
                    <w:rPr>
                      <w:rFonts w:ascii="宋体" w:hAnsi="宋体" w:cs="楷体" w:hint="eastAsia"/>
                      <w:kern w:val="0"/>
                      <w:sz w:val="24"/>
                    </w:rPr>
                    <w:t>最低</w:t>
                  </w:r>
                  <w:r w:rsidRPr="006866A4">
                    <w:rPr>
                      <w:rFonts w:ascii="宋体" w:hAnsi="宋体" w:cs="楷体" w:hint="eastAsia"/>
                      <w:kern w:val="0"/>
                      <w:sz w:val="24"/>
                    </w:rPr>
                    <w:t>要求得</w:t>
                  </w:r>
                  <w:r w:rsidR="00A546BA">
                    <w:rPr>
                      <w:rFonts w:ascii="宋体" w:hAnsi="宋体" w:cs="楷体"/>
                      <w:kern w:val="0"/>
                      <w:sz w:val="24"/>
                    </w:rPr>
                    <w:t>1</w:t>
                  </w:r>
                  <w:r w:rsidRPr="006866A4">
                    <w:rPr>
                      <w:rFonts w:ascii="宋体" w:hAnsi="宋体" w:cs="楷体" w:hint="eastAsia"/>
                      <w:kern w:val="0"/>
                      <w:sz w:val="24"/>
                    </w:rPr>
                    <w:t>分，每增加1年质保加1分，本项最高得5分。</w:t>
                  </w:r>
                </w:p>
              </w:tc>
            </w:tr>
            <w:tr w:rsidR="00F60965" w14:paraId="5FE273AF" w14:textId="77777777" w:rsidTr="00FA6657">
              <w:trPr>
                <w:trHeight w:val="905"/>
                <w:jc w:val="center"/>
              </w:trPr>
              <w:tc>
                <w:tcPr>
                  <w:tcW w:w="778" w:type="dxa"/>
                  <w:vMerge/>
                  <w:vAlign w:val="center"/>
                </w:tcPr>
                <w:p w14:paraId="4B550232" w14:textId="77777777" w:rsidR="00F60965" w:rsidRPr="006866A4" w:rsidRDefault="00F60965" w:rsidP="00F60965">
                  <w:pPr>
                    <w:widowControl/>
                    <w:jc w:val="center"/>
                    <w:rPr>
                      <w:rFonts w:ascii="宋体" w:hAnsi="宋体" w:cs="楷体"/>
                      <w:kern w:val="0"/>
                      <w:sz w:val="24"/>
                    </w:rPr>
                  </w:pPr>
                </w:p>
              </w:tc>
              <w:tc>
                <w:tcPr>
                  <w:tcW w:w="1360" w:type="dxa"/>
                  <w:vAlign w:val="center"/>
                </w:tcPr>
                <w:p w14:paraId="174204F8" w14:textId="77777777" w:rsidR="00F60965" w:rsidRPr="006866A4" w:rsidRDefault="00F60965" w:rsidP="00F60965">
                  <w:pPr>
                    <w:jc w:val="center"/>
                    <w:rPr>
                      <w:rFonts w:ascii="宋体" w:hAnsi="宋体" w:cs="楷体"/>
                      <w:kern w:val="0"/>
                      <w:sz w:val="24"/>
                    </w:rPr>
                  </w:pPr>
                  <w:r w:rsidRPr="006866A4">
                    <w:rPr>
                      <w:rFonts w:ascii="宋体" w:hAnsi="宋体" w:cs="楷体" w:hint="eastAsia"/>
                      <w:kern w:val="0"/>
                      <w:sz w:val="24"/>
                    </w:rPr>
                    <w:t>售后服务（</w:t>
                  </w:r>
                  <w:r w:rsidRPr="006866A4">
                    <w:rPr>
                      <w:rFonts w:ascii="宋体" w:hAnsi="宋体" w:cs="楷体"/>
                      <w:kern w:val="0"/>
                      <w:sz w:val="24"/>
                    </w:rPr>
                    <w:t>5</w:t>
                  </w:r>
                  <w:r w:rsidRPr="006866A4">
                    <w:rPr>
                      <w:rFonts w:ascii="宋体" w:hAnsi="宋体" w:cs="楷体" w:hint="eastAsia"/>
                      <w:kern w:val="0"/>
                      <w:sz w:val="24"/>
                    </w:rPr>
                    <w:t>分）</w:t>
                  </w:r>
                </w:p>
              </w:tc>
              <w:tc>
                <w:tcPr>
                  <w:tcW w:w="7356" w:type="dxa"/>
                  <w:vAlign w:val="center"/>
                </w:tcPr>
                <w:p w14:paraId="5AC55889" w14:textId="77777777" w:rsidR="00F60965" w:rsidRPr="006866A4" w:rsidRDefault="00F60965" w:rsidP="00F60965">
                  <w:pPr>
                    <w:rPr>
                      <w:rFonts w:ascii="宋体" w:hAnsi="宋体" w:cs="楷体"/>
                      <w:kern w:val="0"/>
                      <w:sz w:val="24"/>
                    </w:rPr>
                  </w:pPr>
                  <w:r w:rsidRPr="006866A4">
                    <w:rPr>
                      <w:rFonts w:ascii="宋体" w:hAnsi="宋体" w:cs="楷体" w:hint="eastAsia"/>
                      <w:kern w:val="0"/>
                      <w:sz w:val="24"/>
                    </w:rPr>
                    <w:t>根据投标人提供售后服务方案（含培训）、服务体系（含培训）、服务</w:t>
                  </w:r>
                  <w:r>
                    <w:rPr>
                      <w:rFonts w:ascii="宋体" w:hAnsi="宋体" w:cs="楷体" w:hint="eastAsia"/>
                      <w:kern w:val="0"/>
                      <w:sz w:val="24"/>
                    </w:rPr>
                    <w:t>和范围以及故障解决方案、响应时间、应急处理方案、专业技术人员保障</w:t>
                  </w:r>
                  <w:r w:rsidRPr="006866A4">
                    <w:rPr>
                      <w:rFonts w:ascii="宋体" w:hAnsi="宋体" w:cs="楷体" w:hint="eastAsia"/>
                      <w:kern w:val="0"/>
                      <w:sz w:val="24"/>
                    </w:rPr>
                    <w:t>等综合评分。</w:t>
                  </w:r>
                  <w:proofErr w:type="gramStart"/>
                  <w:r w:rsidRPr="006866A4">
                    <w:rPr>
                      <w:rFonts w:ascii="宋体" w:hAnsi="宋体" w:cs="楷体" w:hint="eastAsia"/>
                      <w:kern w:val="0"/>
                      <w:sz w:val="24"/>
                    </w:rPr>
                    <w:t>优得</w:t>
                  </w:r>
                  <w:r w:rsidRPr="006866A4">
                    <w:rPr>
                      <w:rFonts w:ascii="宋体" w:hAnsi="宋体" w:cs="楷体"/>
                      <w:kern w:val="0"/>
                      <w:sz w:val="24"/>
                    </w:rPr>
                    <w:t>5</w:t>
                  </w:r>
                  <w:r w:rsidRPr="006866A4">
                    <w:rPr>
                      <w:rFonts w:ascii="宋体" w:hAnsi="宋体" w:cs="楷体" w:hint="eastAsia"/>
                      <w:kern w:val="0"/>
                      <w:sz w:val="24"/>
                    </w:rPr>
                    <w:t>分</w:t>
                  </w:r>
                  <w:proofErr w:type="gramEnd"/>
                  <w:r w:rsidRPr="006866A4">
                    <w:rPr>
                      <w:rFonts w:ascii="宋体" w:hAnsi="宋体" w:cs="楷体" w:hint="eastAsia"/>
                      <w:kern w:val="0"/>
                      <w:sz w:val="24"/>
                    </w:rPr>
                    <w:t>，</w:t>
                  </w:r>
                  <w:proofErr w:type="gramStart"/>
                  <w:r w:rsidRPr="006866A4">
                    <w:rPr>
                      <w:rFonts w:ascii="宋体" w:hAnsi="宋体" w:cs="楷体" w:hint="eastAsia"/>
                      <w:kern w:val="0"/>
                      <w:sz w:val="24"/>
                    </w:rPr>
                    <w:t>良得</w:t>
                  </w:r>
                  <w:r w:rsidRPr="006866A4">
                    <w:rPr>
                      <w:rFonts w:ascii="宋体" w:hAnsi="宋体" w:cs="楷体"/>
                      <w:kern w:val="0"/>
                      <w:sz w:val="24"/>
                    </w:rPr>
                    <w:t>4</w:t>
                  </w:r>
                  <w:proofErr w:type="gramEnd"/>
                  <w:r w:rsidRPr="006866A4">
                    <w:rPr>
                      <w:rFonts w:ascii="宋体" w:hAnsi="宋体" w:cs="楷体" w:hint="eastAsia"/>
                      <w:kern w:val="0"/>
                      <w:sz w:val="24"/>
                    </w:rPr>
                    <w:t>分，一般得</w:t>
                  </w:r>
                  <w:r w:rsidRPr="006866A4">
                    <w:rPr>
                      <w:rFonts w:ascii="宋体" w:hAnsi="宋体" w:cs="楷体"/>
                      <w:kern w:val="0"/>
                      <w:sz w:val="24"/>
                    </w:rPr>
                    <w:t>3</w:t>
                  </w:r>
                  <w:r w:rsidRPr="006866A4">
                    <w:rPr>
                      <w:rFonts w:ascii="宋体" w:hAnsi="宋体" w:cs="楷体" w:hint="eastAsia"/>
                      <w:kern w:val="0"/>
                      <w:sz w:val="24"/>
                    </w:rPr>
                    <w:t>分，其他得</w:t>
                  </w:r>
                  <w:r w:rsidRPr="006866A4">
                    <w:rPr>
                      <w:rFonts w:ascii="宋体" w:hAnsi="宋体" w:cs="楷体"/>
                      <w:kern w:val="0"/>
                      <w:sz w:val="24"/>
                    </w:rPr>
                    <w:t>3</w:t>
                  </w:r>
                  <w:r w:rsidRPr="006866A4">
                    <w:rPr>
                      <w:rFonts w:ascii="宋体" w:hAnsi="宋体" w:cs="楷体" w:hint="eastAsia"/>
                      <w:kern w:val="0"/>
                      <w:sz w:val="24"/>
                    </w:rPr>
                    <w:t>分以下。</w:t>
                  </w:r>
                </w:p>
              </w:tc>
            </w:tr>
            <w:tr w:rsidR="00F60965" w14:paraId="0DF61DF6" w14:textId="77777777" w:rsidTr="00FA6657">
              <w:trPr>
                <w:trHeight w:val="731"/>
                <w:jc w:val="center"/>
              </w:trPr>
              <w:tc>
                <w:tcPr>
                  <w:tcW w:w="778" w:type="dxa"/>
                  <w:vAlign w:val="center"/>
                </w:tcPr>
                <w:p w14:paraId="6477BC71" w14:textId="09EE3C1B" w:rsidR="00F60965" w:rsidRPr="006866A4" w:rsidRDefault="00F60965" w:rsidP="00F60965">
                  <w:pPr>
                    <w:widowControl/>
                    <w:jc w:val="center"/>
                    <w:rPr>
                      <w:rFonts w:ascii="宋体" w:hAnsi="宋体" w:cs="楷体"/>
                      <w:kern w:val="0"/>
                      <w:sz w:val="24"/>
                    </w:rPr>
                  </w:pPr>
                  <w:r w:rsidRPr="006866A4">
                    <w:rPr>
                      <w:rFonts w:ascii="宋体" w:hAnsi="宋体" w:cs="楷体" w:hint="eastAsia"/>
                      <w:kern w:val="0"/>
                      <w:sz w:val="24"/>
                    </w:rPr>
                    <w:t>价格</w:t>
                  </w:r>
                  <w:r>
                    <w:rPr>
                      <w:rFonts w:ascii="宋体" w:hAnsi="宋体" w:cs="楷体"/>
                      <w:kern w:val="0"/>
                      <w:sz w:val="24"/>
                    </w:rPr>
                    <w:t>3</w:t>
                  </w:r>
                  <w:r w:rsidRPr="006866A4">
                    <w:rPr>
                      <w:rFonts w:ascii="宋体" w:hAnsi="宋体" w:cs="楷体" w:hint="eastAsia"/>
                      <w:kern w:val="0"/>
                      <w:sz w:val="24"/>
                    </w:rPr>
                    <w:t>0分</w:t>
                  </w:r>
                </w:p>
              </w:tc>
              <w:tc>
                <w:tcPr>
                  <w:tcW w:w="1360" w:type="dxa"/>
                  <w:vAlign w:val="center"/>
                </w:tcPr>
                <w:p w14:paraId="6085212D" w14:textId="5D9E4FAD" w:rsidR="00F60965" w:rsidRPr="006866A4" w:rsidRDefault="00F60965" w:rsidP="00F60965">
                  <w:pPr>
                    <w:widowControl/>
                    <w:jc w:val="center"/>
                    <w:rPr>
                      <w:rFonts w:ascii="宋体" w:hAnsi="宋体" w:cs="楷体"/>
                      <w:kern w:val="0"/>
                      <w:sz w:val="24"/>
                    </w:rPr>
                  </w:pPr>
                  <w:r w:rsidRPr="006866A4">
                    <w:rPr>
                      <w:rFonts w:ascii="宋体" w:hAnsi="宋体" w:cs="楷体" w:hint="eastAsia"/>
                      <w:kern w:val="0"/>
                      <w:sz w:val="24"/>
                    </w:rPr>
                    <w:t>报价（</w:t>
                  </w:r>
                  <w:r>
                    <w:rPr>
                      <w:rFonts w:ascii="宋体" w:hAnsi="宋体" w:cs="楷体"/>
                      <w:kern w:val="0"/>
                      <w:sz w:val="24"/>
                      <w:lang w:eastAsia="ja-JP"/>
                    </w:rPr>
                    <w:t>3</w:t>
                  </w:r>
                  <w:r w:rsidRPr="006866A4">
                    <w:rPr>
                      <w:rFonts w:ascii="宋体" w:hAnsi="宋体" w:cs="楷体" w:hint="eastAsia"/>
                      <w:kern w:val="0"/>
                      <w:sz w:val="24"/>
                      <w:lang w:eastAsia="ja-JP"/>
                    </w:rPr>
                    <w:t>0</w:t>
                  </w:r>
                  <w:r w:rsidRPr="006866A4">
                    <w:rPr>
                      <w:rFonts w:ascii="宋体" w:hAnsi="宋体" w:cs="楷体" w:hint="eastAsia"/>
                      <w:kern w:val="0"/>
                      <w:sz w:val="24"/>
                    </w:rPr>
                    <w:t>分）</w:t>
                  </w:r>
                </w:p>
              </w:tc>
              <w:tc>
                <w:tcPr>
                  <w:tcW w:w="7356" w:type="dxa"/>
                  <w:vAlign w:val="center"/>
                </w:tcPr>
                <w:p w14:paraId="6E56AB4A" w14:textId="0C5CE552" w:rsidR="00F60965" w:rsidRPr="006866A4" w:rsidRDefault="00F60965" w:rsidP="00F60965">
                  <w:pPr>
                    <w:widowControl/>
                    <w:jc w:val="left"/>
                    <w:rPr>
                      <w:rFonts w:ascii="宋体" w:hAnsi="宋体" w:cs="楷体"/>
                      <w:kern w:val="0"/>
                      <w:sz w:val="24"/>
                    </w:rPr>
                  </w:pPr>
                  <w:r w:rsidRPr="006866A4">
                    <w:rPr>
                      <w:rFonts w:ascii="宋体" w:hAnsi="宋体" w:cs="宋体" w:hint="eastAsia"/>
                      <w:kern w:val="0"/>
                      <w:sz w:val="24"/>
                    </w:rPr>
                    <w:t>满足采购文件要求且投标价格最低的投标报价为评标基准价，其价格分为满分。其他投标人的价格</w:t>
                  </w:r>
                  <w:proofErr w:type="gramStart"/>
                  <w:r w:rsidRPr="006866A4">
                    <w:rPr>
                      <w:rFonts w:ascii="宋体" w:hAnsi="宋体" w:cs="宋体" w:hint="eastAsia"/>
                      <w:kern w:val="0"/>
                      <w:sz w:val="24"/>
                    </w:rPr>
                    <w:t>分统一</w:t>
                  </w:r>
                  <w:proofErr w:type="gramEnd"/>
                  <w:r w:rsidRPr="006866A4">
                    <w:rPr>
                      <w:rFonts w:ascii="宋体" w:hAnsi="宋体" w:cs="宋体" w:hint="eastAsia"/>
                      <w:kern w:val="0"/>
                      <w:sz w:val="24"/>
                    </w:rPr>
                    <w:t>按照下列公式计算：投标报价得分=(评标基准价／投标报价)×</w:t>
                  </w:r>
                  <w:r>
                    <w:rPr>
                      <w:rFonts w:ascii="宋体" w:hAnsi="宋体" w:cs="宋体"/>
                      <w:kern w:val="0"/>
                      <w:sz w:val="24"/>
                    </w:rPr>
                    <w:t>3</w:t>
                  </w:r>
                  <w:r w:rsidRPr="006866A4">
                    <w:rPr>
                      <w:rFonts w:ascii="宋体" w:hAnsi="宋体" w:cs="宋体" w:hint="eastAsia"/>
                      <w:kern w:val="0"/>
                      <w:sz w:val="24"/>
                    </w:rPr>
                    <w:t>0</w:t>
                  </w:r>
                </w:p>
              </w:tc>
            </w:tr>
            <w:tr w:rsidR="00F60965" w14:paraId="5AA902A1" w14:textId="77777777" w:rsidTr="00FA6657">
              <w:trPr>
                <w:trHeight w:val="572"/>
                <w:jc w:val="center"/>
              </w:trPr>
              <w:tc>
                <w:tcPr>
                  <w:tcW w:w="2138" w:type="dxa"/>
                  <w:gridSpan w:val="2"/>
                  <w:vAlign w:val="center"/>
                </w:tcPr>
                <w:p w14:paraId="35E82562" w14:textId="77777777" w:rsidR="00F60965" w:rsidRPr="006866A4" w:rsidRDefault="00F60965" w:rsidP="00F60965">
                  <w:pPr>
                    <w:widowControl/>
                    <w:jc w:val="center"/>
                    <w:rPr>
                      <w:rFonts w:ascii="宋体" w:hAnsi="宋体" w:cs="楷体"/>
                      <w:kern w:val="0"/>
                      <w:sz w:val="24"/>
                    </w:rPr>
                  </w:pPr>
                  <w:r w:rsidRPr="006866A4">
                    <w:rPr>
                      <w:rFonts w:ascii="宋体" w:hAnsi="宋体" w:cs="楷体" w:hint="eastAsia"/>
                      <w:kern w:val="0"/>
                      <w:sz w:val="24"/>
                    </w:rPr>
                    <w:t>评价办法</w:t>
                  </w:r>
                </w:p>
              </w:tc>
              <w:tc>
                <w:tcPr>
                  <w:tcW w:w="7356" w:type="dxa"/>
                  <w:vAlign w:val="center"/>
                </w:tcPr>
                <w:p w14:paraId="25EEF13A" w14:textId="277E2337" w:rsidR="00F60965" w:rsidRPr="006866A4" w:rsidRDefault="00F60965" w:rsidP="00F60965">
                  <w:pPr>
                    <w:widowControl/>
                    <w:rPr>
                      <w:rFonts w:ascii="宋体" w:hAnsi="宋体" w:cs="楷体"/>
                      <w:kern w:val="0"/>
                      <w:sz w:val="24"/>
                    </w:rPr>
                  </w:pPr>
                  <w:r w:rsidRPr="006866A4">
                    <w:rPr>
                      <w:rFonts w:ascii="宋体" w:hAnsi="宋体" w:cs="楷体" w:hint="eastAsia"/>
                      <w:kern w:val="0"/>
                      <w:sz w:val="24"/>
                    </w:rPr>
                    <w:t>技术、商务、价格</w:t>
                  </w:r>
                  <w:r w:rsidR="003379C1">
                    <w:rPr>
                      <w:rFonts w:ascii="宋体" w:hAnsi="宋体" w:cs="楷体" w:hint="eastAsia"/>
                      <w:kern w:val="0"/>
                      <w:sz w:val="24"/>
                    </w:rPr>
                    <w:t>三</w:t>
                  </w:r>
                  <w:r w:rsidRPr="006866A4">
                    <w:rPr>
                      <w:rFonts w:ascii="宋体" w:hAnsi="宋体" w:cs="楷体" w:hint="eastAsia"/>
                      <w:kern w:val="0"/>
                      <w:sz w:val="24"/>
                    </w:rPr>
                    <w:t>项分数相加总分最高者作为成交人。</w:t>
                  </w:r>
                </w:p>
              </w:tc>
            </w:tr>
            <w:bookmarkEnd w:id="40"/>
          </w:tbl>
          <w:p w14:paraId="634038DF" w14:textId="77777777" w:rsidR="00867712" w:rsidRPr="00F60965" w:rsidRDefault="00867712" w:rsidP="00D55E2F">
            <w:pPr>
              <w:widowControl/>
              <w:rPr>
                <w:rFonts w:ascii="宋体" w:hAnsi="宋体" w:cs="楷体"/>
                <w:kern w:val="0"/>
                <w:sz w:val="24"/>
              </w:rPr>
            </w:pPr>
          </w:p>
        </w:tc>
      </w:tr>
    </w:tbl>
    <w:p w14:paraId="73B0C73E" w14:textId="77777777" w:rsidR="00867712" w:rsidRPr="00867712" w:rsidRDefault="00867712" w:rsidP="00E81DC1">
      <w:pPr>
        <w:pStyle w:val="260"/>
        <w:rPr>
          <w:rFonts w:asciiTheme="minorEastAsia" w:eastAsiaTheme="minorEastAsia" w:hAnsiTheme="minorEastAsia" w:cs="华文楷体"/>
          <w:color w:val="000000" w:themeColor="text1"/>
          <w:sz w:val="24"/>
        </w:rPr>
      </w:pPr>
    </w:p>
    <w:sectPr w:rsidR="00867712" w:rsidRPr="00867712" w:rsidSect="00EC033A">
      <w:footerReference w:type="default" r:id="rId9"/>
      <w:pgSz w:w="11906" w:h="16838"/>
      <w:pgMar w:top="1157" w:right="1293" w:bottom="873" w:left="12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9A6F0" w14:textId="77777777" w:rsidR="002E4C38" w:rsidRDefault="002E4C38">
      <w:r>
        <w:separator/>
      </w:r>
    </w:p>
  </w:endnote>
  <w:endnote w:type="continuationSeparator" w:id="0">
    <w:p w14:paraId="412948B3" w14:textId="77777777" w:rsidR="002E4C38" w:rsidRDefault="002E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B34D" w14:textId="77777777" w:rsidR="008A2A60" w:rsidRDefault="00090FA0">
    <w:pPr>
      <w:pStyle w:val="a7"/>
      <w:framePr w:wrap="around" w:vAnchor="text" w:hAnchor="margin" w:xAlign="center" w:y="1"/>
      <w:rPr>
        <w:rStyle w:val="ad"/>
      </w:rPr>
    </w:pPr>
    <w:r>
      <w:fldChar w:fldCharType="begin"/>
    </w:r>
    <w:r w:rsidR="008A2A60">
      <w:rPr>
        <w:rStyle w:val="ad"/>
      </w:rPr>
      <w:instrText xml:space="preserve">PAGE  </w:instrText>
    </w:r>
    <w:r>
      <w:fldChar w:fldCharType="separate"/>
    </w:r>
    <w:r w:rsidR="00637C44">
      <w:rPr>
        <w:rStyle w:val="ad"/>
        <w:noProof/>
      </w:rPr>
      <w:t>16</w:t>
    </w:r>
    <w:r>
      <w:fldChar w:fldCharType="end"/>
    </w:r>
  </w:p>
  <w:p w14:paraId="67BA8748" w14:textId="77777777" w:rsidR="008A2A60" w:rsidRDefault="008A2A6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7BB20" w14:textId="77777777" w:rsidR="002E4C38" w:rsidRDefault="002E4C38">
      <w:r>
        <w:separator/>
      </w:r>
    </w:p>
  </w:footnote>
  <w:footnote w:type="continuationSeparator" w:id="0">
    <w:p w14:paraId="02E48E32" w14:textId="77777777" w:rsidR="002E4C38" w:rsidRDefault="002E4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89D5D4D"/>
    <w:multiLevelType w:val="singleLevel"/>
    <w:tmpl w:val="F89D5D4D"/>
    <w:lvl w:ilvl="0">
      <w:start w:val="3"/>
      <w:numFmt w:val="chineseCounting"/>
      <w:suff w:val="nothing"/>
      <w:lvlText w:val="（%1）"/>
      <w:lvlJc w:val="left"/>
      <w:rPr>
        <w:rFonts w:hint="eastAsia"/>
      </w:rPr>
    </w:lvl>
  </w:abstractNum>
  <w:abstractNum w:abstractNumId="1" w15:restartNumberingAfterBreak="0">
    <w:nsid w:val="005F62D8"/>
    <w:multiLevelType w:val="hybridMultilevel"/>
    <w:tmpl w:val="4F20D3F8"/>
    <w:lvl w:ilvl="0" w:tplc="0DB064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1A30C7"/>
    <w:multiLevelType w:val="hybridMultilevel"/>
    <w:tmpl w:val="E6ACF95C"/>
    <w:lvl w:ilvl="0" w:tplc="385A324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7F44629"/>
    <w:multiLevelType w:val="hybridMultilevel"/>
    <w:tmpl w:val="56A2E03C"/>
    <w:lvl w:ilvl="0" w:tplc="A5B00202">
      <w:start w:val="1"/>
      <w:numFmt w:val="decimal"/>
      <w:lvlText w:val="%1."/>
      <w:lvlJc w:val="left"/>
      <w:pPr>
        <w:ind w:left="360" w:hanging="360"/>
      </w:pPr>
      <w:rPr>
        <w:rFonts w:hint="default"/>
      </w:rPr>
    </w:lvl>
    <w:lvl w:ilvl="1" w:tplc="F99C9B9E">
      <w:start w:val="3"/>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DC7194"/>
    <w:multiLevelType w:val="multilevel"/>
    <w:tmpl w:val="09DC7194"/>
    <w:lvl w:ilvl="0">
      <w:start w:val="1"/>
      <w:numFmt w:val="decimal"/>
      <w:pStyle w:val="1"/>
      <w:lvlText w:val="%1"/>
      <w:lvlJc w:val="left"/>
      <w:pPr>
        <w:tabs>
          <w:tab w:val="left" w:pos="709"/>
        </w:tabs>
        <w:ind w:left="709" w:hanging="709"/>
      </w:pPr>
    </w:lvl>
    <w:lvl w:ilvl="1">
      <w:start w:val="4"/>
      <w:numFmt w:val="decimal"/>
      <w:lvlText w:val="3.%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5" w15:restartNumberingAfterBreak="0">
    <w:nsid w:val="0B2A6963"/>
    <w:multiLevelType w:val="hybridMultilevel"/>
    <w:tmpl w:val="4596E526"/>
    <w:lvl w:ilvl="0" w:tplc="B6CE6C4E">
      <w:start w:val="1"/>
      <w:numFmt w:val="decimal"/>
      <w:lvlText w:val="%1、"/>
      <w:lvlJc w:val="left"/>
      <w:pPr>
        <w:ind w:left="720" w:hanging="720"/>
      </w:pPr>
      <w:rPr>
        <w:rFonts w:ascii="宋体" w:eastAsia="宋体" w:hAnsi="宋体"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2E4D94"/>
    <w:multiLevelType w:val="hybridMultilevel"/>
    <w:tmpl w:val="9594FA6C"/>
    <w:lvl w:ilvl="0" w:tplc="17440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1A50CD"/>
    <w:multiLevelType w:val="hybridMultilevel"/>
    <w:tmpl w:val="8222BC32"/>
    <w:lvl w:ilvl="0" w:tplc="40960CC0">
      <w:start w:val="1"/>
      <w:numFmt w:val="japaneseCounting"/>
      <w:lvlText w:val="（%1）"/>
      <w:lvlJc w:val="left"/>
      <w:pPr>
        <w:ind w:left="1110" w:hanging="765"/>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8" w15:restartNumberingAfterBreak="0">
    <w:nsid w:val="1BCA5986"/>
    <w:multiLevelType w:val="hybridMultilevel"/>
    <w:tmpl w:val="EE3E4318"/>
    <w:lvl w:ilvl="0" w:tplc="F09E6A28">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15:restartNumberingAfterBreak="0">
    <w:nsid w:val="1BCE754D"/>
    <w:multiLevelType w:val="hybridMultilevel"/>
    <w:tmpl w:val="76F06F1A"/>
    <w:lvl w:ilvl="0" w:tplc="07A80A7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2F6FD4"/>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15:restartNumberingAfterBreak="0">
    <w:nsid w:val="1FA8BCAD"/>
    <w:multiLevelType w:val="singleLevel"/>
    <w:tmpl w:val="1FA8BCAD"/>
    <w:lvl w:ilvl="0">
      <w:start w:val="1"/>
      <w:numFmt w:val="decimal"/>
      <w:lvlText w:val="%1."/>
      <w:lvlJc w:val="left"/>
      <w:pPr>
        <w:ind w:left="425" w:hanging="425"/>
      </w:pPr>
      <w:rPr>
        <w:rFonts w:hint="default"/>
      </w:rPr>
    </w:lvl>
  </w:abstractNum>
  <w:abstractNum w:abstractNumId="12" w15:restartNumberingAfterBreak="0">
    <w:nsid w:val="22031213"/>
    <w:multiLevelType w:val="multilevel"/>
    <w:tmpl w:val="22031213"/>
    <w:lvl w:ilvl="0">
      <w:start w:val="1"/>
      <w:numFmt w:val="japaneseCounting"/>
      <w:lvlText w:val="第%1章"/>
      <w:lvlJc w:val="left"/>
      <w:pPr>
        <w:tabs>
          <w:tab w:val="left" w:pos="4344"/>
        </w:tabs>
        <w:ind w:left="4344" w:hanging="1125"/>
      </w:pPr>
      <w:rPr>
        <w:rFonts w:hint="default"/>
      </w:rPr>
    </w:lvl>
    <w:lvl w:ilvl="1">
      <w:start w:val="1"/>
      <w:numFmt w:val="lowerLetter"/>
      <w:lvlText w:val="%2)"/>
      <w:lvlJc w:val="left"/>
      <w:pPr>
        <w:tabs>
          <w:tab w:val="left" w:pos="4059"/>
        </w:tabs>
        <w:ind w:left="4059" w:hanging="420"/>
      </w:pPr>
    </w:lvl>
    <w:lvl w:ilvl="2">
      <w:start w:val="1"/>
      <w:numFmt w:val="lowerRoman"/>
      <w:lvlText w:val="%3."/>
      <w:lvlJc w:val="right"/>
      <w:pPr>
        <w:tabs>
          <w:tab w:val="left" w:pos="4479"/>
        </w:tabs>
        <w:ind w:left="4479" w:hanging="420"/>
      </w:pPr>
    </w:lvl>
    <w:lvl w:ilvl="3">
      <w:start w:val="1"/>
      <w:numFmt w:val="decimal"/>
      <w:lvlText w:val="%4."/>
      <w:lvlJc w:val="left"/>
      <w:pPr>
        <w:tabs>
          <w:tab w:val="left" w:pos="4899"/>
        </w:tabs>
        <w:ind w:left="4899" w:hanging="420"/>
      </w:pPr>
    </w:lvl>
    <w:lvl w:ilvl="4">
      <w:start w:val="1"/>
      <w:numFmt w:val="lowerLetter"/>
      <w:lvlText w:val="%5)"/>
      <w:lvlJc w:val="left"/>
      <w:pPr>
        <w:tabs>
          <w:tab w:val="left" w:pos="5319"/>
        </w:tabs>
        <w:ind w:left="5319" w:hanging="420"/>
      </w:pPr>
    </w:lvl>
    <w:lvl w:ilvl="5">
      <w:start w:val="1"/>
      <w:numFmt w:val="lowerRoman"/>
      <w:lvlText w:val="%6."/>
      <w:lvlJc w:val="right"/>
      <w:pPr>
        <w:tabs>
          <w:tab w:val="left" w:pos="5739"/>
        </w:tabs>
        <w:ind w:left="5739" w:hanging="420"/>
      </w:pPr>
    </w:lvl>
    <w:lvl w:ilvl="6">
      <w:start w:val="1"/>
      <w:numFmt w:val="decimal"/>
      <w:lvlText w:val="%7."/>
      <w:lvlJc w:val="left"/>
      <w:pPr>
        <w:tabs>
          <w:tab w:val="left" w:pos="6159"/>
        </w:tabs>
        <w:ind w:left="6159" w:hanging="420"/>
      </w:pPr>
    </w:lvl>
    <w:lvl w:ilvl="7">
      <w:start w:val="1"/>
      <w:numFmt w:val="lowerLetter"/>
      <w:lvlText w:val="%8)"/>
      <w:lvlJc w:val="left"/>
      <w:pPr>
        <w:tabs>
          <w:tab w:val="left" w:pos="6579"/>
        </w:tabs>
        <w:ind w:left="6579" w:hanging="420"/>
      </w:pPr>
    </w:lvl>
    <w:lvl w:ilvl="8">
      <w:start w:val="1"/>
      <w:numFmt w:val="lowerRoman"/>
      <w:lvlText w:val="%9."/>
      <w:lvlJc w:val="right"/>
      <w:pPr>
        <w:tabs>
          <w:tab w:val="left" w:pos="6999"/>
        </w:tabs>
        <w:ind w:left="6999" w:hanging="420"/>
      </w:pPr>
    </w:lvl>
  </w:abstractNum>
  <w:abstractNum w:abstractNumId="13" w15:restartNumberingAfterBreak="0">
    <w:nsid w:val="2225209C"/>
    <w:multiLevelType w:val="hybridMultilevel"/>
    <w:tmpl w:val="B472FE24"/>
    <w:lvl w:ilvl="0" w:tplc="4D2A9196">
      <w:start w:val="1"/>
      <w:numFmt w:val="japaneseCounting"/>
      <w:lvlText w:val="（%1）"/>
      <w:lvlJc w:val="left"/>
      <w:pPr>
        <w:ind w:left="1485" w:hanging="76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15:restartNumberingAfterBreak="0">
    <w:nsid w:val="239C5724"/>
    <w:multiLevelType w:val="hybridMultilevel"/>
    <w:tmpl w:val="456CB102"/>
    <w:lvl w:ilvl="0" w:tplc="DCD682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519753D"/>
    <w:multiLevelType w:val="hybridMultilevel"/>
    <w:tmpl w:val="11E01EA4"/>
    <w:lvl w:ilvl="0" w:tplc="9C48F4B2">
      <w:start w:val="1"/>
      <w:numFmt w:val="decimal"/>
      <w:lvlText w:val="%1."/>
      <w:lvlJc w:val="left"/>
      <w:pPr>
        <w:ind w:left="420" w:hanging="420"/>
      </w:pPr>
      <w:rPr>
        <w:rFonts w:hint="eastAsia"/>
      </w:rPr>
    </w:lvl>
    <w:lvl w:ilvl="1" w:tplc="CF64D4DE">
      <w:start w:val="1"/>
      <w:numFmt w:val="japaneseCounting"/>
      <w:lvlText w:val="（%2）"/>
      <w:lvlJc w:val="left"/>
      <w:pPr>
        <w:ind w:left="1789"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7970B19"/>
    <w:multiLevelType w:val="multilevel"/>
    <w:tmpl w:val="27970B1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9023706"/>
    <w:multiLevelType w:val="singleLevel"/>
    <w:tmpl w:val="29023706"/>
    <w:lvl w:ilvl="0">
      <w:start w:val="1"/>
      <w:numFmt w:val="chineseCounting"/>
      <w:suff w:val="nothing"/>
      <w:lvlText w:val="%1、"/>
      <w:lvlJc w:val="left"/>
      <w:rPr>
        <w:rFonts w:hint="eastAsia"/>
      </w:rPr>
    </w:lvl>
  </w:abstractNum>
  <w:abstractNum w:abstractNumId="18" w15:restartNumberingAfterBreak="0">
    <w:nsid w:val="2D251B07"/>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15:restartNumberingAfterBreak="0">
    <w:nsid w:val="363C4A0D"/>
    <w:multiLevelType w:val="hybridMultilevel"/>
    <w:tmpl w:val="69B2608E"/>
    <w:lvl w:ilvl="0" w:tplc="41384F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BA14BD8"/>
    <w:multiLevelType w:val="hybridMultilevel"/>
    <w:tmpl w:val="A5F4FDBC"/>
    <w:lvl w:ilvl="0" w:tplc="2DC8BB5E">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1" w15:restartNumberingAfterBreak="0">
    <w:nsid w:val="3CD9D45C"/>
    <w:multiLevelType w:val="singleLevel"/>
    <w:tmpl w:val="3CD9D45C"/>
    <w:lvl w:ilvl="0">
      <w:start w:val="1"/>
      <w:numFmt w:val="decimal"/>
      <w:lvlText w:val="%1."/>
      <w:lvlJc w:val="left"/>
      <w:pPr>
        <w:tabs>
          <w:tab w:val="num" w:pos="312"/>
        </w:tabs>
      </w:pPr>
    </w:lvl>
  </w:abstractNum>
  <w:abstractNum w:abstractNumId="22" w15:restartNumberingAfterBreak="0">
    <w:nsid w:val="3DC203CB"/>
    <w:multiLevelType w:val="multilevel"/>
    <w:tmpl w:val="3DC203CB"/>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3F65BC37"/>
    <w:multiLevelType w:val="singleLevel"/>
    <w:tmpl w:val="3F65BC37"/>
    <w:lvl w:ilvl="0">
      <w:start w:val="1"/>
      <w:numFmt w:val="decimal"/>
      <w:lvlText w:val="%1."/>
      <w:lvlJc w:val="left"/>
      <w:pPr>
        <w:tabs>
          <w:tab w:val="num" w:pos="312"/>
        </w:tabs>
      </w:pPr>
    </w:lvl>
  </w:abstractNum>
  <w:abstractNum w:abstractNumId="24" w15:restartNumberingAfterBreak="0">
    <w:nsid w:val="421A28AF"/>
    <w:multiLevelType w:val="hybridMultilevel"/>
    <w:tmpl w:val="0E46DF20"/>
    <w:lvl w:ilvl="0" w:tplc="04090001">
      <w:start w:val="1"/>
      <w:numFmt w:val="bullet"/>
      <w:lvlText w:val=""/>
      <w:lvlJc w:val="left"/>
      <w:pPr>
        <w:ind w:left="870" w:hanging="420"/>
      </w:pPr>
      <w:rPr>
        <w:rFonts w:ascii="Wingdings" w:hAnsi="Wingdings" w:hint="default"/>
      </w:rPr>
    </w:lvl>
    <w:lvl w:ilvl="1" w:tplc="04090003" w:tentative="1">
      <w:start w:val="1"/>
      <w:numFmt w:val="bullet"/>
      <w:lvlText w:val=""/>
      <w:lvlJc w:val="left"/>
      <w:pPr>
        <w:ind w:left="1290" w:hanging="420"/>
      </w:pPr>
      <w:rPr>
        <w:rFonts w:ascii="Wingdings" w:hAnsi="Wingdings" w:hint="default"/>
      </w:rPr>
    </w:lvl>
    <w:lvl w:ilvl="2" w:tplc="04090005"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3" w:tentative="1">
      <w:start w:val="1"/>
      <w:numFmt w:val="bullet"/>
      <w:lvlText w:val=""/>
      <w:lvlJc w:val="left"/>
      <w:pPr>
        <w:ind w:left="2550" w:hanging="420"/>
      </w:pPr>
      <w:rPr>
        <w:rFonts w:ascii="Wingdings" w:hAnsi="Wingdings" w:hint="default"/>
      </w:rPr>
    </w:lvl>
    <w:lvl w:ilvl="5" w:tplc="04090005"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3" w:tentative="1">
      <w:start w:val="1"/>
      <w:numFmt w:val="bullet"/>
      <w:lvlText w:val=""/>
      <w:lvlJc w:val="left"/>
      <w:pPr>
        <w:ind w:left="3810" w:hanging="420"/>
      </w:pPr>
      <w:rPr>
        <w:rFonts w:ascii="Wingdings" w:hAnsi="Wingdings" w:hint="default"/>
      </w:rPr>
    </w:lvl>
    <w:lvl w:ilvl="8" w:tplc="04090005" w:tentative="1">
      <w:start w:val="1"/>
      <w:numFmt w:val="bullet"/>
      <w:lvlText w:val=""/>
      <w:lvlJc w:val="left"/>
      <w:pPr>
        <w:ind w:left="4230" w:hanging="420"/>
      </w:pPr>
      <w:rPr>
        <w:rFonts w:ascii="Wingdings" w:hAnsi="Wingdings" w:hint="default"/>
      </w:rPr>
    </w:lvl>
  </w:abstractNum>
  <w:abstractNum w:abstractNumId="25" w15:restartNumberingAfterBreak="0">
    <w:nsid w:val="63393AD5"/>
    <w:multiLevelType w:val="multilevel"/>
    <w:tmpl w:val="86B2DD02"/>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15:restartNumberingAfterBreak="0">
    <w:nsid w:val="656D6133"/>
    <w:multiLevelType w:val="multilevel"/>
    <w:tmpl w:val="656D6133"/>
    <w:lvl w:ilvl="0">
      <w:start w:val="1"/>
      <w:numFmt w:val="chineseCountingThousand"/>
      <w:pStyle w:val="11212"/>
      <w:suff w:val="nothing"/>
      <w:lvlText w:val="第%1部分"/>
      <w:lvlJc w:val="center"/>
      <w:pPr>
        <w:ind w:left="2412" w:firstLine="288"/>
      </w:pPr>
    </w:lvl>
    <w:lvl w:ilvl="1">
      <w:start w:val="1"/>
      <w:numFmt w:val="japaneseCounting"/>
      <w:lvlText w:val="第%2章"/>
      <w:lvlJc w:val="left"/>
      <w:pPr>
        <w:tabs>
          <w:tab w:val="left" w:pos="720"/>
        </w:tabs>
        <w:ind w:left="720" w:hanging="720"/>
      </w:pPr>
    </w:lvl>
    <w:lvl w:ilvl="2">
      <w:start w:val="1"/>
      <w:numFmt w:val="chineseCountingThousand"/>
      <w:pStyle w:val="3h3H3sect12366"/>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72D7716F"/>
    <w:multiLevelType w:val="hybridMultilevel"/>
    <w:tmpl w:val="658AD69A"/>
    <w:lvl w:ilvl="0" w:tplc="3DCE935A">
      <w:start w:val="1"/>
      <w:numFmt w:val="japaneseCounting"/>
      <w:lvlText w:val="%1、"/>
      <w:lvlJc w:val="left"/>
      <w:pPr>
        <w:ind w:left="1653" w:hanging="720"/>
      </w:pPr>
      <w:rPr>
        <w:rFonts w:hint="default"/>
      </w:rPr>
    </w:lvl>
    <w:lvl w:ilvl="1" w:tplc="04090019" w:tentative="1">
      <w:start w:val="1"/>
      <w:numFmt w:val="lowerLetter"/>
      <w:lvlText w:val="%2)"/>
      <w:lvlJc w:val="left"/>
      <w:pPr>
        <w:ind w:left="1773" w:hanging="420"/>
      </w:pPr>
    </w:lvl>
    <w:lvl w:ilvl="2" w:tplc="0409001B" w:tentative="1">
      <w:start w:val="1"/>
      <w:numFmt w:val="lowerRoman"/>
      <w:lvlText w:val="%3."/>
      <w:lvlJc w:val="right"/>
      <w:pPr>
        <w:ind w:left="2193" w:hanging="420"/>
      </w:pPr>
    </w:lvl>
    <w:lvl w:ilvl="3" w:tplc="0409000F" w:tentative="1">
      <w:start w:val="1"/>
      <w:numFmt w:val="decimal"/>
      <w:lvlText w:val="%4."/>
      <w:lvlJc w:val="left"/>
      <w:pPr>
        <w:ind w:left="2613" w:hanging="420"/>
      </w:pPr>
    </w:lvl>
    <w:lvl w:ilvl="4" w:tplc="04090019" w:tentative="1">
      <w:start w:val="1"/>
      <w:numFmt w:val="lowerLetter"/>
      <w:lvlText w:val="%5)"/>
      <w:lvlJc w:val="left"/>
      <w:pPr>
        <w:ind w:left="3033" w:hanging="420"/>
      </w:pPr>
    </w:lvl>
    <w:lvl w:ilvl="5" w:tplc="0409001B" w:tentative="1">
      <w:start w:val="1"/>
      <w:numFmt w:val="lowerRoman"/>
      <w:lvlText w:val="%6."/>
      <w:lvlJc w:val="right"/>
      <w:pPr>
        <w:ind w:left="3453" w:hanging="420"/>
      </w:pPr>
    </w:lvl>
    <w:lvl w:ilvl="6" w:tplc="0409000F" w:tentative="1">
      <w:start w:val="1"/>
      <w:numFmt w:val="decimal"/>
      <w:lvlText w:val="%7."/>
      <w:lvlJc w:val="left"/>
      <w:pPr>
        <w:ind w:left="3873" w:hanging="420"/>
      </w:pPr>
    </w:lvl>
    <w:lvl w:ilvl="7" w:tplc="04090019" w:tentative="1">
      <w:start w:val="1"/>
      <w:numFmt w:val="lowerLetter"/>
      <w:lvlText w:val="%8)"/>
      <w:lvlJc w:val="left"/>
      <w:pPr>
        <w:ind w:left="4293" w:hanging="420"/>
      </w:pPr>
    </w:lvl>
    <w:lvl w:ilvl="8" w:tplc="0409001B" w:tentative="1">
      <w:start w:val="1"/>
      <w:numFmt w:val="lowerRoman"/>
      <w:lvlText w:val="%9."/>
      <w:lvlJc w:val="right"/>
      <w:pPr>
        <w:ind w:left="4713" w:hanging="420"/>
      </w:pPr>
    </w:lvl>
  </w:abstractNum>
  <w:abstractNum w:abstractNumId="28" w15:restartNumberingAfterBreak="0">
    <w:nsid w:val="757735B6"/>
    <w:multiLevelType w:val="hybridMultilevel"/>
    <w:tmpl w:val="C8C2419C"/>
    <w:lvl w:ilvl="0" w:tplc="83D042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A916E16"/>
    <w:multiLevelType w:val="hybridMultilevel"/>
    <w:tmpl w:val="D1E01B92"/>
    <w:lvl w:ilvl="0" w:tplc="A5B002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EBC3DFD"/>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6"/>
  </w:num>
  <w:num w:numId="2">
    <w:abstractNumId w:val="4"/>
  </w:num>
  <w:num w:numId="3">
    <w:abstractNumId w:val="12"/>
  </w:num>
  <w:num w:numId="4">
    <w:abstractNumId w:val="22"/>
    <w:lvlOverride w:ilvl="0">
      <w:startOverride w:val="1"/>
    </w:lvlOverride>
  </w:num>
  <w:num w:numId="5">
    <w:abstractNumId w:val="0"/>
  </w:num>
  <w:num w:numId="6">
    <w:abstractNumId w:val="4"/>
  </w:num>
  <w:num w:numId="7">
    <w:abstractNumId w:val="10"/>
  </w:num>
  <w:num w:numId="8">
    <w:abstractNumId w:val="8"/>
  </w:num>
  <w:num w:numId="9">
    <w:abstractNumId w:val="19"/>
  </w:num>
  <w:num w:numId="10">
    <w:abstractNumId w:val="2"/>
  </w:num>
  <w:num w:numId="11">
    <w:abstractNumId w:val="13"/>
  </w:num>
  <w:num w:numId="12">
    <w:abstractNumId w:val="27"/>
  </w:num>
  <w:num w:numId="13">
    <w:abstractNumId w:val="7"/>
  </w:num>
  <w:num w:numId="14">
    <w:abstractNumId w:val="17"/>
  </w:num>
  <w:num w:numId="15">
    <w:abstractNumId w:val="23"/>
  </w:num>
  <w:num w:numId="16">
    <w:abstractNumId w:val="21"/>
  </w:num>
  <w:num w:numId="17">
    <w:abstractNumId w:val="28"/>
  </w:num>
  <w:num w:numId="18">
    <w:abstractNumId w:val="1"/>
  </w:num>
  <w:num w:numId="19">
    <w:abstractNumId w:val="14"/>
  </w:num>
  <w:num w:numId="20">
    <w:abstractNumId w:val="24"/>
  </w:num>
  <w:num w:numId="21">
    <w:abstractNumId w:val="30"/>
  </w:num>
  <w:num w:numId="22">
    <w:abstractNumId w:val="5"/>
  </w:num>
  <w:num w:numId="23">
    <w:abstractNumId w:val="6"/>
  </w:num>
  <w:num w:numId="24">
    <w:abstractNumId w:val="18"/>
  </w:num>
  <w:num w:numId="25">
    <w:abstractNumId w:val="25"/>
  </w:num>
  <w:num w:numId="26">
    <w:abstractNumId w:val="4"/>
  </w:num>
  <w:num w:numId="27">
    <w:abstractNumId w:val="20"/>
  </w:num>
  <w:num w:numId="28">
    <w:abstractNumId w:val="9"/>
  </w:num>
  <w:num w:numId="29">
    <w:abstractNumId w:val="4"/>
  </w:num>
  <w:num w:numId="30">
    <w:abstractNumId w:val="4"/>
  </w:num>
  <w:num w:numId="31">
    <w:abstractNumId w:val="4"/>
  </w:num>
  <w:num w:numId="32">
    <w:abstractNumId w:val="4"/>
  </w:num>
  <w:num w:numId="33">
    <w:abstractNumId w:val="11"/>
  </w:num>
  <w:num w:numId="34">
    <w:abstractNumId w:val="15"/>
  </w:num>
  <w:num w:numId="35">
    <w:abstractNumId w:val="16"/>
  </w:num>
  <w:num w:numId="36">
    <w:abstractNumId w:val="4"/>
  </w:num>
  <w:num w:numId="37">
    <w:abstractNumId w:val="3"/>
  </w:num>
  <w:num w:numId="38">
    <w:abstractNumId w:val="2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53"/>
    <w:rsid w:val="00001165"/>
    <w:rsid w:val="0000296C"/>
    <w:rsid w:val="00012671"/>
    <w:rsid w:val="00040922"/>
    <w:rsid w:val="00051E51"/>
    <w:rsid w:val="000532D5"/>
    <w:rsid w:val="000548B7"/>
    <w:rsid w:val="0005727A"/>
    <w:rsid w:val="00061137"/>
    <w:rsid w:val="000714A9"/>
    <w:rsid w:val="00076272"/>
    <w:rsid w:val="0007712F"/>
    <w:rsid w:val="0008103D"/>
    <w:rsid w:val="00081F94"/>
    <w:rsid w:val="00082075"/>
    <w:rsid w:val="00090FA0"/>
    <w:rsid w:val="00091675"/>
    <w:rsid w:val="00093C69"/>
    <w:rsid w:val="00095E35"/>
    <w:rsid w:val="000A237E"/>
    <w:rsid w:val="000B028E"/>
    <w:rsid w:val="000B2A23"/>
    <w:rsid w:val="000B46B6"/>
    <w:rsid w:val="000B5627"/>
    <w:rsid w:val="000B612A"/>
    <w:rsid w:val="000C509E"/>
    <w:rsid w:val="000C5C14"/>
    <w:rsid w:val="000C7202"/>
    <w:rsid w:val="000D0F53"/>
    <w:rsid w:val="000E1282"/>
    <w:rsid w:val="000E189D"/>
    <w:rsid w:val="000F42D4"/>
    <w:rsid w:val="001013C7"/>
    <w:rsid w:val="00120740"/>
    <w:rsid w:val="00124D6A"/>
    <w:rsid w:val="00132DF1"/>
    <w:rsid w:val="00136ECC"/>
    <w:rsid w:val="0014532C"/>
    <w:rsid w:val="00151FE3"/>
    <w:rsid w:val="001523D1"/>
    <w:rsid w:val="00152AF7"/>
    <w:rsid w:val="0015538A"/>
    <w:rsid w:val="00157D41"/>
    <w:rsid w:val="00161281"/>
    <w:rsid w:val="00162658"/>
    <w:rsid w:val="001669DC"/>
    <w:rsid w:val="00167689"/>
    <w:rsid w:val="001805D4"/>
    <w:rsid w:val="001915B6"/>
    <w:rsid w:val="001945DD"/>
    <w:rsid w:val="001A1588"/>
    <w:rsid w:val="001B542D"/>
    <w:rsid w:val="001B7DE0"/>
    <w:rsid w:val="001C2FDD"/>
    <w:rsid w:val="001D1544"/>
    <w:rsid w:val="001D74AA"/>
    <w:rsid w:val="001E56B9"/>
    <w:rsid w:val="001E7F01"/>
    <w:rsid w:val="001F482C"/>
    <w:rsid w:val="001F5240"/>
    <w:rsid w:val="002005EF"/>
    <w:rsid w:val="00205CEA"/>
    <w:rsid w:val="00210A91"/>
    <w:rsid w:val="00212832"/>
    <w:rsid w:val="00213F1F"/>
    <w:rsid w:val="00215195"/>
    <w:rsid w:val="002155D0"/>
    <w:rsid w:val="00220FE2"/>
    <w:rsid w:val="0022114C"/>
    <w:rsid w:val="00225612"/>
    <w:rsid w:val="00225FFB"/>
    <w:rsid w:val="00241F5B"/>
    <w:rsid w:val="00255210"/>
    <w:rsid w:val="00257537"/>
    <w:rsid w:val="00264F2E"/>
    <w:rsid w:val="00267B4C"/>
    <w:rsid w:val="002712BA"/>
    <w:rsid w:val="0027442F"/>
    <w:rsid w:val="00290BA5"/>
    <w:rsid w:val="00294021"/>
    <w:rsid w:val="002A4D83"/>
    <w:rsid w:val="002A6850"/>
    <w:rsid w:val="002A7FA0"/>
    <w:rsid w:val="002C4EED"/>
    <w:rsid w:val="002D4BDA"/>
    <w:rsid w:val="002D4F55"/>
    <w:rsid w:val="002E2E09"/>
    <w:rsid w:val="002E4C38"/>
    <w:rsid w:val="002E5361"/>
    <w:rsid w:val="002F27D3"/>
    <w:rsid w:val="002F45F4"/>
    <w:rsid w:val="003019B2"/>
    <w:rsid w:val="00310E99"/>
    <w:rsid w:val="003133D5"/>
    <w:rsid w:val="00314EF2"/>
    <w:rsid w:val="00317D46"/>
    <w:rsid w:val="00322B5A"/>
    <w:rsid w:val="00322BE9"/>
    <w:rsid w:val="00333570"/>
    <w:rsid w:val="00334BA9"/>
    <w:rsid w:val="003379C1"/>
    <w:rsid w:val="00342672"/>
    <w:rsid w:val="003442B7"/>
    <w:rsid w:val="0034778F"/>
    <w:rsid w:val="00356653"/>
    <w:rsid w:val="003724E4"/>
    <w:rsid w:val="00376C6E"/>
    <w:rsid w:val="00386D7F"/>
    <w:rsid w:val="00390090"/>
    <w:rsid w:val="0039062B"/>
    <w:rsid w:val="00394DB0"/>
    <w:rsid w:val="003A2B81"/>
    <w:rsid w:val="003C0443"/>
    <w:rsid w:val="003C04DF"/>
    <w:rsid w:val="003C351D"/>
    <w:rsid w:val="003C7DC7"/>
    <w:rsid w:val="003D160A"/>
    <w:rsid w:val="003D61FA"/>
    <w:rsid w:val="003D7C44"/>
    <w:rsid w:val="003E476A"/>
    <w:rsid w:val="003E6540"/>
    <w:rsid w:val="004002A7"/>
    <w:rsid w:val="0040195A"/>
    <w:rsid w:val="00402946"/>
    <w:rsid w:val="004064D4"/>
    <w:rsid w:val="004156E2"/>
    <w:rsid w:val="00416531"/>
    <w:rsid w:val="004168FC"/>
    <w:rsid w:val="00425EB8"/>
    <w:rsid w:val="004332DF"/>
    <w:rsid w:val="004344AC"/>
    <w:rsid w:val="00434C4C"/>
    <w:rsid w:val="00434E30"/>
    <w:rsid w:val="00437917"/>
    <w:rsid w:val="00442C3E"/>
    <w:rsid w:val="00444E23"/>
    <w:rsid w:val="00450E2C"/>
    <w:rsid w:val="00461EE9"/>
    <w:rsid w:val="004648EC"/>
    <w:rsid w:val="00467767"/>
    <w:rsid w:val="004702A0"/>
    <w:rsid w:val="004751B8"/>
    <w:rsid w:val="00491C12"/>
    <w:rsid w:val="004A1940"/>
    <w:rsid w:val="004B0D1E"/>
    <w:rsid w:val="004B6171"/>
    <w:rsid w:val="004C43FD"/>
    <w:rsid w:val="004C6481"/>
    <w:rsid w:val="004D476B"/>
    <w:rsid w:val="004D4B85"/>
    <w:rsid w:val="004E2681"/>
    <w:rsid w:val="004E2F45"/>
    <w:rsid w:val="004E3241"/>
    <w:rsid w:val="004E38D8"/>
    <w:rsid w:val="004F17A3"/>
    <w:rsid w:val="004F54C9"/>
    <w:rsid w:val="004F59DC"/>
    <w:rsid w:val="004F7EC1"/>
    <w:rsid w:val="00503C8C"/>
    <w:rsid w:val="005125DE"/>
    <w:rsid w:val="00514489"/>
    <w:rsid w:val="00523CC2"/>
    <w:rsid w:val="00524882"/>
    <w:rsid w:val="00526A36"/>
    <w:rsid w:val="00533763"/>
    <w:rsid w:val="0053698D"/>
    <w:rsid w:val="00540DB4"/>
    <w:rsid w:val="00545C50"/>
    <w:rsid w:val="005462E4"/>
    <w:rsid w:val="0054706B"/>
    <w:rsid w:val="005520D9"/>
    <w:rsid w:val="00562BD8"/>
    <w:rsid w:val="00563113"/>
    <w:rsid w:val="0056352A"/>
    <w:rsid w:val="0056447B"/>
    <w:rsid w:val="00565D28"/>
    <w:rsid w:val="00575D68"/>
    <w:rsid w:val="005960FD"/>
    <w:rsid w:val="005A6C3F"/>
    <w:rsid w:val="005A79D1"/>
    <w:rsid w:val="005B1476"/>
    <w:rsid w:val="005B1BFE"/>
    <w:rsid w:val="005B3816"/>
    <w:rsid w:val="005C0785"/>
    <w:rsid w:val="005C27D0"/>
    <w:rsid w:val="005C5AD0"/>
    <w:rsid w:val="005C6DA8"/>
    <w:rsid w:val="005C7576"/>
    <w:rsid w:val="005C76E7"/>
    <w:rsid w:val="005D67B0"/>
    <w:rsid w:val="005E1939"/>
    <w:rsid w:val="005E2C35"/>
    <w:rsid w:val="005F2940"/>
    <w:rsid w:val="005F40F5"/>
    <w:rsid w:val="005F4BAA"/>
    <w:rsid w:val="005F5C62"/>
    <w:rsid w:val="00603792"/>
    <w:rsid w:val="00612484"/>
    <w:rsid w:val="00612567"/>
    <w:rsid w:val="00616A3D"/>
    <w:rsid w:val="00623427"/>
    <w:rsid w:val="006268CA"/>
    <w:rsid w:val="006275FB"/>
    <w:rsid w:val="0063507D"/>
    <w:rsid w:val="00635CC3"/>
    <w:rsid w:val="0063760A"/>
    <w:rsid w:val="00637C44"/>
    <w:rsid w:val="00652534"/>
    <w:rsid w:val="006567C0"/>
    <w:rsid w:val="00664DBA"/>
    <w:rsid w:val="0066617B"/>
    <w:rsid w:val="00666A9E"/>
    <w:rsid w:val="00666B4D"/>
    <w:rsid w:val="00673824"/>
    <w:rsid w:val="0067480C"/>
    <w:rsid w:val="00677253"/>
    <w:rsid w:val="00680C81"/>
    <w:rsid w:val="00682A6E"/>
    <w:rsid w:val="00687101"/>
    <w:rsid w:val="00691E55"/>
    <w:rsid w:val="00694EE3"/>
    <w:rsid w:val="006954D9"/>
    <w:rsid w:val="00695DE5"/>
    <w:rsid w:val="0069748A"/>
    <w:rsid w:val="00697BF6"/>
    <w:rsid w:val="006A6518"/>
    <w:rsid w:val="006B2C69"/>
    <w:rsid w:val="006B76C4"/>
    <w:rsid w:val="006C0063"/>
    <w:rsid w:val="006C21C0"/>
    <w:rsid w:val="006C265B"/>
    <w:rsid w:val="006C36F6"/>
    <w:rsid w:val="006D0494"/>
    <w:rsid w:val="006D2E6B"/>
    <w:rsid w:val="006D5B53"/>
    <w:rsid w:val="006D6402"/>
    <w:rsid w:val="006D67A1"/>
    <w:rsid w:val="006E1FED"/>
    <w:rsid w:val="006E468F"/>
    <w:rsid w:val="006E66F9"/>
    <w:rsid w:val="006E6BA9"/>
    <w:rsid w:val="00707159"/>
    <w:rsid w:val="007110B2"/>
    <w:rsid w:val="0071278A"/>
    <w:rsid w:val="0071378F"/>
    <w:rsid w:val="00716385"/>
    <w:rsid w:val="00721713"/>
    <w:rsid w:val="007229E8"/>
    <w:rsid w:val="00723444"/>
    <w:rsid w:val="007238BF"/>
    <w:rsid w:val="00726604"/>
    <w:rsid w:val="007352D6"/>
    <w:rsid w:val="007408E3"/>
    <w:rsid w:val="00741D1A"/>
    <w:rsid w:val="00753C2D"/>
    <w:rsid w:val="00762729"/>
    <w:rsid w:val="0076688D"/>
    <w:rsid w:val="0076725C"/>
    <w:rsid w:val="00770B3F"/>
    <w:rsid w:val="007740EA"/>
    <w:rsid w:val="00790EF8"/>
    <w:rsid w:val="00792C70"/>
    <w:rsid w:val="00792DFF"/>
    <w:rsid w:val="00794020"/>
    <w:rsid w:val="007954B2"/>
    <w:rsid w:val="00795FFF"/>
    <w:rsid w:val="007A639B"/>
    <w:rsid w:val="007B09B1"/>
    <w:rsid w:val="007C19EB"/>
    <w:rsid w:val="007C445E"/>
    <w:rsid w:val="007D748D"/>
    <w:rsid w:val="007D7D46"/>
    <w:rsid w:val="007E64A1"/>
    <w:rsid w:val="00802E7E"/>
    <w:rsid w:val="00806298"/>
    <w:rsid w:val="00810CF0"/>
    <w:rsid w:val="00814E41"/>
    <w:rsid w:val="00817E79"/>
    <w:rsid w:val="008322AF"/>
    <w:rsid w:val="00832429"/>
    <w:rsid w:val="00834A1E"/>
    <w:rsid w:val="00835692"/>
    <w:rsid w:val="00843A4B"/>
    <w:rsid w:val="008452C7"/>
    <w:rsid w:val="00845AB0"/>
    <w:rsid w:val="00850E9A"/>
    <w:rsid w:val="00851000"/>
    <w:rsid w:val="00867712"/>
    <w:rsid w:val="008763CB"/>
    <w:rsid w:val="00876C90"/>
    <w:rsid w:val="008770AC"/>
    <w:rsid w:val="00881D97"/>
    <w:rsid w:val="008862E6"/>
    <w:rsid w:val="00894717"/>
    <w:rsid w:val="008958BB"/>
    <w:rsid w:val="008A27C2"/>
    <w:rsid w:val="008A2A60"/>
    <w:rsid w:val="008A4A5A"/>
    <w:rsid w:val="008A4B74"/>
    <w:rsid w:val="008B1E19"/>
    <w:rsid w:val="008C7E9B"/>
    <w:rsid w:val="008D0C57"/>
    <w:rsid w:val="00915A78"/>
    <w:rsid w:val="00920648"/>
    <w:rsid w:val="009214D3"/>
    <w:rsid w:val="00925597"/>
    <w:rsid w:val="00925BB9"/>
    <w:rsid w:val="00937821"/>
    <w:rsid w:val="00942100"/>
    <w:rsid w:val="00954516"/>
    <w:rsid w:val="00954C1C"/>
    <w:rsid w:val="009701DD"/>
    <w:rsid w:val="00970953"/>
    <w:rsid w:val="009712B3"/>
    <w:rsid w:val="009735D7"/>
    <w:rsid w:val="009769B0"/>
    <w:rsid w:val="00980598"/>
    <w:rsid w:val="009836EB"/>
    <w:rsid w:val="00990815"/>
    <w:rsid w:val="009912B9"/>
    <w:rsid w:val="00992D86"/>
    <w:rsid w:val="009955CE"/>
    <w:rsid w:val="00995ABC"/>
    <w:rsid w:val="009A0F4E"/>
    <w:rsid w:val="009A52B1"/>
    <w:rsid w:val="009B4B83"/>
    <w:rsid w:val="009B75C8"/>
    <w:rsid w:val="009C4FD2"/>
    <w:rsid w:val="009C5500"/>
    <w:rsid w:val="009E5CB9"/>
    <w:rsid w:val="009F7279"/>
    <w:rsid w:val="00A0748D"/>
    <w:rsid w:val="00A07669"/>
    <w:rsid w:val="00A11352"/>
    <w:rsid w:val="00A127F1"/>
    <w:rsid w:val="00A161C0"/>
    <w:rsid w:val="00A16B33"/>
    <w:rsid w:val="00A170F1"/>
    <w:rsid w:val="00A40EB3"/>
    <w:rsid w:val="00A432E3"/>
    <w:rsid w:val="00A43E18"/>
    <w:rsid w:val="00A44149"/>
    <w:rsid w:val="00A546BA"/>
    <w:rsid w:val="00A55074"/>
    <w:rsid w:val="00A55966"/>
    <w:rsid w:val="00A66275"/>
    <w:rsid w:val="00A67FEF"/>
    <w:rsid w:val="00A70CBA"/>
    <w:rsid w:val="00A760AD"/>
    <w:rsid w:val="00A81256"/>
    <w:rsid w:val="00A828B7"/>
    <w:rsid w:val="00A94942"/>
    <w:rsid w:val="00AA4095"/>
    <w:rsid w:val="00AB222C"/>
    <w:rsid w:val="00AB352D"/>
    <w:rsid w:val="00AB45B2"/>
    <w:rsid w:val="00AB48EC"/>
    <w:rsid w:val="00AB786E"/>
    <w:rsid w:val="00AD2BA6"/>
    <w:rsid w:val="00AE2BF1"/>
    <w:rsid w:val="00AE7BBE"/>
    <w:rsid w:val="00AF1609"/>
    <w:rsid w:val="00AF675F"/>
    <w:rsid w:val="00B03471"/>
    <w:rsid w:val="00B06C0D"/>
    <w:rsid w:val="00B1318B"/>
    <w:rsid w:val="00B26AD4"/>
    <w:rsid w:val="00B277EE"/>
    <w:rsid w:val="00B32183"/>
    <w:rsid w:val="00B4691C"/>
    <w:rsid w:val="00B53CC4"/>
    <w:rsid w:val="00B55398"/>
    <w:rsid w:val="00B5559D"/>
    <w:rsid w:val="00B6647D"/>
    <w:rsid w:val="00B6749A"/>
    <w:rsid w:val="00B676A5"/>
    <w:rsid w:val="00B67E9D"/>
    <w:rsid w:val="00B73A67"/>
    <w:rsid w:val="00B7614A"/>
    <w:rsid w:val="00B81E08"/>
    <w:rsid w:val="00B90BE7"/>
    <w:rsid w:val="00B9185D"/>
    <w:rsid w:val="00B9625A"/>
    <w:rsid w:val="00B9740D"/>
    <w:rsid w:val="00BA2DEC"/>
    <w:rsid w:val="00BB2F70"/>
    <w:rsid w:val="00BC488E"/>
    <w:rsid w:val="00BC7A12"/>
    <w:rsid w:val="00BD47CA"/>
    <w:rsid w:val="00BE716D"/>
    <w:rsid w:val="00BF2DDE"/>
    <w:rsid w:val="00BF3973"/>
    <w:rsid w:val="00BF6589"/>
    <w:rsid w:val="00C105A0"/>
    <w:rsid w:val="00C20B52"/>
    <w:rsid w:val="00C237E9"/>
    <w:rsid w:val="00C301E9"/>
    <w:rsid w:val="00C4020C"/>
    <w:rsid w:val="00C40CAA"/>
    <w:rsid w:val="00C55A03"/>
    <w:rsid w:val="00C56366"/>
    <w:rsid w:val="00C63E66"/>
    <w:rsid w:val="00C671BA"/>
    <w:rsid w:val="00C73918"/>
    <w:rsid w:val="00C73AE3"/>
    <w:rsid w:val="00C73CA5"/>
    <w:rsid w:val="00C77D5D"/>
    <w:rsid w:val="00C86035"/>
    <w:rsid w:val="00C92E40"/>
    <w:rsid w:val="00CA2DDD"/>
    <w:rsid w:val="00CA76F8"/>
    <w:rsid w:val="00CB1382"/>
    <w:rsid w:val="00CB1FC5"/>
    <w:rsid w:val="00CB4486"/>
    <w:rsid w:val="00CC17F7"/>
    <w:rsid w:val="00CC256B"/>
    <w:rsid w:val="00CC3C21"/>
    <w:rsid w:val="00CC7209"/>
    <w:rsid w:val="00CF094D"/>
    <w:rsid w:val="00D03395"/>
    <w:rsid w:val="00D03596"/>
    <w:rsid w:val="00D0438E"/>
    <w:rsid w:val="00D061F5"/>
    <w:rsid w:val="00D21539"/>
    <w:rsid w:val="00D2272B"/>
    <w:rsid w:val="00D24352"/>
    <w:rsid w:val="00D33176"/>
    <w:rsid w:val="00D33648"/>
    <w:rsid w:val="00D378D9"/>
    <w:rsid w:val="00D42C6E"/>
    <w:rsid w:val="00D43678"/>
    <w:rsid w:val="00D461DF"/>
    <w:rsid w:val="00D54B95"/>
    <w:rsid w:val="00D55E2F"/>
    <w:rsid w:val="00D7270B"/>
    <w:rsid w:val="00D75C8F"/>
    <w:rsid w:val="00D84F45"/>
    <w:rsid w:val="00D85233"/>
    <w:rsid w:val="00D85C5E"/>
    <w:rsid w:val="00D86BA3"/>
    <w:rsid w:val="00DB3AC7"/>
    <w:rsid w:val="00DB3C3D"/>
    <w:rsid w:val="00DC4161"/>
    <w:rsid w:val="00DC4976"/>
    <w:rsid w:val="00DD032B"/>
    <w:rsid w:val="00DE0162"/>
    <w:rsid w:val="00DF5389"/>
    <w:rsid w:val="00E00D1E"/>
    <w:rsid w:val="00E03197"/>
    <w:rsid w:val="00E034EE"/>
    <w:rsid w:val="00E060E2"/>
    <w:rsid w:val="00E144B8"/>
    <w:rsid w:val="00E24F5B"/>
    <w:rsid w:val="00E34907"/>
    <w:rsid w:val="00E3641B"/>
    <w:rsid w:val="00E37BFD"/>
    <w:rsid w:val="00E40571"/>
    <w:rsid w:val="00E410CF"/>
    <w:rsid w:val="00E55116"/>
    <w:rsid w:val="00E552A6"/>
    <w:rsid w:val="00E601F6"/>
    <w:rsid w:val="00E675E1"/>
    <w:rsid w:val="00E676F1"/>
    <w:rsid w:val="00E67E4F"/>
    <w:rsid w:val="00E7210B"/>
    <w:rsid w:val="00E731B3"/>
    <w:rsid w:val="00E81DC1"/>
    <w:rsid w:val="00E8527C"/>
    <w:rsid w:val="00E91076"/>
    <w:rsid w:val="00E94198"/>
    <w:rsid w:val="00E95376"/>
    <w:rsid w:val="00EA38B1"/>
    <w:rsid w:val="00EC033A"/>
    <w:rsid w:val="00EC48EF"/>
    <w:rsid w:val="00EC4FBF"/>
    <w:rsid w:val="00ED4359"/>
    <w:rsid w:val="00EF5E85"/>
    <w:rsid w:val="00F010D2"/>
    <w:rsid w:val="00F013B8"/>
    <w:rsid w:val="00F0146A"/>
    <w:rsid w:val="00F01F78"/>
    <w:rsid w:val="00F032B8"/>
    <w:rsid w:val="00F039BB"/>
    <w:rsid w:val="00F11315"/>
    <w:rsid w:val="00F118C0"/>
    <w:rsid w:val="00F20395"/>
    <w:rsid w:val="00F21864"/>
    <w:rsid w:val="00F22504"/>
    <w:rsid w:val="00F411C2"/>
    <w:rsid w:val="00F4691A"/>
    <w:rsid w:val="00F51C3A"/>
    <w:rsid w:val="00F60965"/>
    <w:rsid w:val="00F60A30"/>
    <w:rsid w:val="00F70FD1"/>
    <w:rsid w:val="00F719EB"/>
    <w:rsid w:val="00F76908"/>
    <w:rsid w:val="00F82734"/>
    <w:rsid w:val="00F83F89"/>
    <w:rsid w:val="00F906E4"/>
    <w:rsid w:val="00F9604D"/>
    <w:rsid w:val="00F974E5"/>
    <w:rsid w:val="00FA0A17"/>
    <w:rsid w:val="00FA30FA"/>
    <w:rsid w:val="00FA6657"/>
    <w:rsid w:val="00FA7D64"/>
    <w:rsid w:val="00FB2546"/>
    <w:rsid w:val="00FB36AF"/>
    <w:rsid w:val="00FB5ECF"/>
    <w:rsid w:val="00FD0DF0"/>
    <w:rsid w:val="00FD3A90"/>
    <w:rsid w:val="00FE3673"/>
    <w:rsid w:val="00FF0E56"/>
    <w:rsid w:val="00FF2F48"/>
    <w:rsid w:val="00FF3080"/>
    <w:rsid w:val="00FF4ACA"/>
    <w:rsid w:val="00FF51A3"/>
    <w:rsid w:val="01616169"/>
    <w:rsid w:val="01DF624F"/>
    <w:rsid w:val="05022463"/>
    <w:rsid w:val="077F43B3"/>
    <w:rsid w:val="0FB464C2"/>
    <w:rsid w:val="13443F37"/>
    <w:rsid w:val="17D654AF"/>
    <w:rsid w:val="195F3480"/>
    <w:rsid w:val="196B55C7"/>
    <w:rsid w:val="1BEF2DF2"/>
    <w:rsid w:val="1CA64C9C"/>
    <w:rsid w:val="1E991F2C"/>
    <w:rsid w:val="1F077B62"/>
    <w:rsid w:val="1F4122F9"/>
    <w:rsid w:val="1FA46BD3"/>
    <w:rsid w:val="202F79A2"/>
    <w:rsid w:val="21EF135E"/>
    <w:rsid w:val="22891C74"/>
    <w:rsid w:val="22DF0D97"/>
    <w:rsid w:val="293159F3"/>
    <w:rsid w:val="29920994"/>
    <w:rsid w:val="305675B0"/>
    <w:rsid w:val="3073521F"/>
    <w:rsid w:val="3191788B"/>
    <w:rsid w:val="331665FC"/>
    <w:rsid w:val="34A85964"/>
    <w:rsid w:val="36A24822"/>
    <w:rsid w:val="38064E37"/>
    <w:rsid w:val="39E7040C"/>
    <w:rsid w:val="3ADA76DA"/>
    <w:rsid w:val="3B3C0CE1"/>
    <w:rsid w:val="3B9E560F"/>
    <w:rsid w:val="3D9020E8"/>
    <w:rsid w:val="3DA20817"/>
    <w:rsid w:val="40523A4C"/>
    <w:rsid w:val="40BD17EF"/>
    <w:rsid w:val="420E191A"/>
    <w:rsid w:val="4B636F99"/>
    <w:rsid w:val="4E867CD5"/>
    <w:rsid w:val="52B17225"/>
    <w:rsid w:val="52EC166D"/>
    <w:rsid w:val="53717C06"/>
    <w:rsid w:val="563433C5"/>
    <w:rsid w:val="59D050BB"/>
    <w:rsid w:val="59F25A39"/>
    <w:rsid w:val="5DA30B5A"/>
    <w:rsid w:val="61BC315C"/>
    <w:rsid w:val="65C87292"/>
    <w:rsid w:val="66144017"/>
    <w:rsid w:val="663E522D"/>
    <w:rsid w:val="6C8B34FC"/>
    <w:rsid w:val="717F4C96"/>
    <w:rsid w:val="71C97C3F"/>
    <w:rsid w:val="74FA7E4E"/>
    <w:rsid w:val="79154C3B"/>
    <w:rsid w:val="7DC14075"/>
    <w:rsid w:val="7F7A41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BD8410D"/>
  <w15:docId w15:val="{3BCD3572-0AA6-4473-8BD0-C092B21D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146A"/>
    <w:pPr>
      <w:widowControl w:val="0"/>
      <w:jc w:val="both"/>
    </w:pPr>
    <w:rPr>
      <w:kern w:val="2"/>
      <w:sz w:val="21"/>
      <w:szCs w:val="24"/>
    </w:rPr>
  </w:style>
  <w:style w:type="paragraph" w:styleId="10">
    <w:name w:val="heading 1"/>
    <w:basedOn w:val="a"/>
    <w:next w:val="a"/>
    <w:link w:val="11"/>
    <w:uiPriority w:val="9"/>
    <w:qFormat/>
    <w:rsid w:val="00F0146A"/>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F014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F0146A"/>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F014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0146A"/>
    <w:pPr>
      <w:spacing w:after="120"/>
    </w:pPr>
  </w:style>
  <w:style w:type="paragraph" w:styleId="a5">
    <w:name w:val="Balloon Text"/>
    <w:basedOn w:val="a"/>
    <w:link w:val="a6"/>
    <w:uiPriority w:val="99"/>
    <w:semiHidden/>
    <w:unhideWhenUsed/>
    <w:qFormat/>
    <w:rsid w:val="00F0146A"/>
    <w:rPr>
      <w:sz w:val="18"/>
      <w:szCs w:val="18"/>
    </w:rPr>
  </w:style>
  <w:style w:type="paragraph" w:styleId="a7">
    <w:name w:val="footer"/>
    <w:basedOn w:val="a"/>
    <w:link w:val="a8"/>
    <w:rsid w:val="00F0146A"/>
    <w:pPr>
      <w:tabs>
        <w:tab w:val="center" w:pos="4153"/>
        <w:tab w:val="right" w:pos="8306"/>
      </w:tabs>
      <w:adjustRightInd w:val="0"/>
      <w:spacing w:line="240" w:lineRule="atLeast"/>
      <w:jc w:val="left"/>
    </w:pPr>
    <w:rPr>
      <w:kern w:val="0"/>
      <w:sz w:val="18"/>
      <w:szCs w:val="20"/>
    </w:rPr>
  </w:style>
  <w:style w:type="paragraph" w:styleId="a9">
    <w:name w:val="header"/>
    <w:basedOn w:val="a"/>
    <w:link w:val="aa"/>
    <w:uiPriority w:val="99"/>
    <w:unhideWhenUsed/>
    <w:rsid w:val="00F0146A"/>
    <w:pPr>
      <w:pBdr>
        <w:bottom w:val="single" w:sz="6" w:space="1" w:color="auto"/>
      </w:pBdr>
      <w:tabs>
        <w:tab w:val="center" w:pos="4153"/>
        <w:tab w:val="right" w:pos="8306"/>
      </w:tabs>
      <w:snapToGrid w:val="0"/>
      <w:jc w:val="center"/>
    </w:pPr>
    <w:rPr>
      <w:sz w:val="18"/>
      <w:szCs w:val="18"/>
    </w:rPr>
  </w:style>
  <w:style w:type="paragraph" w:styleId="ab">
    <w:name w:val="Body Text First Indent"/>
    <w:basedOn w:val="a3"/>
    <w:link w:val="ac"/>
    <w:qFormat/>
    <w:rsid w:val="00F0146A"/>
    <w:pPr>
      <w:ind w:firstLineChars="100" w:firstLine="420"/>
    </w:pPr>
    <w:rPr>
      <w:rFonts w:eastAsia="仿宋_GB2312"/>
      <w:szCs w:val="20"/>
    </w:rPr>
  </w:style>
  <w:style w:type="character" w:styleId="ad">
    <w:name w:val="page number"/>
    <w:basedOn w:val="a0"/>
    <w:qFormat/>
    <w:rsid w:val="00F0146A"/>
  </w:style>
  <w:style w:type="character" w:customStyle="1" w:styleId="a4">
    <w:name w:val="正文文本 字符"/>
    <w:basedOn w:val="a0"/>
    <w:link w:val="a3"/>
    <w:uiPriority w:val="99"/>
    <w:semiHidden/>
    <w:qFormat/>
    <w:rsid w:val="00F0146A"/>
    <w:rPr>
      <w:rFonts w:ascii="Times New Roman" w:eastAsia="宋体" w:hAnsi="Times New Roman" w:cs="Times New Roman"/>
      <w:szCs w:val="24"/>
    </w:rPr>
  </w:style>
  <w:style w:type="character" w:customStyle="1" w:styleId="ac">
    <w:name w:val="正文文本首行缩进 字符"/>
    <w:basedOn w:val="a4"/>
    <w:link w:val="ab"/>
    <w:qFormat/>
    <w:rsid w:val="00F0146A"/>
    <w:rPr>
      <w:rFonts w:ascii="Times New Roman" w:eastAsia="仿宋_GB2312" w:hAnsi="Times New Roman" w:cs="Times New Roman"/>
      <w:szCs w:val="20"/>
    </w:rPr>
  </w:style>
  <w:style w:type="character" w:customStyle="1" w:styleId="a8">
    <w:name w:val="页脚 字符"/>
    <w:basedOn w:val="a0"/>
    <w:link w:val="a7"/>
    <w:qFormat/>
    <w:rsid w:val="00F0146A"/>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rsid w:val="00F0146A"/>
    <w:pPr>
      <w:numPr>
        <w:ilvl w:val="2"/>
        <w:numId w:val="1"/>
      </w:numPr>
      <w:adjustRightInd w:val="0"/>
      <w:spacing w:before="120" w:after="120" w:line="240" w:lineRule="auto"/>
      <w:jc w:val="left"/>
    </w:pPr>
    <w:rPr>
      <w:kern w:val="0"/>
      <w:sz w:val="21"/>
      <w:szCs w:val="20"/>
    </w:rPr>
  </w:style>
  <w:style w:type="paragraph" w:customStyle="1" w:styleId="21">
    <w:name w:val="样式 标题 2 + 宋体 五号 行距: 单倍行距"/>
    <w:basedOn w:val="2"/>
    <w:qFormat/>
    <w:rsid w:val="00F0146A"/>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rsid w:val="00F0146A"/>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rsid w:val="00F0146A"/>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rsid w:val="00F0146A"/>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rsid w:val="00F0146A"/>
    <w:pPr>
      <w:numPr>
        <w:numId w:val="1"/>
      </w:numPr>
      <w:adjustRightInd w:val="0"/>
      <w:spacing w:before="240" w:after="240" w:line="240" w:lineRule="auto"/>
      <w:jc w:val="center"/>
    </w:pPr>
    <w:rPr>
      <w:sz w:val="28"/>
      <w:szCs w:val="20"/>
    </w:rPr>
  </w:style>
  <w:style w:type="paragraph" w:customStyle="1" w:styleId="22">
    <w:name w:val="样式 标题 2 + 宋体 五号 非加粗 黑色"/>
    <w:basedOn w:val="2"/>
    <w:qFormat/>
    <w:rsid w:val="00F0146A"/>
    <w:pPr>
      <w:adjustRightInd w:val="0"/>
      <w:spacing w:line="416" w:lineRule="atLeast"/>
      <w:jc w:val="left"/>
    </w:pPr>
    <w:rPr>
      <w:rFonts w:ascii="宋体" w:eastAsia="宋体" w:hAnsi="宋体" w:cs="Times New Roman"/>
      <w:b w:val="0"/>
      <w:bCs w:val="0"/>
      <w:color w:val="000000"/>
      <w:kern w:val="0"/>
      <w:sz w:val="21"/>
    </w:rPr>
  </w:style>
  <w:style w:type="paragraph" w:customStyle="1" w:styleId="ae">
    <w:name w:val="样式 宋体 五号 两端对齐 行距: 单倍行距"/>
    <w:basedOn w:val="a"/>
    <w:qFormat/>
    <w:rsid w:val="00F0146A"/>
    <w:pPr>
      <w:adjustRightInd w:val="0"/>
    </w:pPr>
    <w:rPr>
      <w:rFonts w:ascii="宋体" w:hAnsi="宋体"/>
      <w:kern w:val="0"/>
      <w:szCs w:val="20"/>
    </w:rPr>
  </w:style>
  <w:style w:type="character" w:customStyle="1" w:styleId="30">
    <w:name w:val="标题 3 字符"/>
    <w:basedOn w:val="a0"/>
    <w:link w:val="3"/>
    <w:uiPriority w:val="9"/>
    <w:semiHidden/>
    <w:qFormat/>
    <w:rsid w:val="00F0146A"/>
    <w:rPr>
      <w:rFonts w:ascii="Times New Roman" w:eastAsia="宋体" w:hAnsi="Times New Roman" w:cs="Times New Roman"/>
      <w:b/>
      <w:bCs/>
      <w:sz w:val="32"/>
      <w:szCs w:val="32"/>
    </w:rPr>
  </w:style>
  <w:style w:type="character" w:customStyle="1" w:styleId="20">
    <w:name w:val="标题 2 字符"/>
    <w:basedOn w:val="a0"/>
    <w:link w:val="2"/>
    <w:uiPriority w:val="9"/>
    <w:semiHidden/>
    <w:qFormat/>
    <w:rsid w:val="00F0146A"/>
    <w:rPr>
      <w:rFonts w:asciiTheme="majorHAnsi" w:eastAsiaTheme="majorEastAsia" w:hAnsiTheme="majorHAnsi" w:cstheme="majorBidi"/>
      <w:b/>
      <w:bCs/>
      <w:sz w:val="32"/>
      <w:szCs w:val="32"/>
    </w:rPr>
  </w:style>
  <w:style w:type="character" w:customStyle="1" w:styleId="40">
    <w:name w:val="标题 4 字符"/>
    <w:basedOn w:val="a0"/>
    <w:link w:val="4"/>
    <w:uiPriority w:val="9"/>
    <w:semiHidden/>
    <w:qFormat/>
    <w:rsid w:val="00F0146A"/>
    <w:rPr>
      <w:rFonts w:asciiTheme="majorHAnsi" w:eastAsiaTheme="majorEastAsia" w:hAnsiTheme="majorHAnsi" w:cstheme="majorBidi"/>
      <w:b/>
      <w:bCs/>
      <w:sz w:val="28"/>
      <w:szCs w:val="28"/>
    </w:rPr>
  </w:style>
  <w:style w:type="character" w:customStyle="1" w:styleId="11">
    <w:name w:val="标题 1 字符"/>
    <w:basedOn w:val="a0"/>
    <w:link w:val="10"/>
    <w:uiPriority w:val="9"/>
    <w:qFormat/>
    <w:rsid w:val="00F0146A"/>
    <w:rPr>
      <w:rFonts w:ascii="Times New Roman" w:eastAsia="宋体" w:hAnsi="Times New Roman" w:cs="Times New Roman"/>
      <w:b/>
      <w:bCs/>
      <w:kern w:val="44"/>
      <w:sz w:val="44"/>
      <w:szCs w:val="44"/>
    </w:rPr>
  </w:style>
  <w:style w:type="character" w:customStyle="1" w:styleId="a6">
    <w:name w:val="批注框文本 字符"/>
    <w:basedOn w:val="a0"/>
    <w:link w:val="a5"/>
    <w:uiPriority w:val="99"/>
    <w:semiHidden/>
    <w:qFormat/>
    <w:rsid w:val="00F0146A"/>
    <w:rPr>
      <w:rFonts w:ascii="Times New Roman" w:eastAsia="宋体" w:hAnsi="Times New Roman" w:cs="Times New Roman"/>
      <w:sz w:val="18"/>
      <w:szCs w:val="18"/>
    </w:rPr>
  </w:style>
  <w:style w:type="character" w:customStyle="1" w:styleId="aa">
    <w:name w:val="页眉 字符"/>
    <w:basedOn w:val="a0"/>
    <w:link w:val="a9"/>
    <w:uiPriority w:val="99"/>
    <w:qFormat/>
    <w:rsid w:val="00F0146A"/>
    <w:rPr>
      <w:rFonts w:ascii="Times New Roman" w:eastAsia="宋体" w:hAnsi="Times New Roman" w:cs="Times New Roman"/>
      <w:sz w:val="18"/>
      <w:szCs w:val="18"/>
    </w:rPr>
  </w:style>
  <w:style w:type="character" w:customStyle="1" w:styleId="font41">
    <w:name w:val="font41"/>
    <w:basedOn w:val="a0"/>
    <w:qFormat/>
    <w:rsid w:val="00F0146A"/>
    <w:rPr>
      <w:rFonts w:ascii="宋体" w:eastAsia="宋体" w:hAnsi="宋体" w:cs="宋体" w:hint="eastAsia"/>
      <w:color w:val="000000"/>
      <w:sz w:val="20"/>
      <w:szCs w:val="20"/>
      <w:u w:val="none"/>
    </w:rPr>
  </w:style>
  <w:style w:type="character" w:customStyle="1" w:styleId="font51">
    <w:name w:val="font51"/>
    <w:basedOn w:val="a0"/>
    <w:qFormat/>
    <w:rsid w:val="00F0146A"/>
    <w:rPr>
      <w:rFonts w:ascii="宋体" w:eastAsia="宋体" w:hAnsi="宋体" w:cs="宋体" w:hint="eastAsia"/>
      <w:color w:val="000000"/>
      <w:sz w:val="20"/>
      <w:szCs w:val="20"/>
      <w:u w:val="single"/>
    </w:rPr>
  </w:style>
  <w:style w:type="paragraph" w:styleId="af">
    <w:name w:val="List Paragraph"/>
    <w:basedOn w:val="a"/>
    <w:link w:val="af0"/>
    <w:qFormat/>
    <w:rsid w:val="00C63E66"/>
    <w:pPr>
      <w:ind w:firstLineChars="200" w:firstLine="420"/>
    </w:pPr>
  </w:style>
  <w:style w:type="paragraph" w:styleId="af1">
    <w:name w:val="Block Text"/>
    <w:basedOn w:val="a"/>
    <w:uiPriority w:val="99"/>
    <w:rsid w:val="002A6850"/>
    <w:pPr>
      <w:autoSpaceDE w:val="0"/>
      <w:autoSpaceDN w:val="0"/>
      <w:adjustRightInd w:val="0"/>
      <w:ind w:left="256" w:right="6" w:firstLineChars="200" w:firstLine="624"/>
    </w:pPr>
    <w:rPr>
      <w:rFonts w:eastAsia="仿宋_GB2312"/>
      <w:kern w:val="0"/>
      <w:sz w:val="28"/>
      <w:szCs w:val="20"/>
    </w:rPr>
  </w:style>
  <w:style w:type="paragraph" w:customStyle="1" w:styleId="Default">
    <w:name w:val="Default"/>
    <w:qFormat/>
    <w:rsid w:val="00E37BFD"/>
    <w:pPr>
      <w:widowControl w:val="0"/>
      <w:autoSpaceDE w:val="0"/>
      <w:autoSpaceDN w:val="0"/>
      <w:adjustRightInd w:val="0"/>
    </w:pPr>
    <w:rPr>
      <w:rFonts w:ascii="Calibri" w:hAnsi="Calibri" w:cs="Calibri"/>
      <w:color w:val="000000"/>
      <w:sz w:val="24"/>
      <w:szCs w:val="24"/>
    </w:rPr>
  </w:style>
  <w:style w:type="character" w:styleId="af2">
    <w:name w:val="Hyperlink"/>
    <w:basedOn w:val="a0"/>
    <w:uiPriority w:val="99"/>
    <w:unhideWhenUsed/>
    <w:rsid w:val="004C43FD"/>
    <w:rPr>
      <w:color w:val="0000FF" w:themeColor="hyperlink"/>
      <w:u w:val="single"/>
    </w:rPr>
  </w:style>
  <w:style w:type="table" w:styleId="af3">
    <w:name w:val="Table Grid"/>
    <w:basedOn w:val="a1"/>
    <w:uiPriority w:val="39"/>
    <w:qFormat/>
    <w:rsid w:val="002A7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rsid w:val="00637C44"/>
    <w:pPr>
      <w:widowControl/>
      <w:spacing w:before="100" w:beforeAutospacing="1" w:after="100" w:afterAutospacing="1"/>
      <w:jc w:val="left"/>
    </w:pPr>
    <w:rPr>
      <w:rFonts w:ascii="宋体" w:hAnsi="宋体" w:cs="宋体"/>
      <w:kern w:val="0"/>
      <w:sz w:val="24"/>
    </w:rPr>
  </w:style>
  <w:style w:type="paragraph" w:customStyle="1" w:styleId="12">
    <w:name w:val="列出段落1"/>
    <w:basedOn w:val="a"/>
    <w:qFormat/>
    <w:rsid w:val="00503C8C"/>
    <w:pPr>
      <w:ind w:firstLineChars="200" w:firstLine="420"/>
    </w:pPr>
    <w:rPr>
      <w:rFonts w:asciiTheme="minorHAnsi" w:eastAsiaTheme="minorEastAsia" w:hAnsiTheme="minorHAnsi" w:cstheme="minorBidi"/>
      <w:szCs w:val="22"/>
    </w:rPr>
  </w:style>
  <w:style w:type="character" w:customStyle="1" w:styleId="af0">
    <w:name w:val="列表段落 字符"/>
    <w:link w:val="af"/>
    <w:qFormat/>
    <w:rsid w:val="00503C8C"/>
    <w:rPr>
      <w:kern w:val="2"/>
      <w:sz w:val="21"/>
      <w:szCs w:val="24"/>
    </w:rPr>
  </w:style>
  <w:style w:type="paragraph" w:styleId="af5">
    <w:name w:val="Date"/>
    <w:basedOn w:val="a"/>
    <w:next w:val="a"/>
    <w:link w:val="af6"/>
    <w:uiPriority w:val="99"/>
    <w:semiHidden/>
    <w:unhideWhenUsed/>
    <w:rsid w:val="00612484"/>
    <w:pPr>
      <w:ind w:leftChars="2500" w:left="100"/>
    </w:pPr>
  </w:style>
  <w:style w:type="character" w:customStyle="1" w:styleId="af6">
    <w:name w:val="日期 字符"/>
    <w:basedOn w:val="a0"/>
    <w:link w:val="af5"/>
    <w:uiPriority w:val="99"/>
    <w:semiHidden/>
    <w:rsid w:val="00612484"/>
    <w:rPr>
      <w:kern w:val="2"/>
      <w:sz w:val="21"/>
      <w:szCs w:val="24"/>
    </w:rPr>
  </w:style>
  <w:style w:type="paragraph" w:customStyle="1" w:styleId="Style83">
    <w:name w:val="_Style 83"/>
    <w:basedOn w:val="a3"/>
    <w:next w:val="ab"/>
    <w:rsid w:val="00B03471"/>
    <w:pPr>
      <w:ind w:firstLineChars="100" w:firstLine="420"/>
    </w:pPr>
    <w:rPr>
      <w:rFonts w:eastAsia="仿宋_GB2312"/>
      <w:szCs w:val="20"/>
    </w:rPr>
  </w:style>
  <w:style w:type="paragraph" w:styleId="af7">
    <w:name w:val="Plain Text"/>
    <w:basedOn w:val="a"/>
    <w:link w:val="af8"/>
    <w:qFormat/>
    <w:rsid w:val="00652534"/>
    <w:rPr>
      <w:rFonts w:ascii="宋体" w:hAnsi="Courier New"/>
      <w:szCs w:val="20"/>
    </w:rPr>
  </w:style>
  <w:style w:type="character" w:customStyle="1" w:styleId="af8">
    <w:name w:val="纯文本 字符"/>
    <w:basedOn w:val="a0"/>
    <w:link w:val="af7"/>
    <w:rsid w:val="00652534"/>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31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871574-D161-45E0-B6A9-3ED81DB2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20</Pages>
  <Words>2382</Words>
  <Characters>13581</Characters>
  <Application>Microsoft Office Word</Application>
  <DocSecurity>0</DocSecurity>
  <Lines>113</Lines>
  <Paragraphs>31</Paragraphs>
  <ScaleCrop>false</ScaleCrop>
  <Company>Microsoft</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Huang</cp:lastModifiedBy>
  <cp:revision>21</cp:revision>
  <cp:lastPrinted>2020-06-18T09:09:00Z</cp:lastPrinted>
  <dcterms:created xsi:type="dcterms:W3CDTF">2022-07-02T08:17:00Z</dcterms:created>
  <dcterms:modified xsi:type="dcterms:W3CDTF">2022-09-07T02:02:00Z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